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b/>
          <w:bCs/>
          <w:kern w:val="32"/>
          <w:sz w:val="22"/>
          <w:szCs w:val="22"/>
          <w:lang w:val="nl-NL"/>
        </w:rPr>
        <w:id w:val="-1958173530"/>
        <w:docPartObj>
          <w:docPartGallery w:val="Cover Pages"/>
          <w:docPartUnique/>
        </w:docPartObj>
      </w:sdtPr>
      <w:sdtEndPr>
        <w:rPr>
          <w:rFonts w:eastAsiaTheme="minorHAnsi" w:cstheme="minorBidi"/>
          <w:b w:val="0"/>
          <w:bCs w:val="0"/>
          <w:kern w:val="0"/>
          <w:lang w:val="fr-FR"/>
        </w:rPr>
      </w:sdtEndPr>
      <w:sdtContent>
        <w:p w14:paraId="0AD20B71" w14:textId="07A4A6F4" w:rsidR="00330067" w:rsidRPr="000E4BDE" w:rsidRDefault="00000000" w:rsidP="000E4BDE">
          <w:pPr>
            <w:rPr>
              <w:rFonts w:ascii="Times New Roman" w:hAnsi="Times New Roman" w:cs="Times New Roman"/>
              <w:sz w:val="22"/>
              <w:szCs w:val="22"/>
            </w:rPr>
          </w:pPr>
          <w:r>
            <w:rPr>
              <w:noProof/>
            </w:rPr>
            <w:pict w14:anchorId="7C2B7A4D">
              <v:shapetype id="_x0000_t202" coordsize="21600,21600" o:spt="202" path="m,l,21600r21600,l21600,xe">
                <v:stroke joinstyle="miter"/>
                <v:path gradientshapeok="t" o:connecttype="rect"/>
              </v:shapetype>
              <v:shape id="Zone de texte 25" o:spid="_x0000_s2060" type="#_x0000_t202" style="position:absolute;margin-left:9.5pt;margin-top:548.85pt;width:436.95pt;height:54.75pt;z-index:251674112;visibility:visible;mso-width-percent:734;mso-position-horizontal-relative:margin;mso-position-vertical-relative:margin;mso-width-percent:734;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" filled="f" stroked="f" strokeweight=".5pt">
                <v:textbox style="mso-next-textbox:#Zone de texte 25" inset="0,0,0,0">
                  <w:txbxContent>
                    <w:p w14:paraId="73812FEB" w14:textId="45135343" w:rsidR="001D4356" w:rsidRPr="00A16A65" w:rsidRDefault="001D4356" w:rsidP="00A16A65">
                      <w:pPr>
                        <w:pStyle w:val="Sansinterligne"/>
                        <w:rPr>
                          <w:b/>
                          <w:bCs/>
                          <w:caps/>
                          <w:color w:val="262626" w:themeColor="text1" w:themeTint="D9"/>
                          <w:sz w:val="20"/>
                          <w:szCs w:val="20"/>
                        </w:rPr>
                      </w:pPr>
                      <w:r w:rsidRPr="00F0667D">
                        <w:rPr>
                          <w:b/>
                          <w:bCs/>
                          <w:caps/>
                          <w:color w:val="262626" w:themeColor="text1" w:themeTint="D9"/>
                          <w:sz w:val="20"/>
                          <w:szCs w:val="20"/>
                        </w:rPr>
                        <w:t>RAPPORT D’AVANC</w:t>
                      </w:r>
                      <w:r w:rsidR="00433D3A">
                        <w:rPr>
                          <w:b/>
                          <w:bCs/>
                          <w:caps/>
                          <w:color w:val="262626" w:themeColor="text1" w:themeTint="D9"/>
                          <w:sz w:val="20"/>
                          <w:szCs w:val="20"/>
                        </w:rPr>
                        <w:t>e</w:t>
                      </w:r>
                      <w:r w:rsidRPr="00F0667D">
                        <w:rPr>
                          <w:b/>
                          <w:bCs/>
                          <w:caps/>
                          <w:color w:val="262626" w:themeColor="text1" w:themeTint="D9"/>
                          <w:sz w:val="20"/>
                          <w:szCs w:val="20"/>
                        </w:rPr>
                        <w:t>MENT A LA DATE DU 3</w:t>
                      </w:r>
                      <w:r w:rsidR="00A16A65">
                        <w:rPr>
                          <w:b/>
                          <w:bCs/>
                          <w:caps/>
                          <w:color w:val="262626" w:themeColor="text1" w:themeTint="D9"/>
                          <w:sz w:val="20"/>
                          <w:szCs w:val="20"/>
                        </w:rPr>
                        <w:t>1</w:t>
                      </w:r>
                      <w:r w:rsidRPr="00F0667D">
                        <w:rPr>
                          <w:b/>
                          <w:bCs/>
                          <w:caps/>
                          <w:color w:val="262626" w:themeColor="text1" w:themeTint="D9"/>
                          <w:sz w:val="20"/>
                          <w:szCs w:val="20"/>
                        </w:rPr>
                        <w:t>.</w:t>
                      </w:r>
                      <w:r w:rsidR="00A16A65">
                        <w:rPr>
                          <w:b/>
                          <w:bCs/>
                          <w:caps/>
                          <w:color w:val="262626" w:themeColor="text1" w:themeTint="D9"/>
                          <w:sz w:val="20"/>
                          <w:szCs w:val="20"/>
                        </w:rPr>
                        <w:t>12</w:t>
                      </w:r>
                      <w:r w:rsidRPr="00F0667D">
                        <w:rPr>
                          <w:b/>
                          <w:bCs/>
                          <w:caps/>
                          <w:color w:val="262626" w:themeColor="text1" w:themeTint="D9"/>
                          <w:sz w:val="20"/>
                          <w:szCs w:val="20"/>
                        </w:rPr>
                        <w:t>.202</w:t>
                      </w:r>
                      <w:r w:rsidR="00DB36D2">
                        <w:rPr>
                          <w:b/>
                          <w:bCs/>
                          <w:caps/>
                          <w:color w:val="262626" w:themeColor="text1" w:themeTint="D9"/>
                          <w:sz w:val="20"/>
                          <w:szCs w:val="20"/>
                        </w:rPr>
                        <w:t>3</w:t>
                      </w:r>
                      <w:r w:rsidR="00A16A65">
                        <w:rPr>
                          <w:b/>
                          <w:bCs/>
                          <w:caps/>
                          <w:color w:val="262626" w:themeColor="text1" w:themeTint="D9"/>
                          <w:sz w:val="20"/>
                          <w:szCs w:val="20"/>
                        </w:rPr>
                        <w:t xml:space="preserve">             </w:t>
                      </w:r>
                      <w:r w:rsidRPr="00F0667D">
                        <w:rPr>
                          <w:b/>
                          <w:bCs/>
                          <w:color w:val="262626" w:themeColor="text1" w:themeTint="D9"/>
                        </w:rPr>
                        <w:t xml:space="preserve">PERIODE : </w:t>
                      </w:r>
                      <w:r w:rsidRPr="001D4356">
                        <w:rPr>
                          <w:b/>
                          <w:bCs/>
                          <w:color w:val="262626" w:themeColor="text1" w:themeTint="D9"/>
                        </w:rPr>
                        <w:t>1</w:t>
                      </w:r>
                      <w:r w:rsidRPr="001D4356">
                        <w:rPr>
                          <w:b/>
                          <w:bCs/>
                          <w:color w:val="262626" w:themeColor="text1" w:themeTint="D9"/>
                          <w:vertAlign w:val="superscript"/>
                        </w:rPr>
                        <w:t>er</w:t>
                      </w:r>
                      <w:r w:rsidRPr="001D4356">
                        <w:rPr>
                          <w:b/>
                          <w:bCs/>
                          <w:color w:val="262626" w:themeColor="text1" w:themeTint="D9"/>
                        </w:rPr>
                        <w:t xml:space="preserve"> janvier </w:t>
                      </w:r>
                      <w:r w:rsidRPr="00F0667D">
                        <w:rPr>
                          <w:b/>
                          <w:bCs/>
                          <w:color w:val="262626" w:themeColor="text1" w:themeTint="D9"/>
                        </w:rPr>
                        <w:t>-3</w:t>
                      </w:r>
                      <w:r w:rsidR="00A16A65">
                        <w:rPr>
                          <w:b/>
                          <w:bCs/>
                          <w:color w:val="262626" w:themeColor="text1" w:themeTint="D9"/>
                        </w:rPr>
                        <w:t>1</w:t>
                      </w:r>
                      <w:r w:rsidRPr="00F0667D">
                        <w:rPr>
                          <w:b/>
                          <w:bCs/>
                          <w:color w:val="262626" w:themeColor="text1" w:themeTint="D9"/>
                        </w:rPr>
                        <w:t xml:space="preserve"> </w:t>
                      </w:r>
                      <w:r w:rsidR="00A16A65">
                        <w:rPr>
                          <w:b/>
                          <w:bCs/>
                          <w:color w:val="262626" w:themeColor="text1" w:themeTint="D9"/>
                        </w:rPr>
                        <w:t>décembre</w:t>
                      </w:r>
                      <w:r w:rsidR="00DB36D2">
                        <w:rPr>
                          <w:b/>
                          <w:bCs/>
                          <w:color w:val="262626" w:themeColor="text1" w:themeTint="D9"/>
                        </w:rPr>
                        <w:t xml:space="preserve"> 2023</w:t>
                      </w:r>
                    </w:p>
                  </w:txbxContent>
                </v:textbox>
                <w10:wrap type="square" anchorx="margin" anchory="margin"/>
              </v:shape>
            </w:pict>
          </w:r>
          <w:r w:rsidR="00216B4D">
            <w:rPr>
              <w:noProof/>
              <w:lang w:eastAsia="fr-FR"/>
            </w:rPr>
            <w:drawing>
              <wp:anchor distT="0" distB="0" distL="114300" distR="114300" simplePos="0" relativeHeight="251636224" behindDoc="1" locked="0" layoutInCell="1" allowOverlap="1" wp14:anchorId="66B7B30C" wp14:editId="3B083101">
                <wp:simplePos x="0" y="0"/>
                <wp:positionH relativeFrom="column">
                  <wp:posOffset>2887345</wp:posOffset>
                </wp:positionH>
                <wp:positionV relativeFrom="paragraph">
                  <wp:posOffset>653415</wp:posOffset>
                </wp:positionV>
                <wp:extent cx="2766060" cy="1955165"/>
                <wp:effectExtent l="0" t="0" r="0" b="0"/>
                <wp:wrapTight wrapText="bothSides">
                  <wp:wrapPolygon edited="0">
                    <wp:start x="0" y="0"/>
                    <wp:lineTo x="0" y="21467"/>
                    <wp:lineTo x="21421" y="21467"/>
                    <wp:lineTo x="21421" y="0"/>
                    <wp:lineTo x="0" y="0"/>
                  </wp:wrapPolygon>
                </wp:wrapTight>
                <wp:docPr id="1795992898" name="Image 179599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060" cy="195516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7EF335E8">
              <v:rect id="Rectangle 37" o:spid="_x0000_s2063" style="position:absolute;margin-left:-266.05pt;margin-top:-402.4pt;width:14.1pt;height:721.5pt;z-index:251670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" fillcolor="#ed7d31 [3205]" stroked="f" strokeweight="1pt"/>
            </w:pict>
          </w:r>
          <w:r>
            <w:rPr>
              <w:noProof/>
            </w:rPr>
            <w:pict w14:anchorId="5055C5E9">
              <v:shape id="Zone de texte 36" o:spid="_x0000_s2062" type="#_x0000_t202" style="position:absolute;margin-left:3550.75pt;margin-top:39.1pt;width:453.6pt;height:69.75pt;z-index:251671040;visibility:visible;mso-position-horizontal:right;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" filled="f" stroked="f" strokeweight=".5pt">
                <v:textbox style="mso-next-textbox:#Zone de texte 36" inset="0,0,0,0">
                  <w:txbxContent>
                    <w:sdt>
                      <w:sdtPr>
                        <w:rPr>
                          <w:caps/>
                          <w:color w:val="323E4F" w:themeColor="text2" w:themeShade="BF"/>
                          <w:sz w:val="40"/>
                          <w:szCs w:val="40"/>
                        </w:rPr>
                        <w:alias w:val="Date de publication"/>
                        <w:tag w:val=""/>
                        <w:id w:val="1338888490"/>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37B4DECF" w14:textId="28927926" w:rsidR="00D82466" w:rsidRDefault="00D82466">
                          <w:pPr>
                            <w:pStyle w:val="Sansinterligne"/>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w:r>
          <w:r w:rsidR="00EB3D99">
            <w:rPr>
              <w:rFonts w:ascii="Tw Cen MT" w:hAnsi="Tw Cen MT"/>
              <w:b/>
              <w:noProof/>
              <w:u w:val="single"/>
            </w:rPr>
            <w:drawing>
              <wp:anchor distT="0" distB="0" distL="114300" distR="114300" simplePos="0" relativeHeight="251652608" behindDoc="0" locked="0" layoutInCell="1" allowOverlap="1" wp14:anchorId="0D1FF288" wp14:editId="3C0B2042">
                <wp:simplePos x="0" y="0"/>
                <wp:positionH relativeFrom="column">
                  <wp:posOffset>113665</wp:posOffset>
                </wp:positionH>
                <wp:positionV relativeFrom="paragraph">
                  <wp:posOffset>668655</wp:posOffset>
                </wp:positionV>
                <wp:extent cx="2743200" cy="1973580"/>
                <wp:effectExtent l="0" t="0" r="0" b="0"/>
                <wp:wrapSquare wrapText="bothSides"/>
                <wp:docPr id="1046873962" name="Image 2" descr="Une image contenant habits, personne, bâtimen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73962" name="Image 2" descr="Une image contenant habits, personne, bâtiment, group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97358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0EA50894">
              <v:shape id="Zone de texte 34" o:spid="_x0000_s2061" type="#_x0000_t202" style="position:absolute;margin-left:8.85pt;margin-top:2.1pt;width:436.65pt;height:44.25pt;z-index:251672064;visibility:visible;mso-width-percent:734;mso-position-horizontal-relative:margin;mso-position-vertical-relative:margin;mso-width-percent:734;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" filled="f" stroked="f" strokeweight=".5pt">
                <v:textbox style="mso-next-textbox:#Zone de texte 34" inset="0,0,0,0">
                  <w:txbxContent>
                    <w:p w14:paraId="4494338A" w14:textId="77777777" w:rsidR="00D82466" w:rsidRDefault="00D82466" w:rsidP="00330067">
                      <w:pPr>
                        <w:pStyle w:val="Sansinterligne"/>
                        <w:jc w:val="center"/>
                        <w:rPr>
                          <w:b/>
                          <w:smallCaps/>
                          <w:color w:val="ED7D31" w:themeColor="accent2"/>
                          <w:sz w:val="36"/>
                          <w:szCs w:val="36"/>
                        </w:rPr>
                      </w:pPr>
                      <w:r>
                        <w:rPr>
                          <w:b/>
                          <w:smallCaps/>
                          <w:color w:val="ED7D31" w:themeColor="accent2"/>
                          <w:sz w:val="36"/>
                          <w:szCs w:val="36"/>
                        </w:rPr>
                        <w:t>PROJET DE RENFORCEMENT DU LEADERSHIP DES FEMMES EN POLITIQUE DANS LES COMMUNES DU BENIN (PRLFP)</w:t>
                      </w:r>
                    </w:p>
                    <w:p w14:paraId="048A1AAA" w14:textId="77777777" w:rsidR="00D82466" w:rsidRPr="00E905DE" w:rsidRDefault="00D82466" w:rsidP="00330067">
                      <w:pPr>
                        <w:pStyle w:val="Sansinterligne"/>
                        <w:jc w:val="center"/>
                        <w:rPr>
                          <w:b/>
                          <w:smallCaps/>
                          <w:color w:val="ED7D31" w:themeColor="accent2"/>
                          <w:sz w:val="36"/>
                          <w:szCs w:val="36"/>
                        </w:rPr>
                      </w:pPr>
                    </w:p>
                  </w:txbxContent>
                </v:textbox>
                <w10:wrap type="square" anchorx="margin" anchory="margin"/>
              </v:shape>
            </w:pict>
          </w:r>
        </w:p>
        <w:tbl>
          <w:tblPr>
            <w:tblStyle w:val="Grilledutableau"/>
            <w:tblpPr w:leftFromText="141" w:rightFromText="141" w:vertAnchor="text" w:horzAnchor="margin" w:tblpY="-45"/>
            <w:tblW w:w="9072" w:type="dxa"/>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9072"/>
          </w:tblGrid>
          <w:tr w:rsidR="00EB3D99" w:rsidRPr="001B2B0A" w14:paraId="3CE2D046" w14:textId="77777777" w:rsidTr="00EB3D99">
            <w:trPr>
              <w:trHeight w:val="2521"/>
            </w:trPr>
            <w:tc>
              <w:tcPr>
                <w:tcW w:w="9072" w:type="dxa"/>
                <w:shd w:val="clear" w:color="auto" w:fill="auto"/>
              </w:tcPr>
              <w:p w14:paraId="268320EA" w14:textId="77777777" w:rsidR="00EB3D99" w:rsidRPr="001B2B0A" w:rsidRDefault="00EB3D99" w:rsidP="00EB3D99">
                <w:pPr>
                  <w:rPr>
                    <w:rFonts w:cstheme="minorHAnsi"/>
                  </w:rPr>
                </w:pPr>
              </w:p>
              <w:p w14:paraId="0F928A8D" w14:textId="1D098979" w:rsidR="00EB3D99" w:rsidRDefault="00EB3D99" w:rsidP="00EB3D99">
                <w:pPr>
                  <w:jc w:val="center"/>
                  <w:rPr>
                    <w:rFonts w:cstheme="minorHAnsi"/>
                    <w:b/>
                    <w:bCs/>
                    <w:color w:val="C45911" w:themeColor="accent2" w:themeShade="BF"/>
                    <w:sz w:val="40"/>
                    <w:szCs w:val="40"/>
                  </w:rPr>
                </w:pPr>
                <w:r w:rsidRPr="001B2B0A">
                  <w:rPr>
                    <w:rFonts w:cstheme="minorHAnsi"/>
                    <w:b/>
                    <w:bCs/>
                    <w:color w:val="C45911" w:themeColor="accent2" w:themeShade="BF"/>
                    <w:sz w:val="40"/>
                    <w:szCs w:val="40"/>
                  </w:rPr>
                  <w:t xml:space="preserve">RAPPORT NARRATIF </w:t>
                </w:r>
                <w:r w:rsidR="00A16A65">
                  <w:rPr>
                    <w:rFonts w:cstheme="minorHAnsi"/>
                    <w:b/>
                    <w:bCs/>
                    <w:color w:val="C45911" w:themeColor="accent2" w:themeShade="BF"/>
                    <w:sz w:val="40"/>
                    <w:szCs w:val="40"/>
                  </w:rPr>
                  <w:t>ANNUEL</w:t>
                </w:r>
                <w:r>
                  <w:rPr>
                    <w:rFonts w:cstheme="minorHAnsi"/>
                    <w:b/>
                    <w:bCs/>
                    <w:color w:val="C45911" w:themeColor="accent2" w:themeShade="BF"/>
                    <w:sz w:val="40"/>
                    <w:szCs w:val="40"/>
                  </w:rPr>
                  <w:t xml:space="preserve"> 2023</w:t>
                </w:r>
              </w:p>
              <w:p w14:paraId="03D9F906" w14:textId="77777777" w:rsidR="00EB3D99" w:rsidRPr="00EF7B4B" w:rsidRDefault="00EB3D99" w:rsidP="00EB3D99">
                <w:pPr>
                  <w:jc w:val="center"/>
                  <w:rPr>
                    <w:rFonts w:cstheme="minorHAnsi"/>
                    <w:b/>
                    <w:bCs/>
                    <w:color w:val="C45911" w:themeColor="accent2" w:themeShade="BF"/>
                    <w:sz w:val="36"/>
                    <w:szCs w:val="36"/>
                  </w:rPr>
                </w:pPr>
                <w:r>
                  <w:rPr>
                    <w:rFonts w:cstheme="minorHAnsi"/>
                    <w:b/>
                    <w:bCs/>
                    <w:color w:val="C45911" w:themeColor="accent2" w:themeShade="BF"/>
                    <w:sz w:val="40"/>
                    <w:szCs w:val="40"/>
                  </w:rPr>
                  <w:t>Présenté par le Consortium NIMD-</w:t>
                </w:r>
                <w:r w:rsidRPr="00BA53FA">
                  <w:rPr>
                    <w:rFonts w:cstheme="minorHAnsi"/>
                    <w:b/>
                    <w:bCs/>
                    <w:color w:val="C45911" w:themeColor="accent2" w:themeShade="BF"/>
                    <w:sz w:val="40"/>
                    <w:szCs w:val="40"/>
                  </w:rPr>
                  <w:t>IGD</w:t>
                </w:r>
                <w:r>
                  <w:rPr>
                    <w:rFonts w:cstheme="minorHAnsi"/>
                    <w:b/>
                    <w:bCs/>
                    <w:color w:val="C45911" w:themeColor="accent2" w:themeShade="BF"/>
                    <w:sz w:val="40"/>
                    <w:szCs w:val="40"/>
                  </w:rPr>
                  <w:t xml:space="preserve"> &amp; </w:t>
                </w:r>
                <w:r w:rsidRPr="00BA53FA">
                  <w:rPr>
                    <w:rFonts w:cstheme="minorHAnsi"/>
                    <w:b/>
                    <w:bCs/>
                    <w:color w:val="C45911" w:themeColor="accent2" w:themeShade="BF"/>
                    <w:sz w:val="40"/>
                    <w:szCs w:val="40"/>
                  </w:rPr>
                  <w:t>CARE BENIN-TOGO</w:t>
                </w:r>
              </w:p>
              <w:p w14:paraId="5C331EB0" w14:textId="77777777" w:rsidR="00EB3D99" w:rsidRPr="001D4356" w:rsidRDefault="00EB3D99" w:rsidP="00EB3D99">
                <w:pPr>
                  <w:rPr>
                    <w:rFonts w:cstheme="minorHAnsi"/>
                    <w:b/>
                    <w:bCs/>
                    <w:color w:val="C45911" w:themeColor="accent2" w:themeShade="BF"/>
                    <w:sz w:val="10"/>
                    <w:szCs w:val="10"/>
                  </w:rPr>
                </w:pPr>
              </w:p>
              <w:p w14:paraId="302D3907" w14:textId="45FA0D0A" w:rsidR="00EB3D99" w:rsidRPr="00EB3D99" w:rsidRDefault="00EB3D99" w:rsidP="00EB3D99">
                <w:pPr>
                  <w:jc w:val="center"/>
                  <w:rPr>
                    <w:rFonts w:cstheme="minorHAnsi"/>
                    <w:b/>
                    <w:bCs/>
                    <w:color w:val="C45911" w:themeColor="accent2" w:themeShade="BF"/>
                    <w:sz w:val="28"/>
                    <w:szCs w:val="28"/>
                  </w:rPr>
                </w:pPr>
                <w:r w:rsidRPr="003D53D7">
                  <w:rPr>
                    <w:rFonts w:cstheme="minorHAnsi"/>
                    <w:b/>
                    <w:bCs/>
                    <w:color w:val="C45911" w:themeColor="accent2" w:themeShade="BF"/>
                  </w:rPr>
                  <w:t xml:space="preserve"> </w:t>
                </w:r>
                <w:r>
                  <w:rPr>
                    <w:rFonts w:cstheme="minorHAnsi"/>
                    <w:b/>
                    <w:bCs/>
                    <w:color w:val="C45911" w:themeColor="accent2" w:themeShade="BF"/>
                  </w:rPr>
                  <w:t xml:space="preserve">Période : </w:t>
                </w:r>
                <w:bookmarkStart w:id="0" w:name="_Hlk129854889"/>
                <w:r w:rsidRPr="001B2B0A">
                  <w:rPr>
                    <w:rFonts w:cstheme="minorHAnsi"/>
                    <w:b/>
                    <w:bCs/>
                    <w:color w:val="C45911" w:themeColor="accent2" w:themeShade="BF"/>
                    <w:sz w:val="28"/>
                    <w:szCs w:val="28"/>
                  </w:rPr>
                  <w:t>1</w:t>
                </w:r>
                <w:r w:rsidRPr="001B2B0A">
                  <w:rPr>
                    <w:rFonts w:cstheme="minorHAnsi"/>
                    <w:b/>
                    <w:bCs/>
                    <w:color w:val="C45911" w:themeColor="accent2" w:themeShade="BF"/>
                    <w:sz w:val="28"/>
                    <w:szCs w:val="28"/>
                    <w:vertAlign w:val="superscript"/>
                  </w:rPr>
                  <w:t>er</w:t>
                </w:r>
                <w:r w:rsidRPr="001B2B0A">
                  <w:rPr>
                    <w:rFonts w:cstheme="minorHAnsi"/>
                    <w:b/>
                    <w:bCs/>
                    <w:color w:val="C45911" w:themeColor="accent2" w:themeShade="BF"/>
                    <w:sz w:val="28"/>
                    <w:szCs w:val="28"/>
                  </w:rPr>
                  <w:t xml:space="preserve"> janvier </w:t>
                </w:r>
                <w:bookmarkEnd w:id="0"/>
                <w:r w:rsidRPr="001B2B0A">
                  <w:rPr>
                    <w:rFonts w:cstheme="minorHAnsi"/>
                    <w:b/>
                    <w:bCs/>
                    <w:color w:val="C45911" w:themeColor="accent2" w:themeShade="BF"/>
                    <w:sz w:val="28"/>
                    <w:szCs w:val="28"/>
                  </w:rPr>
                  <w:t xml:space="preserve">au </w:t>
                </w:r>
                <w:r>
                  <w:rPr>
                    <w:rFonts w:cstheme="minorHAnsi"/>
                    <w:b/>
                    <w:bCs/>
                    <w:color w:val="C45911" w:themeColor="accent2" w:themeShade="BF"/>
                    <w:sz w:val="28"/>
                    <w:szCs w:val="28"/>
                  </w:rPr>
                  <w:t>3</w:t>
                </w:r>
                <w:r w:rsidR="00A16A65">
                  <w:rPr>
                    <w:rFonts w:cstheme="minorHAnsi"/>
                    <w:b/>
                    <w:bCs/>
                    <w:color w:val="C45911" w:themeColor="accent2" w:themeShade="BF"/>
                    <w:sz w:val="28"/>
                    <w:szCs w:val="28"/>
                  </w:rPr>
                  <w:t>1</w:t>
                </w:r>
                <w:r>
                  <w:rPr>
                    <w:rFonts w:cstheme="minorHAnsi"/>
                    <w:b/>
                    <w:bCs/>
                    <w:color w:val="C45911" w:themeColor="accent2" w:themeShade="BF"/>
                    <w:sz w:val="28"/>
                    <w:szCs w:val="28"/>
                  </w:rPr>
                  <w:t xml:space="preserve"> </w:t>
                </w:r>
                <w:r w:rsidR="00A16A65">
                  <w:rPr>
                    <w:rFonts w:cstheme="minorHAnsi"/>
                    <w:b/>
                    <w:bCs/>
                    <w:color w:val="C45911" w:themeColor="accent2" w:themeShade="BF"/>
                    <w:sz w:val="28"/>
                    <w:szCs w:val="28"/>
                  </w:rPr>
                  <w:t>décembre</w:t>
                </w:r>
                <w:r>
                  <w:rPr>
                    <w:rFonts w:cstheme="minorHAnsi"/>
                    <w:b/>
                    <w:bCs/>
                    <w:color w:val="C45911" w:themeColor="accent2" w:themeShade="BF"/>
                    <w:sz w:val="28"/>
                    <w:szCs w:val="28"/>
                  </w:rPr>
                  <w:t xml:space="preserve"> </w:t>
                </w:r>
                <w:r w:rsidRPr="001B2B0A">
                  <w:rPr>
                    <w:rFonts w:cstheme="minorHAnsi"/>
                    <w:b/>
                    <w:bCs/>
                    <w:color w:val="C45911" w:themeColor="accent2" w:themeShade="BF"/>
                    <w:sz w:val="28"/>
                    <w:szCs w:val="28"/>
                  </w:rPr>
                  <w:t>202</w:t>
                </w:r>
                <w:r>
                  <w:rPr>
                    <w:rFonts w:cstheme="minorHAnsi"/>
                    <w:b/>
                    <w:bCs/>
                    <w:color w:val="C45911" w:themeColor="accent2" w:themeShade="BF"/>
                    <w:sz w:val="28"/>
                    <w:szCs w:val="28"/>
                  </w:rPr>
                  <w:t>3</w:t>
                </w:r>
              </w:p>
              <w:p w14:paraId="51F19B62" w14:textId="77777777" w:rsidR="00EB3D99" w:rsidRPr="00D64B1F" w:rsidRDefault="00EB3D99" w:rsidP="00EB3D99">
                <w:pPr>
                  <w:jc w:val="center"/>
                  <w:rPr>
                    <w:rFonts w:cstheme="minorHAnsi"/>
                    <w:b/>
                    <w:bCs/>
                    <w:color w:val="C45911" w:themeColor="accent2" w:themeShade="BF"/>
                    <w:sz w:val="28"/>
                    <w:szCs w:val="28"/>
                  </w:rPr>
                </w:pPr>
                <w:r w:rsidRPr="001B2B0A">
                  <w:rPr>
                    <w:rFonts w:cstheme="minorHAnsi"/>
                    <w:b/>
                    <w:bCs/>
                    <w:color w:val="C45911" w:themeColor="accent2" w:themeShade="BF"/>
                    <w:sz w:val="28"/>
                    <w:szCs w:val="28"/>
                  </w:rPr>
                  <w:t xml:space="preserve">Titre du Projet : « Projet de Renforcement du Leadership des Femmes en Politique » </w:t>
                </w:r>
                <w:r>
                  <w:rPr>
                    <w:rFonts w:cstheme="minorHAnsi"/>
                    <w:b/>
                    <w:bCs/>
                    <w:color w:val="C45911" w:themeColor="accent2" w:themeShade="BF"/>
                    <w:sz w:val="28"/>
                    <w:szCs w:val="28"/>
                  </w:rPr>
                  <w:t xml:space="preserve">dans les communes du Bénin </w:t>
                </w:r>
                <w:r w:rsidRPr="001B2B0A">
                  <w:rPr>
                    <w:rFonts w:cstheme="minorHAnsi"/>
                    <w:b/>
                    <w:bCs/>
                    <w:color w:val="C45911" w:themeColor="accent2" w:themeShade="BF"/>
                    <w:sz w:val="28"/>
                    <w:szCs w:val="28"/>
                  </w:rPr>
                  <w:t>(PRLFP)</w:t>
                </w:r>
                <w:r>
                  <w:rPr>
                    <w:rFonts w:cstheme="minorHAnsi"/>
                    <w:b/>
                    <w:bCs/>
                    <w:color w:val="C45911" w:themeColor="accent2" w:themeShade="BF"/>
                    <w:sz w:val="28"/>
                    <w:szCs w:val="28"/>
                  </w:rPr>
                  <w:t xml:space="preserve"> </w:t>
                </w:r>
              </w:p>
            </w:tc>
          </w:tr>
        </w:tbl>
        <w:p w14:paraId="5E5E87EC" w14:textId="7BD90294" w:rsidR="00F629FE" w:rsidRDefault="001D4356" w:rsidP="001D4356">
          <w:pPr>
            <w:tabs>
              <w:tab w:val="left" w:pos="252"/>
              <w:tab w:val="center" w:pos="4536"/>
            </w:tabs>
          </w:pPr>
          <w:r>
            <w:tab/>
            <w:t xml:space="preserve">       </w:t>
          </w:r>
          <w:r w:rsidR="00433D3A">
            <w:rPr>
              <w:noProof/>
            </w:rPr>
            <w:drawing>
              <wp:inline distT="0" distB="0" distL="0" distR="0" wp14:anchorId="34BE133F" wp14:editId="7AF52822">
                <wp:extent cx="1736321" cy="1631656"/>
                <wp:effectExtent l="0" t="0" r="0" b="0"/>
                <wp:docPr id="1221836405" name="Image 2">
                  <a:extLst xmlns:a="http://schemas.openxmlformats.org/drawingml/2006/main">
                    <a:ext uri="{FF2B5EF4-FFF2-40B4-BE49-F238E27FC236}">
                      <a16:creationId xmlns:a16="http://schemas.microsoft.com/office/drawing/2014/main" id="{9BFD29BF-8BFB-9732-7CA1-4CFC37A4B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9BFD29BF-8BFB-9732-7CA1-4CFC37A4B12F}"/>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042" cy="1654887"/>
                        </a:xfrm>
                        <a:prstGeom prst="rect">
                          <a:avLst/>
                        </a:prstGeom>
                        <a:noFill/>
                        <a:ln>
                          <a:noFill/>
                        </a:ln>
                      </pic:spPr>
                    </pic:pic>
                  </a:graphicData>
                </a:graphic>
              </wp:inline>
            </w:drawing>
          </w:r>
          <w:r>
            <w:tab/>
          </w:r>
          <w:r w:rsidR="00433D3A">
            <w:rPr>
              <w:noProof/>
            </w:rPr>
            <w:drawing>
              <wp:inline distT="0" distB="0" distL="0" distR="0" wp14:anchorId="6071F36C" wp14:editId="0C244EAE">
                <wp:extent cx="1426029" cy="1726188"/>
                <wp:effectExtent l="0" t="0" r="0" b="0"/>
                <wp:docPr id="423001380" name="Image 5">
                  <a:extLst xmlns:a="http://schemas.openxmlformats.org/drawingml/2006/main">
                    <a:ext uri="{FF2B5EF4-FFF2-40B4-BE49-F238E27FC236}">
                      <a16:creationId xmlns:a16="http://schemas.microsoft.com/office/drawing/2014/main" id="{360E37CA-47D9-1A13-A0E9-91F1875BF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60E37CA-47D9-1A13-A0E9-91F1875BFABE}"/>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094" cy="1728687"/>
                        </a:xfrm>
                        <a:prstGeom prst="rect">
                          <a:avLst/>
                        </a:prstGeom>
                        <a:noFill/>
                        <a:ln>
                          <a:noFill/>
                        </a:ln>
                      </pic:spPr>
                    </pic:pic>
                  </a:graphicData>
                </a:graphic>
              </wp:inline>
            </w:drawing>
          </w:r>
          <w:r w:rsidR="00433D3A">
            <w:rPr>
              <w:noProof/>
            </w:rPr>
            <w:drawing>
              <wp:inline distT="0" distB="0" distL="0" distR="0" wp14:anchorId="4F44ECEA" wp14:editId="6049D95A">
                <wp:extent cx="1809205" cy="1206336"/>
                <wp:effectExtent l="0" t="0" r="0" b="0"/>
                <wp:docPr id="350822658" name="Image 2" descr="Une image contenant habits, personne, homme, chaussures&#10;&#10;Description générée automatiquement">
                  <a:extLst xmlns:a="http://schemas.openxmlformats.org/drawingml/2006/main">
                    <a:ext uri="{FF2B5EF4-FFF2-40B4-BE49-F238E27FC236}">
                      <a16:creationId xmlns:a16="http://schemas.microsoft.com/office/drawing/2014/main" id="{0A79C504-9005-4C87-6051-22B1D3AA8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habits, personne, homme, chaussures&#10;&#10;Description générée automatiquement">
                          <a:extLst>
                            <a:ext uri="{FF2B5EF4-FFF2-40B4-BE49-F238E27FC236}">
                              <a16:creationId xmlns:a16="http://schemas.microsoft.com/office/drawing/2014/main" id="{0A79C504-9005-4C87-6051-22B1D3AA81AE}"/>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1952" cy="1208168"/>
                        </a:xfrm>
                        <a:prstGeom prst="rect">
                          <a:avLst/>
                        </a:prstGeom>
                        <a:noFill/>
                        <a:ln>
                          <a:noFill/>
                        </a:ln>
                      </pic:spPr>
                    </pic:pic>
                  </a:graphicData>
                </a:graphic>
              </wp:inline>
            </w:drawing>
          </w:r>
        </w:p>
        <w:p w14:paraId="00ECDB88" w14:textId="19C916A0" w:rsidR="00D64B1F" w:rsidRDefault="00D64B1F" w:rsidP="002A438D">
          <w:bookmarkStart w:id="1" w:name="_Toc129941997"/>
          <w:bookmarkStart w:id="2" w:name="_Toc131088604"/>
          <w:bookmarkEnd w:id="1"/>
          <w:bookmarkEnd w:id="2"/>
        </w:p>
        <w:p w14:paraId="43AB48BA" w14:textId="5EAF3D57" w:rsidR="00EB30AB" w:rsidRDefault="00000000" w:rsidP="00EB3D99">
          <w:r>
            <w:rPr>
              <w:noProof/>
            </w:rPr>
            <w:pict w14:anchorId="061C5B3C">
              <v:shape id="Zone de texte 19" o:spid="_x0000_s2067" type="#_x0000_t202" style="position:absolute;margin-left:160.75pt;margin-top:736.3pt;width:193pt;height:16.95pt;z-index:251675136;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" filled="f" stroked="f" strokeweight=".5pt">
                <v:textbox style="mso-next-textbox:#Zone de texte 19" inset="0,0,0,0">
                  <w:txbxContent>
                    <w:p w14:paraId="695EBE55" w14:textId="32E7813E" w:rsidR="00EB3D99" w:rsidRPr="004B21F8" w:rsidRDefault="00A16A65" w:rsidP="00EB3D99">
                      <w:pPr>
                        <w:pStyle w:val="Sansinterligne"/>
                        <w:jc w:val="center"/>
                        <w:rPr>
                          <w:b/>
                          <w:caps/>
                          <w:color w:val="262626" w:themeColor="text1" w:themeTint="D9"/>
                          <w:sz w:val="20"/>
                          <w:szCs w:val="20"/>
                        </w:rPr>
                      </w:pPr>
                      <w:r>
                        <w:rPr>
                          <w:b/>
                          <w:caps/>
                          <w:color w:val="262626" w:themeColor="text1" w:themeTint="D9"/>
                          <w:sz w:val="20"/>
                          <w:szCs w:val="20"/>
                        </w:rPr>
                        <w:t>decembre</w:t>
                      </w:r>
                      <w:r w:rsidR="00EB3D99" w:rsidRPr="004B21F8">
                        <w:rPr>
                          <w:b/>
                          <w:caps/>
                          <w:color w:val="262626" w:themeColor="text1" w:themeTint="D9"/>
                          <w:sz w:val="20"/>
                          <w:szCs w:val="20"/>
                        </w:rPr>
                        <w:t xml:space="preserve"> 202</w:t>
                      </w:r>
                      <w:r w:rsidR="00EB3D99">
                        <w:rPr>
                          <w:b/>
                          <w:caps/>
                          <w:color w:val="262626" w:themeColor="text1" w:themeTint="D9"/>
                          <w:sz w:val="20"/>
                          <w:szCs w:val="20"/>
                        </w:rPr>
                        <w:t>3</w:t>
                      </w:r>
                    </w:p>
                    <w:p w14:paraId="72B8BF68" w14:textId="77777777" w:rsidR="00EB3D99" w:rsidRPr="0039217F" w:rsidRDefault="00EB3D99" w:rsidP="00EB3D99">
                      <w:pPr>
                        <w:pStyle w:val="Sansinterligne"/>
                        <w:jc w:val="right"/>
                        <w:rPr>
                          <w:caps/>
                          <w:color w:val="262626" w:themeColor="text1" w:themeTint="D9"/>
                        </w:rPr>
                      </w:pPr>
                    </w:p>
                  </w:txbxContent>
                </v:textbox>
                <w10:wrap type="square" anchorx="margin" anchory="page"/>
              </v:shape>
            </w:pict>
          </w:r>
        </w:p>
      </w:sdtContent>
    </w:sdt>
    <w:p w14:paraId="43E50C0B" w14:textId="77777777" w:rsidR="00433D3A" w:rsidRDefault="00433D3A" w:rsidP="00AB430F">
      <w:pPr>
        <w:pStyle w:val="Titre1"/>
        <w:shd w:val="clear" w:color="auto" w:fill="0070C0"/>
        <w:spacing w:before="0" w:line="240" w:lineRule="auto"/>
        <w:rPr>
          <w:rFonts w:asciiTheme="minorHAnsi" w:hAnsiTheme="minorHAnsi" w:cstheme="minorHAnsi"/>
          <w:color w:val="FFFFFF" w:themeColor="background1"/>
          <w:sz w:val="22"/>
          <w:szCs w:val="22"/>
        </w:rPr>
      </w:pPr>
      <w:bookmarkStart w:id="3" w:name="_Toc112058400"/>
      <w:bookmarkStart w:id="4" w:name="_Toc129941999"/>
      <w:bookmarkStart w:id="5" w:name="_Toc131088606"/>
      <w:bookmarkStart w:id="6" w:name="_Toc143173137"/>
      <w:bookmarkStart w:id="7" w:name="_Toc110026908"/>
    </w:p>
    <w:p w14:paraId="77FF2EF4" w14:textId="116DFF3A" w:rsidR="001C2CE3" w:rsidRPr="001C2CE3" w:rsidRDefault="00135E10" w:rsidP="00AB430F">
      <w:pPr>
        <w:pStyle w:val="Titre1"/>
        <w:shd w:val="clear" w:color="auto" w:fill="0070C0"/>
        <w:spacing w:before="0" w:line="240" w:lineRule="auto"/>
        <w:rPr>
          <w:rFonts w:asciiTheme="minorHAnsi" w:hAnsiTheme="minorHAnsi" w:cstheme="minorHAnsi"/>
          <w:noProof/>
        </w:rPr>
      </w:pPr>
      <w:r>
        <w:rPr>
          <w:rFonts w:asciiTheme="minorHAnsi" w:hAnsiTheme="minorHAnsi" w:cstheme="minorHAnsi"/>
          <w:color w:val="FFFFFF" w:themeColor="background1"/>
          <w:sz w:val="22"/>
          <w:szCs w:val="22"/>
        </w:rPr>
        <w:t>TABLE DES MATIE</w:t>
      </w:r>
      <w:r w:rsidR="00D65CFF" w:rsidRPr="00135E10">
        <w:rPr>
          <w:rFonts w:asciiTheme="minorHAnsi" w:hAnsiTheme="minorHAnsi" w:cstheme="minorHAnsi"/>
          <w:color w:val="FFFFFF" w:themeColor="background1"/>
          <w:sz w:val="22"/>
          <w:szCs w:val="22"/>
        </w:rPr>
        <w:t>RES</w:t>
      </w:r>
      <w:bookmarkEnd w:id="3"/>
      <w:bookmarkEnd w:id="4"/>
      <w:bookmarkEnd w:id="5"/>
      <w:bookmarkEnd w:id="6"/>
      <w:r w:rsidR="00616D90" w:rsidRPr="001C2CE3">
        <w:rPr>
          <w:rFonts w:asciiTheme="minorHAnsi" w:hAnsiTheme="minorHAnsi" w:cstheme="minorHAnsi"/>
          <w:sz w:val="10"/>
          <w:szCs w:val="10"/>
        </w:rPr>
        <w:fldChar w:fldCharType="begin"/>
      </w:r>
      <w:r w:rsidR="00616D90" w:rsidRPr="001C2CE3">
        <w:rPr>
          <w:rFonts w:asciiTheme="minorHAnsi" w:hAnsiTheme="minorHAnsi" w:cstheme="minorHAnsi"/>
        </w:rPr>
        <w:instrText xml:space="preserve"> TOC \o "1-3" \h \z \u </w:instrText>
      </w:r>
      <w:r w:rsidR="00616D90" w:rsidRPr="001C2CE3">
        <w:rPr>
          <w:rFonts w:asciiTheme="minorHAnsi" w:hAnsiTheme="minorHAnsi" w:cstheme="minorHAnsi"/>
          <w:sz w:val="10"/>
          <w:szCs w:val="10"/>
        </w:rPr>
        <w:fldChar w:fldCharType="separate"/>
      </w:r>
    </w:p>
    <w:p w14:paraId="41E60BFF" w14:textId="6CD02B5C" w:rsidR="001C2CE3" w:rsidRPr="001C2CE3" w:rsidRDefault="00000000">
      <w:pPr>
        <w:pStyle w:val="TM1"/>
        <w:rPr>
          <w:rFonts w:eastAsiaTheme="minorEastAsia"/>
          <w:b/>
          <w:bCs/>
          <w:kern w:val="2"/>
          <w:sz w:val="24"/>
          <w:szCs w:val="24"/>
          <w:lang w:val="fr-BJ" w:eastAsia="fr-BJ"/>
          <w14:ligatures w14:val="standardContextual"/>
        </w:rPr>
      </w:pPr>
      <w:hyperlink w:anchor="_Toc143173138" w:history="1">
        <w:r w:rsidR="001C2CE3" w:rsidRPr="001C2CE3">
          <w:rPr>
            <w:rStyle w:val="Lienhypertexte"/>
            <w:b/>
            <w:bCs/>
          </w:rPr>
          <w:t>SIGLES, ABREVIATIONS ET ACRONYMES</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_Toc143173138 \h </w:instrText>
        </w:r>
        <w:r w:rsidR="001C2CE3" w:rsidRPr="001C2CE3">
          <w:rPr>
            <w:b/>
            <w:bCs/>
            <w:webHidden/>
          </w:rPr>
        </w:r>
        <w:r w:rsidR="001C2CE3" w:rsidRPr="001C2CE3">
          <w:rPr>
            <w:b/>
            <w:bCs/>
            <w:webHidden/>
          </w:rPr>
          <w:fldChar w:fldCharType="separate"/>
        </w:r>
        <w:r w:rsidR="00990B0A">
          <w:rPr>
            <w:b/>
            <w:bCs/>
            <w:webHidden/>
          </w:rPr>
          <w:t>2</w:t>
        </w:r>
        <w:r w:rsidR="001C2CE3" w:rsidRPr="001C2CE3">
          <w:rPr>
            <w:b/>
            <w:bCs/>
            <w:webHidden/>
          </w:rPr>
          <w:fldChar w:fldCharType="end"/>
        </w:r>
      </w:hyperlink>
    </w:p>
    <w:p w14:paraId="3167170B" w14:textId="66451EEF" w:rsidR="001C2CE3" w:rsidRPr="001C2CE3" w:rsidRDefault="00000000">
      <w:pPr>
        <w:pStyle w:val="TM1"/>
        <w:rPr>
          <w:rFonts w:eastAsiaTheme="minorEastAsia"/>
          <w:b/>
          <w:bCs/>
          <w:kern w:val="2"/>
          <w:sz w:val="24"/>
          <w:szCs w:val="24"/>
          <w:lang w:val="fr-BJ" w:eastAsia="fr-BJ"/>
          <w14:ligatures w14:val="standardContextual"/>
        </w:rPr>
      </w:pPr>
      <w:hyperlink w:anchor="_Toc143173139" w:history="1">
        <w:r w:rsidR="001C2CE3" w:rsidRPr="001C2CE3">
          <w:rPr>
            <w:rStyle w:val="Lienhypertexte"/>
            <w:b/>
            <w:bCs/>
          </w:rPr>
          <w:t>FICHE SIGNALETIQUE DU PROJET</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_Toc143173139 \h </w:instrText>
        </w:r>
        <w:r w:rsidR="001C2CE3" w:rsidRPr="001C2CE3">
          <w:rPr>
            <w:b/>
            <w:bCs/>
            <w:webHidden/>
          </w:rPr>
        </w:r>
        <w:r w:rsidR="001C2CE3" w:rsidRPr="001C2CE3">
          <w:rPr>
            <w:b/>
            <w:bCs/>
            <w:webHidden/>
          </w:rPr>
          <w:fldChar w:fldCharType="separate"/>
        </w:r>
        <w:r w:rsidR="00990B0A">
          <w:rPr>
            <w:b/>
            <w:bCs/>
            <w:webHidden/>
          </w:rPr>
          <w:t>3</w:t>
        </w:r>
        <w:r w:rsidR="001C2CE3" w:rsidRPr="001C2CE3">
          <w:rPr>
            <w:b/>
            <w:bCs/>
            <w:webHidden/>
          </w:rPr>
          <w:fldChar w:fldCharType="end"/>
        </w:r>
      </w:hyperlink>
    </w:p>
    <w:p w14:paraId="5AEBDFEE" w14:textId="6DAAF6B3" w:rsidR="001C2CE3" w:rsidRPr="001C2CE3" w:rsidRDefault="00000000">
      <w:pPr>
        <w:pStyle w:val="TM1"/>
        <w:rPr>
          <w:rFonts w:eastAsiaTheme="minorEastAsia"/>
          <w:kern w:val="2"/>
          <w:sz w:val="24"/>
          <w:szCs w:val="24"/>
          <w:lang w:val="fr-BJ" w:eastAsia="fr-BJ"/>
          <w14:ligatures w14:val="standardContextual"/>
        </w:rPr>
      </w:pPr>
      <w:hyperlink w:anchor="_Toc143173140" w:history="1">
        <w:r w:rsidR="001C2CE3" w:rsidRPr="001C2CE3">
          <w:rPr>
            <w:rStyle w:val="Lienhypertexte"/>
            <w:b/>
            <w:bCs/>
            <w:lang w:val="fr-FR"/>
          </w:rPr>
          <w:t>PREAMBULE</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_Toc143173140 \h </w:instrText>
        </w:r>
        <w:r w:rsidR="001C2CE3" w:rsidRPr="001C2CE3">
          <w:rPr>
            <w:b/>
            <w:bCs/>
            <w:webHidden/>
          </w:rPr>
        </w:r>
        <w:r w:rsidR="001C2CE3" w:rsidRPr="001C2CE3">
          <w:rPr>
            <w:b/>
            <w:bCs/>
            <w:webHidden/>
          </w:rPr>
          <w:fldChar w:fldCharType="separate"/>
        </w:r>
        <w:r w:rsidR="00990B0A">
          <w:rPr>
            <w:b/>
            <w:bCs/>
            <w:webHidden/>
          </w:rPr>
          <w:t>4</w:t>
        </w:r>
        <w:r w:rsidR="001C2CE3" w:rsidRPr="001C2CE3">
          <w:rPr>
            <w:b/>
            <w:bCs/>
            <w:webHidden/>
          </w:rPr>
          <w:fldChar w:fldCharType="end"/>
        </w:r>
      </w:hyperlink>
    </w:p>
    <w:p w14:paraId="25FA8C9F" w14:textId="3BBBD895" w:rsidR="001C2CE3" w:rsidRPr="001C2CE3" w:rsidRDefault="00000000">
      <w:pPr>
        <w:pStyle w:val="TM1"/>
        <w:rPr>
          <w:rFonts w:eastAsiaTheme="minorEastAsia"/>
          <w:kern w:val="2"/>
          <w:sz w:val="24"/>
          <w:szCs w:val="24"/>
          <w:lang w:val="fr-BJ" w:eastAsia="fr-BJ"/>
          <w14:ligatures w14:val="standardContextual"/>
        </w:rPr>
      </w:pPr>
      <w:hyperlink w:anchor="_Toc143173141" w:history="1">
        <w:r w:rsidR="001C2CE3" w:rsidRPr="001C2CE3">
          <w:rPr>
            <w:rStyle w:val="Lienhypertexte"/>
            <w:lang w:val="fr-FR"/>
          </w:rPr>
          <w:t>Point de la mise en œuvre des activités et des résultats obtenus au cours de l’an 2 du projet</w:t>
        </w:r>
        <w:r w:rsidR="001C2CE3" w:rsidRPr="001C2CE3">
          <w:rPr>
            <w:webHidden/>
          </w:rPr>
          <w:tab/>
        </w:r>
        <w:r w:rsidR="001C2CE3" w:rsidRPr="001C2CE3">
          <w:rPr>
            <w:webHidden/>
          </w:rPr>
          <w:fldChar w:fldCharType="begin"/>
        </w:r>
        <w:r w:rsidR="001C2CE3" w:rsidRPr="001C2CE3">
          <w:rPr>
            <w:webHidden/>
          </w:rPr>
          <w:instrText xml:space="preserve"> PAGEREF _Toc143173141 \h </w:instrText>
        </w:r>
        <w:r w:rsidR="001C2CE3" w:rsidRPr="001C2CE3">
          <w:rPr>
            <w:webHidden/>
          </w:rPr>
        </w:r>
        <w:r w:rsidR="001C2CE3" w:rsidRPr="001C2CE3">
          <w:rPr>
            <w:webHidden/>
          </w:rPr>
          <w:fldChar w:fldCharType="separate"/>
        </w:r>
        <w:r w:rsidR="00990B0A">
          <w:rPr>
            <w:webHidden/>
          </w:rPr>
          <w:t>5</w:t>
        </w:r>
        <w:r w:rsidR="001C2CE3" w:rsidRPr="001C2CE3">
          <w:rPr>
            <w:webHidden/>
          </w:rPr>
          <w:fldChar w:fldCharType="end"/>
        </w:r>
      </w:hyperlink>
    </w:p>
    <w:p w14:paraId="17F17D77" w14:textId="6B235DB4" w:rsidR="001C2CE3" w:rsidRPr="001C2CE3" w:rsidRDefault="00000000">
      <w:pPr>
        <w:pStyle w:val="TM1"/>
        <w:rPr>
          <w:rFonts w:eastAsiaTheme="minorEastAsia"/>
          <w:b/>
          <w:bCs/>
          <w:kern w:val="2"/>
          <w:sz w:val="24"/>
          <w:szCs w:val="24"/>
          <w:lang w:val="fr-BJ" w:eastAsia="fr-BJ"/>
          <w14:ligatures w14:val="standardContextual"/>
        </w:rPr>
      </w:pPr>
      <w:hyperlink w:anchor="_Toc143173142" w:history="1">
        <w:r w:rsidR="001C2CE3" w:rsidRPr="001C2CE3">
          <w:rPr>
            <w:rStyle w:val="Lienhypertexte"/>
            <w:b/>
            <w:bCs/>
            <w:lang w:val="en-US"/>
          </w:rPr>
          <w:t>1. Political update (max 1 page)</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_Toc143173142 \h </w:instrText>
        </w:r>
        <w:r w:rsidR="001C2CE3" w:rsidRPr="001C2CE3">
          <w:rPr>
            <w:b/>
            <w:bCs/>
            <w:webHidden/>
          </w:rPr>
        </w:r>
        <w:r w:rsidR="001C2CE3" w:rsidRPr="001C2CE3">
          <w:rPr>
            <w:b/>
            <w:bCs/>
            <w:webHidden/>
          </w:rPr>
          <w:fldChar w:fldCharType="separate"/>
        </w:r>
        <w:r w:rsidR="00990B0A">
          <w:rPr>
            <w:b/>
            <w:bCs/>
            <w:webHidden/>
          </w:rPr>
          <w:t>5</w:t>
        </w:r>
        <w:r w:rsidR="001C2CE3" w:rsidRPr="001C2CE3">
          <w:rPr>
            <w:b/>
            <w:bCs/>
            <w:webHidden/>
          </w:rPr>
          <w:fldChar w:fldCharType="end"/>
        </w:r>
      </w:hyperlink>
    </w:p>
    <w:p w14:paraId="2666FF92" w14:textId="05652F09" w:rsidR="001C2CE3" w:rsidRPr="001C2CE3" w:rsidRDefault="00000000">
      <w:pPr>
        <w:pStyle w:val="TM1"/>
        <w:rPr>
          <w:rFonts w:eastAsiaTheme="minorEastAsia"/>
          <w:b/>
          <w:bCs/>
          <w:kern w:val="2"/>
          <w:sz w:val="24"/>
          <w:szCs w:val="24"/>
          <w:lang w:val="fr-BJ" w:eastAsia="fr-BJ"/>
          <w14:ligatures w14:val="standardContextual"/>
        </w:rPr>
      </w:pPr>
      <w:hyperlink w:anchor="_Toc143173143" w:history="1">
        <w:r w:rsidR="001C2CE3" w:rsidRPr="001C2CE3">
          <w:rPr>
            <w:rStyle w:val="Lienhypertexte"/>
            <w:b/>
            <w:bCs/>
            <w:lang w:val="en-US"/>
          </w:rPr>
          <w:t>2. Problem Analysis &amp; Actor-based Pathways of Change Update (max 2 pages)</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_Toc143173143 \h </w:instrText>
        </w:r>
        <w:r w:rsidR="001C2CE3" w:rsidRPr="001C2CE3">
          <w:rPr>
            <w:b/>
            <w:bCs/>
            <w:webHidden/>
          </w:rPr>
        </w:r>
        <w:r w:rsidR="001C2CE3" w:rsidRPr="001C2CE3">
          <w:rPr>
            <w:b/>
            <w:bCs/>
            <w:webHidden/>
          </w:rPr>
          <w:fldChar w:fldCharType="separate"/>
        </w:r>
        <w:r w:rsidR="00990B0A">
          <w:rPr>
            <w:b/>
            <w:bCs/>
            <w:webHidden/>
          </w:rPr>
          <w:t>7</w:t>
        </w:r>
        <w:r w:rsidR="001C2CE3" w:rsidRPr="001C2CE3">
          <w:rPr>
            <w:b/>
            <w:bCs/>
            <w:webHidden/>
          </w:rPr>
          <w:fldChar w:fldCharType="end"/>
        </w:r>
      </w:hyperlink>
    </w:p>
    <w:p w14:paraId="58674680" w14:textId="065052A4" w:rsidR="001C2CE3" w:rsidRPr="001C2CE3" w:rsidRDefault="00000000">
      <w:pPr>
        <w:pStyle w:val="TM1"/>
        <w:rPr>
          <w:rFonts w:eastAsiaTheme="minorEastAsia"/>
          <w:kern w:val="2"/>
          <w:sz w:val="24"/>
          <w:szCs w:val="24"/>
          <w:lang w:val="fr-BJ" w:eastAsia="fr-BJ"/>
          <w14:ligatures w14:val="standardContextual"/>
        </w:rPr>
      </w:pPr>
      <w:hyperlink w:anchor="_Toc143173144" w:history="1">
        <w:r w:rsidR="001C2CE3" w:rsidRPr="001C2CE3">
          <w:rPr>
            <w:rStyle w:val="Lienhypertexte"/>
            <w:lang w:val="fr-FR"/>
          </w:rPr>
          <w:t xml:space="preserve">Suivi des activités du projet pour le compte </w:t>
        </w:r>
        <w:r w:rsidR="00A16A65">
          <w:rPr>
            <w:rStyle w:val="Lienhypertexte"/>
            <w:lang w:val="fr-FR"/>
          </w:rPr>
          <w:t>de</w:t>
        </w:r>
        <w:r w:rsidR="001C2CE3" w:rsidRPr="001C2CE3">
          <w:rPr>
            <w:rStyle w:val="Lienhypertexte"/>
            <w:lang w:val="fr-FR"/>
          </w:rPr>
          <w:t xml:space="preserve"> l’an 2 du projet</w:t>
        </w:r>
        <w:r w:rsidR="001C2CE3" w:rsidRPr="001C2CE3">
          <w:rPr>
            <w:webHidden/>
          </w:rPr>
          <w:tab/>
        </w:r>
        <w:r w:rsidR="001C2CE3" w:rsidRPr="001C2CE3">
          <w:rPr>
            <w:webHidden/>
          </w:rPr>
          <w:fldChar w:fldCharType="begin"/>
        </w:r>
        <w:r w:rsidR="001C2CE3" w:rsidRPr="001C2CE3">
          <w:rPr>
            <w:webHidden/>
          </w:rPr>
          <w:instrText xml:space="preserve"> PAGEREF _Toc143173144 \h </w:instrText>
        </w:r>
        <w:r w:rsidR="001C2CE3" w:rsidRPr="001C2CE3">
          <w:rPr>
            <w:webHidden/>
          </w:rPr>
        </w:r>
        <w:r w:rsidR="001C2CE3" w:rsidRPr="001C2CE3">
          <w:rPr>
            <w:webHidden/>
          </w:rPr>
          <w:fldChar w:fldCharType="separate"/>
        </w:r>
        <w:r w:rsidR="00990B0A">
          <w:rPr>
            <w:webHidden/>
          </w:rPr>
          <w:t>9</w:t>
        </w:r>
        <w:r w:rsidR="001C2CE3" w:rsidRPr="001C2CE3">
          <w:rPr>
            <w:webHidden/>
          </w:rPr>
          <w:fldChar w:fldCharType="end"/>
        </w:r>
      </w:hyperlink>
    </w:p>
    <w:p w14:paraId="0D087AC3" w14:textId="6EA1848F" w:rsidR="001C2CE3" w:rsidRPr="001C2CE3" w:rsidRDefault="00000000">
      <w:pPr>
        <w:pStyle w:val="TM1"/>
        <w:rPr>
          <w:rFonts w:eastAsiaTheme="minorEastAsia"/>
          <w:b/>
          <w:bCs/>
          <w:kern w:val="2"/>
          <w:sz w:val="24"/>
          <w:szCs w:val="24"/>
          <w:lang w:val="fr-BJ" w:eastAsia="fr-BJ"/>
          <w14:ligatures w14:val="standardContextual"/>
        </w:rPr>
      </w:pPr>
      <w:hyperlink w:anchor="_Toc143173145" w:history="1">
        <w:r w:rsidR="001C2CE3" w:rsidRPr="001C2CE3">
          <w:rPr>
            <w:rStyle w:val="Lienhypertexte"/>
            <w:b/>
            <w:bCs/>
            <w:lang w:val="en-US"/>
          </w:rPr>
          <w:t>3. Programme results and deviations (max 2 pages)</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_Toc143173145 \h </w:instrText>
        </w:r>
        <w:r w:rsidR="001C2CE3" w:rsidRPr="001C2CE3">
          <w:rPr>
            <w:b/>
            <w:bCs/>
            <w:webHidden/>
          </w:rPr>
        </w:r>
        <w:r w:rsidR="001C2CE3" w:rsidRPr="001C2CE3">
          <w:rPr>
            <w:b/>
            <w:bCs/>
            <w:webHidden/>
          </w:rPr>
          <w:fldChar w:fldCharType="separate"/>
        </w:r>
        <w:r w:rsidR="00990B0A">
          <w:rPr>
            <w:b/>
            <w:bCs/>
            <w:webHidden/>
          </w:rPr>
          <w:t>10</w:t>
        </w:r>
        <w:r w:rsidR="001C2CE3" w:rsidRPr="001C2CE3">
          <w:rPr>
            <w:b/>
            <w:bCs/>
            <w:webHidden/>
          </w:rPr>
          <w:fldChar w:fldCharType="end"/>
        </w:r>
      </w:hyperlink>
    </w:p>
    <w:p w14:paraId="195A51A6" w14:textId="28027CF4" w:rsidR="001C2CE3" w:rsidRPr="001C2CE3" w:rsidRDefault="00000000">
      <w:pPr>
        <w:pStyle w:val="TM1"/>
        <w:tabs>
          <w:tab w:val="left" w:pos="720"/>
        </w:tabs>
        <w:rPr>
          <w:rFonts w:eastAsiaTheme="minorEastAsia"/>
          <w:kern w:val="2"/>
          <w:sz w:val="24"/>
          <w:szCs w:val="24"/>
          <w:lang w:val="fr-BJ" w:eastAsia="fr-BJ"/>
          <w14:ligatures w14:val="standardContextual"/>
        </w:rPr>
      </w:pPr>
      <w:hyperlink w:anchor="_Toc143173146" w:history="1">
        <w:r w:rsidR="001C2CE3" w:rsidRPr="001C2CE3">
          <w:rPr>
            <w:rStyle w:val="Lienhypertexte"/>
            <w:lang w:val="fr-FR"/>
          </w:rPr>
          <w:t>3.1.</w:t>
        </w:r>
        <w:r w:rsidR="001C2CE3" w:rsidRPr="001C2CE3">
          <w:rPr>
            <w:rFonts w:eastAsiaTheme="minorEastAsia"/>
            <w:kern w:val="2"/>
            <w:sz w:val="24"/>
            <w:szCs w:val="24"/>
            <w:lang w:val="fr-BJ" w:eastAsia="fr-BJ"/>
            <w14:ligatures w14:val="standardContextual"/>
          </w:rPr>
          <w:tab/>
        </w:r>
        <w:r w:rsidR="001C2CE3" w:rsidRPr="001C2CE3">
          <w:rPr>
            <w:rStyle w:val="Lienhypertexte"/>
            <w:lang w:val="fr-FR"/>
          </w:rPr>
          <w:t>Activités transversales</w:t>
        </w:r>
        <w:r w:rsidR="001C2CE3" w:rsidRPr="001C2CE3">
          <w:rPr>
            <w:webHidden/>
          </w:rPr>
          <w:tab/>
        </w:r>
        <w:r w:rsidR="001C2CE3" w:rsidRPr="001C2CE3">
          <w:rPr>
            <w:webHidden/>
          </w:rPr>
          <w:fldChar w:fldCharType="begin"/>
        </w:r>
        <w:r w:rsidR="001C2CE3" w:rsidRPr="001C2CE3">
          <w:rPr>
            <w:webHidden/>
          </w:rPr>
          <w:instrText xml:space="preserve"> PAGEREF _Toc143173146 \h </w:instrText>
        </w:r>
        <w:r w:rsidR="001C2CE3" w:rsidRPr="001C2CE3">
          <w:rPr>
            <w:webHidden/>
          </w:rPr>
        </w:r>
        <w:r w:rsidR="001C2CE3" w:rsidRPr="001C2CE3">
          <w:rPr>
            <w:webHidden/>
          </w:rPr>
          <w:fldChar w:fldCharType="separate"/>
        </w:r>
        <w:r w:rsidR="00990B0A">
          <w:rPr>
            <w:webHidden/>
          </w:rPr>
          <w:t>10</w:t>
        </w:r>
        <w:r w:rsidR="001C2CE3" w:rsidRPr="001C2CE3">
          <w:rPr>
            <w:webHidden/>
          </w:rPr>
          <w:fldChar w:fldCharType="end"/>
        </w:r>
      </w:hyperlink>
    </w:p>
    <w:p w14:paraId="38FB19BB" w14:textId="1009FB03" w:rsidR="001C2CE3" w:rsidRPr="001C2CE3" w:rsidRDefault="00000000">
      <w:pPr>
        <w:pStyle w:val="TM1"/>
        <w:rPr>
          <w:rFonts w:eastAsiaTheme="minorEastAsia"/>
          <w:kern w:val="2"/>
          <w:sz w:val="24"/>
          <w:szCs w:val="24"/>
          <w:lang w:val="fr-BJ" w:eastAsia="fr-BJ"/>
          <w14:ligatures w14:val="standardContextual"/>
        </w:rPr>
      </w:pPr>
      <w:hyperlink w:anchor="_Toc143173147" w:history="1">
        <w:r w:rsidR="001C2CE3" w:rsidRPr="001C2CE3">
          <w:rPr>
            <w:rStyle w:val="Lienhypertexte"/>
            <w:lang w:val="fr-FR"/>
          </w:rPr>
          <w:t>Situation des résultats pour le compte de l’an 2 du projet</w:t>
        </w:r>
        <w:r w:rsidR="001C2CE3" w:rsidRPr="001C2CE3">
          <w:rPr>
            <w:webHidden/>
          </w:rPr>
          <w:tab/>
        </w:r>
        <w:r w:rsidR="001C2CE3" w:rsidRPr="001C2CE3">
          <w:rPr>
            <w:webHidden/>
          </w:rPr>
          <w:fldChar w:fldCharType="begin"/>
        </w:r>
        <w:r w:rsidR="001C2CE3" w:rsidRPr="001C2CE3">
          <w:rPr>
            <w:webHidden/>
          </w:rPr>
          <w:instrText xml:space="preserve"> PAGEREF _Toc143173147 \h </w:instrText>
        </w:r>
        <w:r w:rsidR="001C2CE3" w:rsidRPr="001C2CE3">
          <w:rPr>
            <w:webHidden/>
          </w:rPr>
        </w:r>
        <w:r w:rsidR="001C2CE3" w:rsidRPr="001C2CE3">
          <w:rPr>
            <w:webHidden/>
          </w:rPr>
          <w:fldChar w:fldCharType="separate"/>
        </w:r>
        <w:r w:rsidR="00990B0A">
          <w:rPr>
            <w:webHidden/>
          </w:rPr>
          <w:t>13</w:t>
        </w:r>
        <w:r w:rsidR="001C2CE3" w:rsidRPr="001C2CE3">
          <w:rPr>
            <w:webHidden/>
          </w:rPr>
          <w:fldChar w:fldCharType="end"/>
        </w:r>
      </w:hyperlink>
    </w:p>
    <w:p w14:paraId="1416FF44" w14:textId="1FD1CBE9" w:rsidR="001C2CE3" w:rsidRPr="001C2CE3" w:rsidRDefault="00000000">
      <w:pPr>
        <w:pStyle w:val="TM1"/>
        <w:rPr>
          <w:rFonts w:eastAsiaTheme="minorEastAsia"/>
          <w:b/>
          <w:bCs/>
          <w:kern w:val="2"/>
          <w:sz w:val="24"/>
          <w:szCs w:val="24"/>
          <w:lang w:val="fr-BJ" w:eastAsia="fr-BJ"/>
          <w14:ligatures w14:val="standardContextual"/>
        </w:rPr>
      </w:pPr>
      <w:hyperlink w:anchor="_Toc143173148" w:history="1">
        <w:r w:rsidR="001C2CE3" w:rsidRPr="001C2CE3">
          <w:rPr>
            <w:rStyle w:val="Lienhypertexte"/>
            <w:b/>
            <w:bCs/>
            <w:lang w:val="en-US"/>
          </w:rPr>
          <w:t>4. Bottlenecks and challenges (max 1/2 page)</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_Toc143173148 \h </w:instrText>
        </w:r>
        <w:r w:rsidR="001C2CE3" w:rsidRPr="001C2CE3">
          <w:rPr>
            <w:b/>
            <w:bCs/>
            <w:webHidden/>
          </w:rPr>
        </w:r>
        <w:r w:rsidR="001C2CE3" w:rsidRPr="001C2CE3">
          <w:rPr>
            <w:b/>
            <w:bCs/>
            <w:webHidden/>
          </w:rPr>
          <w:fldChar w:fldCharType="separate"/>
        </w:r>
        <w:r w:rsidR="00990B0A">
          <w:rPr>
            <w:b/>
            <w:bCs/>
            <w:webHidden/>
          </w:rPr>
          <w:t>24</w:t>
        </w:r>
        <w:r w:rsidR="001C2CE3" w:rsidRPr="001C2CE3">
          <w:rPr>
            <w:b/>
            <w:bCs/>
            <w:webHidden/>
          </w:rPr>
          <w:fldChar w:fldCharType="end"/>
        </w:r>
      </w:hyperlink>
    </w:p>
    <w:p w14:paraId="514B8F7F" w14:textId="62FE6230" w:rsidR="001C2CE3" w:rsidRPr="001C2CE3" w:rsidRDefault="00000000">
      <w:pPr>
        <w:pStyle w:val="TM1"/>
        <w:rPr>
          <w:rFonts w:eastAsiaTheme="minorEastAsia"/>
          <w:b/>
          <w:bCs/>
          <w:kern w:val="2"/>
          <w:sz w:val="24"/>
          <w:szCs w:val="24"/>
          <w:lang w:val="fr-BJ" w:eastAsia="fr-BJ"/>
          <w14:ligatures w14:val="standardContextual"/>
        </w:rPr>
      </w:pPr>
      <w:hyperlink w:anchor="_Toc143173149" w:history="1">
        <w:r w:rsidR="001C2CE3" w:rsidRPr="001C2CE3">
          <w:rPr>
            <w:rStyle w:val="Lienhypertexte"/>
            <w:b/>
            <w:bCs/>
            <w:lang w:val="en-US"/>
          </w:rPr>
          <w:t>5. Lessons learned (max 1/2 page)</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_Toc143173149 \h </w:instrText>
        </w:r>
        <w:r w:rsidR="001C2CE3" w:rsidRPr="001C2CE3">
          <w:rPr>
            <w:b/>
            <w:bCs/>
            <w:webHidden/>
          </w:rPr>
        </w:r>
        <w:r w:rsidR="001C2CE3" w:rsidRPr="001C2CE3">
          <w:rPr>
            <w:b/>
            <w:bCs/>
            <w:webHidden/>
          </w:rPr>
          <w:fldChar w:fldCharType="separate"/>
        </w:r>
        <w:r w:rsidR="00990B0A">
          <w:rPr>
            <w:b/>
            <w:bCs/>
            <w:webHidden/>
          </w:rPr>
          <w:t>24</w:t>
        </w:r>
        <w:r w:rsidR="001C2CE3" w:rsidRPr="001C2CE3">
          <w:rPr>
            <w:b/>
            <w:bCs/>
            <w:webHidden/>
          </w:rPr>
          <w:fldChar w:fldCharType="end"/>
        </w:r>
      </w:hyperlink>
    </w:p>
    <w:p w14:paraId="6F439601" w14:textId="12B453D8" w:rsidR="001C2CE3" w:rsidRPr="001C2CE3" w:rsidRDefault="00000000">
      <w:pPr>
        <w:pStyle w:val="TM1"/>
        <w:rPr>
          <w:rFonts w:eastAsiaTheme="minorEastAsia"/>
          <w:b/>
          <w:bCs/>
          <w:kern w:val="2"/>
          <w:sz w:val="24"/>
          <w:szCs w:val="24"/>
          <w:lang w:val="fr-BJ" w:eastAsia="fr-BJ"/>
          <w14:ligatures w14:val="standardContextual"/>
        </w:rPr>
      </w:pPr>
      <w:hyperlink w:anchor="_Toc143173152" w:history="1">
        <w:r w:rsidR="001C2CE3" w:rsidRPr="001C2CE3">
          <w:rPr>
            <w:rStyle w:val="Lienhypertexte"/>
            <w:b/>
            <w:bCs/>
            <w:lang w:val="en-US"/>
          </w:rPr>
          <w:t>7. Gender and inclusion (max 1/2 page)</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_Toc143173152 \h </w:instrText>
        </w:r>
        <w:r w:rsidR="001C2CE3" w:rsidRPr="001C2CE3">
          <w:rPr>
            <w:b/>
            <w:bCs/>
            <w:webHidden/>
          </w:rPr>
        </w:r>
        <w:r w:rsidR="001C2CE3" w:rsidRPr="001C2CE3">
          <w:rPr>
            <w:b/>
            <w:bCs/>
            <w:webHidden/>
          </w:rPr>
          <w:fldChar w:fldCharType="separate"/>
        </w:r>
        <w:r w:rsidR="00990B0A">
          <w:rPr>
            <w:b/>
            <w:bCs/>
            <w:webHidden/>
          </w:rPr>
          <w:t>28</w:t>
        </w:r>
        <w:r w:rsidR="001C2CE3" w:rsidRPr="001C2CE3">
          <w:rPr>
            <w:b/>
            <w:bCs/>
            <w:webHidden/>
          </w:rPr>
          <w:fldChar w:fldCharType="end"/>
        </w:r>
      </w:hyperlink>
    </w:p>
    <w:p w14:paraId="0EDE8F4A" w14:textId="6BEF0B2F" w:rsidR="001C2CE3" w:rsidRPr="001C2CE3" w:rsidRDefault="00000000">
      <w:pPr>
        <w:pStyle w:val="TM1"/>
        <w:rPr>
          <w:rFonts w:eastAsiaTheme="minorEastAsia"/>
          <w:b/>
          <w:bCs/>
          <w:kern w:val="2"/>
          <w:sz w:val="24"/>
          <w:szCs w:val="24"/>
          <w:lang w:val="fr-BJ" w:eastAsia="fr-BJ"/>
          <w14:ligatures w14:val="standardContextual"/>
        </w:rPr>
      </w:pPr>
      <w:hyperlink w:anchor="_Toc143173153" w:history="1">
        <w:r w:rsidR="001C2CE3" w:rsidRPr="001C2CE3">
          <w:rPr>
            <w:rStyle w:val="Lienhypertexte"/>
            <w:b/>
            <w:bCs/>
            <w:lang w:val="en-US"/>
          </w:rPr>
          <w:t>8. Update progress in planning and reporting framework in Excel</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_Toc143173153 \h </w:instrText>
        </w:r>
        <w:r w:rsidR="001C2CE3" w:rsidRPr="001C2CE3">
          <w:rPr>
            <w:b/>
            <w:bCs/>
            <w:webHidden/>
          </w:rPr>
        </w:r>
        <w:r w:rsidR="001C2CE3" w:rsidRPr="001C2CE3">
          <w:rPr>
            <w:b/>
            <w:bCs/>
            <w:webHidden/>
          </w:rPr>
          <w:fldChar w:fldCharType="separate"/>
        </w:r>
        <w:r w:rsidR="00990B0A">
          <w:rPr>
            <w:b/>
            <w:bCs/>
            <w:webHidden/>
          </w:rPr>
          <w:t>29</w:t>
        </w:r>
        <w:r w:rsidR="001C2CE3" w:rsidRPr="001C2CE3">
          <w:rPr>
            <w:b/>
            <w:bCs/>
            <w:webHidden/>
          </w:rPr>
          <w:fldChar w:fldCharType="end"/>
        </w:r>
      </w:hyperlink>
    </w:p>
    <w:p w14:paraId="0B2BC528" w14:textId="5671BE56" w:rsidR="001C2CE3" w:rsidRPr="001C2CE3" w:rsidRDefault="00000000">
      <w:pPr>
        <w:pStyle w:val="TM1"/>
        <w:rPr>
          <w:rFonts w:eastAsiaTheme="minorEastAsia"/>
          <w:kern w:val="2"/>
          <w:sz w:val="24"/>
          <w:szCs w:val="24"/>
          <w:lang w:val="fr-BJ" w:eastAsia="fr-BJ"/>
          <w14:ligatures w14:val="standardContextual"/>
        </w:rPr>
      </w:pPr>
      <w:hyperlink w:anchor="_Toc143173154" w:history="1">
        <w:r w:rsidR="001C2CE3" w:rsidRPr="001C2CE3">
          <w:rPr>
            <w:rStyle w:val="Lienhypertexte"/>
            <w:lang w:val="fr-FR"/>
          </w:rPr>
          <w:t xml:space="preserve">8.1. Niveau d’exécution des activités du PRLFP au </w:t>
        </w:r>
        <w:r w:rsidR="00A16A65">
          <w:rPr>
            <w:rStyle w:val="Lienhypertexte"/>
            <w:lang w:val="fr-FR"/>
          </w:rPr>
          <w:t>31 janvier</w:t>
        </w:r>
        <w:r w:rsidR="001C2CE3" w:rsidRPr="001C2CE3">
          <w:rPr>
            <w:rStyle w:val="Lienhypertexte"/>
            <w:lang w:val="fr-FR"/>
          </w:rPr>
          <w:t xml:space="preserve"> 2023</w:t>
        </w:r>
        <w:r w:rsidR="001C2CE3" w:rsidRPr="001C2CE3">
          <w:rPr>
            <w:webHidden/>
          </w:rPr>
          <w:tab/>
        </w:r>
        <w:r w:rsidR="001C2CE3" w:rsidRPr="001C2CE3">
          <w:rPr>
            <w:webHidden/>
          </w:rPr>
          <w:fldChar w:fldCharType="begin"/>
        </w:r>
        <w:r w:rsidR="001C2CE3" w:rsidRPr="001C2CE3">
          <w:rPr>
            <w:webHidden/>
          </w:rPr>
          <w:instrText xml:space="preserve"> PAGEREF _Toc143173154 \h </w:instrText>
        </w:r>
        <w:r w:rsidR="001C2CE3" w:rsidRPr="001C2CE3">
          <w:rPr>
            <w:webHidden/>
          </w:rPr>
        </w:r>
        <w:r w:rsidR="001C2CE3" w:rsidRPr="001C2CE3">
          <w:rPr>
            <w:webHidden/>
          </w:rPr>
          <w:fldChar w:fldCharType="separate"/>
        </w:r>
        <w:r w:rsidR="00990B0A">
          <w:rPr>
            <w:webHidden/>
          </w:rPr>
          <w:t>29</w:t>
        </w:r>
        <w:r w:rsidR="001C2CE3" w:rsidRPr="001C2CE3">
          <w:rPr>
            <w:webHidden/>
          </w:rPr>
          <w:fldChar w:fldCharType="end"/>
        </w:r>
      </w:hyperlink>
    </w:p>
    <w:p w14:paraId="46382ABD" w14:textId="6253540C" w:rsidR="001C2CE3" w:rsidRPr="0068239C" w:rsidRDefault="00000000">
      <w:pPr>
        <w:pStyle w:val="TM1"/>
        <w:rPr>
          <w:rFonts w:eastAsiaTheme="minorEastAsia"/>
          <w:kern w:val="2"/>
          <w:sz w:val="24"/>
          <w:szCs w:val="24"/>
          <w:lang w:val="fr-BJ" w:eastAsia="fr-BJ"/>
          <w14:ligatures w14:val="standardContextual"/>
        </w:rPr>
      </w:pPr>
      <w:hyperlink w:anchor="_Toc143173156" w:history="1">
        <w:r w:rsidR="001C2CE3" w:rsidRPr="0068239C">
          <w:rPr>
            <w:rStyle w:val="Lienhypertexte"/>
            <w:lang w:val="fr-FR"/>
          </w:rPr>
          <w:t xml:space="preserve">8.2. Vue synoptique des activités mises en œuvre au cours de l’an </w:t>
        </w:r>
        <w:r w:rsidR="00A16A65" w:rsidRPr="0068239C">
          <w:rPr>
            <w:rStyle w:val="Lienhypertexte"/>
            <w:lang w:val="fr-FR"/>
          </w:rPr>
          <w:t>2</w:t>
        </w:r>
        <w:r w:rsidR="001C2CE3" w:rsidRPr="0068239C">
          <w:rPr>
            <w:rStyle w:val="Lienhypertexte"/>
            <w:lang w:val="fr-FR"/>
          </w:rPr>
          <w:t xml:space="preserve"> du projet</w:t>
        </w:r>
        <w:r w:rsidR="001C2CE3" w:rsidRPr="0068239C">
          <w:rPr>
            <w:webHidden/>
          </w:rPr>
          <w:tab/>
        </w:r>
        <w:r w:rsidR="001C2CE3" w:rsidRPr="0068239C">
          <w:rPr>
            <w:webHidden/>
          </w:rPr>
          <w:fldChar w:fldCharType="begin"/>
        </w:r>
        <w:r w:rsidR="001C2CE3" w:rsidRPr="0068239C">
          <w:rPr>
            <w:webHidden/>
          </w:rPr>
          <w:instrText xml:space="preserve"> PAGEREF _Toc143173156 \h </w:instrText>
        </w:r>
        <w:r w:rsidR="001C2CE3" w:rsidRPr="0068239C">
          <w:rPr>
            <w:webHidden/>
          </w:rPr>
        </w:r>
        <w:r w:rsidR="001C2CE3" w:rsidRPr="0068239C">
          <w:rPr>
            <w:webHidden/>
          </w:rPr>
          <w:fldChar w:fldCharType="separate"/>
        </w:r>
        <w:r w:rsidR="00990B0A">
          <w:rPr>
            <w:webHidden/>
          </w:rPr>
          <w:t>35</w:t>
        </w:r>
        <w:r w:rsidR="001C2CE3" w:rsidRPr="0068239C">
          <w:rPr>
            <w:webHidden/>
          </w:rPr>
          <w:fldChar w:fldCharType="end"/>
        </w:r>
      </w:hyperlink>
    </w:p>
    <w:p w14:paraId="73CC637B" w14:textId="01870C2D" w:rsidR="001C2CE3" w:rsidRPr="001C2CE3" w:rsidRDefault="00000000">
      <w:pPr>
        <w:pStyle w:val="TM1"/>
        <w:rPr>
          <w:rFonts w:eastAsiaTheme="minorEastAsia"/>
          <w:kern w:val="2"/>
          <w:sz w:val="24"/>
          <w:szCs w:val="24"/>
          <w:lang w:val="fr-BJ" w:eastAsia="fr-BJ"/>
          <w14:ligatures w14:val="standardContextual"/>
        </w:rPr>
      </w:pPr>
      <w:hyperlink w:anchor="_Toc143173157" w:history="1">
        <w:r w:rsidR="001C2CE3" w:rsidRPr="0068239C">
          <w:rPr>
            <w:rStyle w:val="Lienhypertexte"/>
            <w:lang w:val="fr-FR"/>
          </w:rPr>
          <w:t>Objectifs de l’an 2 et activités programmées du PRLFP</w:t>
        </w:r>
        <w:r w:rsidR="001C2CE3" w:rsidRPr="0068239C">
          <w:rPr>
            <w:webHidden/>
          </w:rPr>
          <w:tab/>
        </w:r>
        <w:r w:rsidR="001C2CE3" w:rsidRPr="0068239C">
          <w:rPr>
            <w:webHidden/>
          </w:rPr>
          <w:fldChar w:fldCharType="begin"/>
        </w:r>
        <w:r w:rsidR="001C2CE3" w:rsidRPr="0068239C">
          <w:rPr>
            <w:webHidden/>
          </w:rPr>
          <w:instrText xml:space="preserve"> PAGEREF _Toc143173157 \h </w:instrText>
        </w:r>
        <w:r w:rsidR="001C2CE3" w:rsidRPr="0068239C">
          <w:rPr>
            <w:webHidden/>
          </w:rPr>
        </w:r>
        <w:r w:rsidR="001C2CE3" w:rsidRPr="0068239C">
          <w:rPr>
            <w:webHidden/>
          </w:rPr>
          <w:fldChar w:fldCharType="separate"/>
        </w:r>
        <w:r w:rsidR="00990B0A">
          <w:rPr>
            <w:webHidden/>
          </w:rPr>
          <w:t>37</w:t>
        </w:r>
        <w:r w:rsidR="001C2CE3" w:rsidRPr="0068239C">
          <w:rPr>
            <w:webHidden/>
          </w:rPr>
          <w:fldChar w:fldCharType="end"/>
        </w:r>
      </w:hyperlink>
    </w:p>
    <w:p w14:paraId="03116930" w14:textId="2EE40975" w:rsidR="001C2CE3" w:rsidRPr="001C2CE3" w:rsidRDefault="00000000">
      <w:pPr>
        <w:pStyle w:val="TM1"/>
        <w:rPr>
          <w:rFonts w:eastAsiaTheme="minorEastAsia"/>
          <w:kern w:val="2"/>
          <w:sz w:val="24"/>
          <w:szCs w:val="24"/>
          <w:lang w:val="fr-BJ" w:eastAsia="fr-BJ"/>
          <w14:ligatures w14:val="standardContextual"/>
        </w:rPr>
      </w:pPr>
      <w:hyperlink w:anchor="_Toc143173158" w:history="1">
        <w:r w:rsidR="001C2CE3" w:rsidRPr="001C2CE3">
          <w:rPr>
            <w:rStyle w:val="Lienhypertexte"/>
            <w:lang w:val="fr-FR"/>
          </w:rPr>
          <w:t xml:space="preserve">8.3. Planification des activités de l’an </w:t>
        </w:r>
        <w:r w:rsidR="00A16A65">
          <w:rPr>
            <w:rStyle w:val="Lienhypertexte"/>
            <w:lang w:val="fr-FR"/>
          </w:rPr>
          <w:t>3</w:t>
        </w:r>
        <w:r w:rsidR="001C2CE3" w:rsidRPr="001C2CE3">
          <w:rPr>
            <w:rStyle w:val="Lienhypertexte"/>
            <w:lang w:val="fr-FR"/>
          </w:rPr>
          <w:t xml:space="preserve"> du projet pour le compte de IGD et de CARE</w:t>
        </w:r>
        <w:r w:rsidR="001C2CE3" w:rsidRPr="001C2CE3">
          <w:rPr>
            <w:rStyle w:val="Lienhypertexte"/>
            <w:webHidden/>
            <w:lang w:val="fr-FR"/>
          </w:rPr>
          <w:tab/>
        </w:r>
        <w:r w:rsidR="001C2CE3" w:rsidRPr="001C2CE3">
          <w:rPr>
            <w:rStyle w:val="Lienhypertexte"/>
            <w:webHidden/>
            <w:lang w:val="fr-FR"/>
          </w:rPr>
          <w:fldChar w:fldCharType="begin"/>
        </w:r>
        <w:r w:rsidR="001C2CE3" w:rsidRPr="001C2CE3">
          <w:rPr>
            <w:rStyle w:val="Lienhypertexte"/>
            <w:webHidden/>
            <w:lang w:val="fr-FR"/>
          </w:rPr>
          <w:instrText xml:space="preserve"> PAGEREF _Toc143173158 \h </w:instrText>
        </w:r>
        <w:r w:rsidR="001C2CE3" w:rsidRPr="001C2CE3">
          <w:rPr>
            <w:rStyle w:val="Lienhypertexte"/>
            <w:webHidden/>
            <w:lang w:val="fr-FR"/>
          </w:rPr>
        </w:r>
        <w:r w:rsidR="001C2CE3" w:rsidRPr="001C2CE3">
          <w:rPr>
            <w:rStyle w:val="Lienhypertexte"/>
            <w:webHidden/>
            <w:lang w:val="fr-FR"/>
          </w:rPr>
          <w:fldChar w:fldCharType="separate"/>
        </w:r>
        <w:r w:rsidR="00990B0A">
          <w:rPr>
            <w:rStyle w:val="Lienhypertexte"/>
            <w:webHidden/>
            <w:lang w:val="fr-FR"/>
          </w:rPr>
          <w:t>37</w:t>
        </w:r>
        <w:r w:rsidR="001C2CE3" w:rsidRPr="001C2CE3">
          <w:rPr>
            <w:rStyle w:val="Lienhypertexte"/>
            <w:webHidden/>
            <w:lang w:val="fr-FR"/>
          </w:rPr>
          <w:fldChar w:fldCharType="end"/>
        </w:r>
      </w:hyperlink>
    </w:p>
    <w:p w14:paraId="4DFD0185" w14:textId="56E604AA" w:rsidR="001C2CE3" w:rsidRPr="001C2CE3" w:rsidRDefault="00000000">
      <w:pPr>
        <w:pStyle w:val="TM1"/>
        <w:rPr>
          <w:rFonts w:eastAsiaTheme="minorEastAsia"/>
          <w:b/>
          <w:bCs/>
          <w:kern w:val="2"/>
          <w:sz w:val="24"/>
          <w:szCs w:val="24"/>
          <w:lang w:val="fr-BJ" w:eastAsia="fr-BJ"/>
          <w14:ligatures w14:val="standardContextual"/>
        </w:rPr>
      </w:pPr>
      <w:hyperlink w:anchor="_Toc143173159" w:history="1">
        <w:r w:rsidR="001C2CE3" w:rsidRPr="001C2CE3">
          <w:rPr>
            <w:rStyle w:val="Lienhypertexte"/>
            <w:b/>
            <w:bCs/>
            <w:lang w:val="fr-FR"/>
          </w:rPr>
          <w:t>Conclusion de la p</w:t>
        </w:r>
        <w:r w:rsidR="00A16A65">
          <w:rPr>
            <w:rStyle w:val="Lienhypertexte"/>
            <w:b/>
            <w:bCs/>
            <w:lang w:val="fr-FR"/>
          </w:rPr>
          <w:t>é</w:t>
        </w:r>
        <w:r w:rsidR="001C2CE3" w:rsidRPr="001C2CE3">
          <w:rPr>
            <w:rStyle w:val="Lienhypertexte"/>
            <w:b/>
            <w:bCs/>
            <w:lang w:val="fr-FR"/>
          </w:rPr>
          <w:t>riode rapport</w:t>
        </w:r>
        <w:r w:rsidR="009C7EE5">
          <w:rPr>
            <w:rStyle w:val="Lienhypertexte"/>
            <w:b/>
            <w:bCs/>
            <w:lang w:val="fr-FR"/>
          </w:rPr>
          <w:t>é</w:t>
        </w:r>
        <w:r w:rsidR="001C2CE3" w:rsidRPr="001C2CE3">
          <w:rPr>
            <w:rStyle w:val="Lienhypertexte"/>
            <w:b/>
            <w:bCs/>
            <w:lang w:val="fr-FR"/>
          </w:rPr>
          <w:t>e</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_Toc143173159 \h </w:instrText>
        </w:r>
        <w:r w:rsidR="001C2CE3" w:rsidRPr="001C2CE3">
          <w:rPr>
            <w:b/>
            <w:bCs/>
            <w:webHidden/>
          </w:rPr>
        </w:r>
        <w:r w:rsidR="001C2CE3" w:rsidRPr="001C2CE3">
          <w:rPr>
            <w:b/>
            <w:bCs/>
            <w:webHidden/>
          </w:rPr>
          <w:fldChar w:fldCharType="separate"/>
        </w:r>
        <w:r w:rsidR="00990B0A">
          <w:rPr>
            <w:b/>
            <w:bCs/>
            <w:webHidden/>
          </w:rPr>
          <w:t>43</w:t>
        </w:r>
        <w:r w:rsidR="001C2CE3" w:rsidRPr="001C2CE3">
          <w:rPr>
            <w:b/>
            <w:bCs/>
            <w:webHidden/>
          </w:rPr>
          <w:fldChar w:fldCharType="end"/>
        </w:r>
      </w:hyperlink>
    </w:p>
    <w:p w14:paraId="7E30362A" w14:textId="342D995F" w:rsidR="001C2CE3" w:rsidRPr="001C2CE3" w:rsidRDefault="00000000">
      <w:pPr>
        <w:pStyle w:val="TM1"/>
        <w:rPr>
          <w:rFonts w:eastAsiaTheme="minorEastAsia"/>
          <w:b/>
          <w:bCs/>
          <w:kern w:val="2"/>
          <w:sz w:val="24"/>
          <w:szCs w:val="24"/>
          <w:lang w:val="fr-BJ" w:eastAsia="fr-BJ"/>
          <w14:ligatures w14:val="standardContextual"/>
        </w:rPr>
      </w:pPr>
      <w:hyperlink w:anchor="_Toc143173160" w:history="1">
        <w:r w:rsidR="001C2CE3" w:rsidRPr="001C2CE3">
          <w:rPr>
            <w:rStyle w:val="Lienhypertexte"/>
            <w:b/>
            <w:bCs/>
            <w:lang w:val="fr-FR"/>
          </w:rPr>
          <w:t>9. Annexes</w:t>
        </w:r>
        <w:r w:rsidR="001C2CE3" w:rsidRPr="001C2CE3">
          <w:rPr>
            <w:b/>
            <w:bCs/>
            <w:webHidden/>
          </w:rPr>
          <w:tab/>
        </w:r>
        <w:r w:rsidR="001C2CE3" w:rsidRPr="001C2CE3">
          <w:rPr>
            <w:b/>
            <w:bCs/>
            <w:webHidden/>
          </w:rPr>
          <w:fldChar w:fldCharType="begin"/>
        </w:r>
        <w:r w:rsidR="001C2CE3" w:rsidRPr="001C2CE3">
          <w:rPr>
            <w:b/>
            <w:bCs/>
            <w:webHidden/>
          </w:rPr>
          <w:instrText xml:space="preserve"> PAGEREF _Toc143173160 \h </w:instrText>
        </w:r>
        <w:r w:rsidR="001C2CE3" w:rsidRPr="001C2CE3">
          <w:rPr>
            <w:b/>
            <w:bCs/>
            <w:webHidden/>
          </w:rPr>
        </w:r>
        <w:r w:rsidR="001C2CE3" w:rsidRPr="001C2CE3">
          <w:rPr>
            <w:b/>
            <w:bCs/>
            <w:webHidden/>
          </w:rPr>
          <w:fldChar w:fldCharType="separate"/>
        </w:r>
        <w:r w:rsidR="00990B0A">
          <w:rPr>
            <w:b/>
            <w:bCs/>
            <w:webHidden/>
          </w:rPr>
          <w:t>44</w:t>
        </w:r>
        <w:r w:rsidR="001C2CE3" w:rsidRPr="001C2CE3">
          <w:rPr>
            <w:b/>
            <w:bCs/>
            <w:webHidden/>
          </w:rPr>
          <w:fldChar w:fldCharType="end"/>
        </w:r>
      </w:hyperlink>
    </w:p>
    <w:p w14:paraId="1A9ADADA" w14:textId="3E6B163C" w:rsidR="001C2CE3" w:rsidRPr="001C2CE3" w:rsidRDefault="00000000">
      <w:pPr>
        <w:pStyle w:val="TM1"/>
        <w:rPr>
          <w:rFonts w:eastAsiaTheme="minorEastAsia"/>
          <w:kern w:val="2"/>
          <w:sz w:val="24"/>
          <w:szCs w:val="24"/>
          <w:lang w:val="fr-BJ" w:eastAsia="fr-BJ"/>
          <w14:ligatures w14:val="standardContextual"/>
        </w:rPr>
      </w:pPr>
      <w:hyperlink w:anchor="_Toc143173161" w:history="1">
        <w:r w:rsidR="001C2CE3" w:rsidRPr="001C2CE3">
          <w:rPr>
            <w:rStyle w:val="Lienhypertexte"/>
            <w:lang w:val="fr-FR"/>
          </w:rPr>
          <w:t xml:space="preserve">Annexe 1 :   Indicator Reporting Template IGD_PRLFP </w:t>
        </w:r>
        <w:r w:rsidR="00A16A65">
          <w:rPr>
            <w:rStyle w:val="Lienhypertexte"/>
            <w:lang w:val="fr-FR"/>
          </w:rPr>
          <w:t xml:space="preserve">Janvier-Décembre </w:t>
        </w:r>
        <w:r w:rsidR="001C2CE3" w:rsidRPr="001C2CE3">
          <w:rPr>
            <w:rStyle w:val="Lienhypertexte"/>
            <w:lang w:val="fr-FR"/>
          </w:rPr>
          <w:t>2023</w:t>
        </w:r>
        <w:r w:rsidR="001C2CE3" w:rsidRPr="001C2CE3">
          <w:rPr>
            <w:webHidden/>
          </w:rPr>
          <w:tab/>
        </w:r>
        <w:r w:rsidR="001C2CE3" w:rsidRPr="001C2CE3">
          <w:rPr>
            <w:webHidden/>
          </w:rPr>
          <w:fldChar w:fldCharType="begin"/>
        </w:r>
        <w:r w:rsidR="001C2CE3" w:rsidRPr="001C2CE3">
          <w:rPr>
            <w:webHidden/>
          </w:rPr>
          <w:instrText xml:space="preserve"> PAGEREF _Toc143173161 \h </w:instrText>
        </w:r>
        <w:r w:rsidR="001C2CE3" w:rsidRPr="001C2CE3">
          <w:rPr>
            <w:webHidden/>
          </w:rPr>
        </w:r>
        <w:r w:rsidR="001C2CE3" w:rsidRPr="001C2CE3">
          <w:rPr>
            <w:webHidden/>
          </w:rPr>
          <w:fldChar w:fldCharType="separate"/>
        </w:r>
        <w:r w:rsidR="00990B0A">
          <w:rPr>
            <w:webHidden/>
          </w:rPr>
          <w:t>45</w:t>
        </w:r>
        <w:r w:rsidR="001C2CE3" w:rsidRPr="001C2CE3">
          <w:rPr>
            <w:webHidden/>
          </w:rPr>
          <w:fldChar w:fldCharType="end"/>
        </w:r>
      </w:hyperlink>
    </w:p>
    <w:p w14:paraId="41CA9EC2" w14:textId="2AEEE449" w:rsidR="001C2CE3" w:rsidRPr="001C2CE3" w:rsidRDefault="00000000">
      <w:pPr>
        <w:pStyle w:val="TM1"/>
        <w:rPr>
          <w:rFonts w:eastAsiaTheme="minorEastAsia"/>
          <w:kern w:val="2"/>
          <w:sz w:val="24"/>
          <w:szCs w:val="24"/>
          <w:lang w:val="fr-BJ" w:eastAsia="fr-BJ"/>
          <w14:ligatures w14:val="standardContextual"/>
        </w:rPr>
      </w:pPr>
      <w:hyperlink w:anchor="_Toc143173162" w:history="1">
        <w:r w:rsidR="001C2CE3" w:rsidRPr="001C2CE3">
          <w:rPr>
            <w:rStyle w:val="Lienhypertexte"/>
            <w:lang w:val="fr-FR"/>
          </w:rPr>
          <w:t xml:space="preserve">Annexe 2 :  Résultats de la Récolte des Effets au cours de l’an </w:t>
        </w:r>
        <w:r w:rsidR="00A16A65">
          <w:rPr>
            <w:rStyle w:val="Lienhypertexte"/>
            <w:lang w:val="fr-FR"/>
          </w:rPr>
          <w:t>2</w:t>
        </w:r>
        <w:r w:rsidR="001C2CE3" w:rsidRPr="001C2CE3">
          <w:rPr>
            <w:rStyle w:val="Lienhypertexte"/>
            <w:lang w:val="fr-FR"/>
          </w:rPr>
          <w:t xml:space="preserve"> du projet</w:t>
        </w:r>
        <w:r w:rsidR="001C2CE3" w:rsidRPr="001C2CE3">
          <w:rPr>
            <w:webHidden/>
          </w:rPr>
          <w:tab/>
        </w:r>
        <w:r w:rsidR="001C2CE3" w:rsidRPr="001C2CE3">
          <w:rPr>
            <w:webHidden/>
          </w:rPr>
          <w:fldChar w:fldCharType="begin"/>
        </w:r>
        <w:r w:rsidR="001C2CE3" w:rsidRPr="001C2CE3">
          <w:rPr>
            <w:webHidden/>
          </w:rPr>
          <w:instrText xml:space="preserve"> PAGEREF _Toc143173162 \h </w:instrText>
        </w:r>
        <w:r w:rsidR="001C2CE3" w:rsidRPr="001C2CE3">
          <w:rPr>
            <w:webHidden/>
          </w:rPr>
        </w:r>
        <w:r w:rsidR="001C2CE3" w:rsidRPr="001C2CE3">
          <w:rPr>
            <w:webHidden/>
          </w:rPr>
          <w:fldChar w:fldCharType="separate"/>
        </w:r>
        <w:r w:rsidR="00990B0A">
          <w:rPr>
            <w:webHidden/>
          </w:rPr>
          <w:t>61</w:t>
        </w:r>
        <w:r w:rsidR="001C2CE3" w:rsidRPr="001C2CE3">
          <w:rPr>
            <w:webHidden/>
          </w:rPr>
          <w:fldChar w:fldCharType="end"/>
        </w:r>
      </w:hyperlink>
    </w:p>
    <w:p w14:paraId="36623DA2" w14:textId="03966019" w:rsidR="008F29EF" w:rsidRPr="001C2CE3" w:rsidRDefault="00616D90" w:rsidP="00D65CFF">
      <w:pPr>
        <w:rPr>
          <w:rFonts w:cstheme="minorHAnsi"/>
          <w:sz w:val="22"/>
          <w:szCs w:val="22"/>
          <w:lang w:val="nl-NL"/>
        </w:rPr>
      </w:pPr>
      <w:r w:rsidRPr="001C2CE3">
        <w:rPr>
          <w:rFonts w:cstheme="minorHAnsi"/>
          <w:sz w:val="22"/>
          <w:szCs w:val="22"/>
          <w:lang w:val="nl-NL"/>
        </w:rPr>
        <w:fldChar w:fldCharType="end"/>
      </w:r>
    </w:p>
    <w:p w14:paraId="3EEE5EAD" w14:textId="77777777" w:rsidR="001C2CE3" w:rsidRDefault="001C2CE3" w:rsidP="00D65CFF">
      <w:pPr>
        <w:rPr>
          <w:rFonts w:asciiTheme="majorHAnsi" w:hAnsiTheme="majorHAnsi" w:cstheme="majorHAnsi"/>
          <w:sz w:val="22"/>
          <w:szCs w:val="22"/>
          <w:lang w:val="nl-NL"/>
        </w:rPr>
      </w:pPr>
    </w:p>
    <w:p w14:paraId="20ED522A" w14:textId="77777777" w:rsidR="001C2CE3" w:rsidRDefault="001C2CE3" w:rsidP="00D65CFF">
      <w:pPr>
        <w:rPr>
          <w:rFonts w:asciiTheme="majorHAnsi" w:hAnsiTheme="majorHAnsi" w:cstheme="majorHAnsi"/>
          <w:sz w:val="22"/>
          <w:szCs w:val="22"/>
          <w:lang w:val="nl-NL"/>
        </w:rPr>
      </w:pPr>
    </w:p>
    <w:p w14:paraId="161D7A3B" w14:textId="77777777" w:rsidR="001C2CE3" w:rsidRDefault="001C2CE3" w:rsidP="00D65CFF">
      <w:pPr>
        <w:rPr>
          <w:rFonts w:asciiTheme="majorHAnsi" w:hAnsiTheme="majorHAnsi" w:cstheme="majorHAnsi"/>
          <w:sz w:val="22"/>
          <w:szCs w:val="22"/>
          <w:lang w:val="nl-NL"/>
        </w:rPr>
      </w:pPr>
    </w:p>
    <w:p w14:paraId="2B65CED7" w14:textId="77777777" w:rsidR="001C2CE3" w:rsidRDefault="001C2CE3" w:rsidP="00D65CFF">
      <w:pPr>
        <w:rPr>
          <w:rFonts w:asciiTheme="majorHAnsi" w:hAnsiTheme="majorHAnsi" w:cstheme="majorHAnsi"/>
          <w:sz w:val="22"/>
          <w:szCs w:val="22"/>
          <w:lang w:val="nl-NL"/>
        </w:rPr>
      </w:pPr>
    </w:p>
    <w:p w14:paraId="129162F5" w14:textId="77777777" w:rsidR="001C2CE3" w:rsidRDefault="001C2CE3" w:rsidP="00D65CFF">
      <w:pPr>
        <w:rPr>
          <w:rFonts w:asciiTheme="majorHAnsi" w:hAnsiTheme="majorHAnsi" w:cstheme="majorHAnsi"/>
          <w:sz w:val="22"/>
          <w:szCs w:val="22"/>
          <w:lang w:val="nl-NL"/>
        </w:rPr>
      </w:pPr>
    </w:p>
    <w:p w14:paraId="1D78BED6" w14:textId="77777777" w:rsidR="001C2CE3" w:rsidRDefault="001C2CE3" w:rsidP="00D65CFF">
      <w:pPr>
        <w:rPr>
          <w:rFonts w:asciiTheme="majorHAnsi" w:hAnsiTheme="majorHAnsi" w:cstheme="majorHAnsi"/>
          <w:sz w:val="22"/>
          <w:szCs w:val="22"/>
          <w:lang w:val="nl-NL"/>
        </w:rPr>
      </w:pPr>
    </w:p>
    <w:p w14:paraId="7E909D14" w14:textId="77777777" w:rsidR="00A16A65" w:rsidRDefault="00A16A65" w:rsidP="00D65CFF">
      <w:pPr>
        <w:rPr>
          <w:rFonts w:asciiTheme="majorHAnsi" w:hAnsiTheme="majorHAnsi" w:cstheme="majorHAnsi"/>
          <w:sz w:val="22"/>
          <w:szCs w:val="22"/>
          <w:lang w:val="nl-NL"/>
        </w:rPr>
      </w:pPr>
    </w:p>
    <w:p w14:paraId="17E06276" w14:textId="77777777" w:rsidR="00A16A65" w:rsidRDefault="00A16A65" w:rsidP="00D65CFF">
      <w:pPr>
        <w:rPr>
          <w:rFonts w:asciiTheme="majorHAnsi" w:hAnsiTheme="majorHAnsi" w:cstheme="majorHAnsi"/>
          <w:sz w:val="22"/>
          <w:szCs w:val="22"/>
          <w:lang w:val="nl-NL"/>
        </w:rPr>
      </w:pPr>
    </w:p>
    <w:p w14:paraId="00024D71" w14:textId="77777777" w:rsidR="00A16A65" w:rsidRDefault="00A16A65" w:rsidP="00D65CFF">
      <w:pPr>
        <w:rPr>
          <w:rFonts w:asciiTheme="majorHAnsi" w:hAnsiTheme="majorHAnsi" w:cstheme="majorHAnsi"/>
          <w:sz w:val="22"/>
          <w:szCs w:val="22"/>
          <w:lang w:val="nl-NL"/>
        </w:rPr>
      </w:pPr>
    </w:p>
    <w:p w14:paraId="7B7F97D8" w14:textId="77777777" w:rsidR="001C2CE3" w:rsidRDefault="001C2CE3" w:rsidP="00D65CFF">
      <w:pPr>
        <w:rPr>
          <w:rFonts w:asciiTheme="majorHAnsi" w:hAnsiTheme="majorHAnsi" w:cstheme="majorHAnsi"/>
          <w:sz w:val="22"/>
          <w:szCs w:val="22"/>
          <w:lang w:val="nl-NL"/>
        </w:rPr>
      </w:pPr>
    </w:p>
    <w:p w14:paraId="1EFB2635" w14:textId="77777777" w:rsidR="001C2CE3" w:rsidRDefault="001C2CE3" w:rsidP="00D65CFF">
      <w:pPr>
        <w:rPr>
          <w:rFonts w:asciiTheme="majorHAnsi" w:hAnsiTheme="majorHAnsi" w:cstheme="majorHAnsi"/>
          <w:sz w:val="22"/>
          <w:szCs w:val="22"/>
          <w:lang w:val="nl-NL"/>
        </w:rPr>
      </w:pPr>
    </w:p>
    <w:p w14:paraId="467CA905" w14:textId="77777777" w:rsidR="001C2CE3" w:rsidRPr="00AB430F" w:rsidRDefault="001C2CE3" w:rsidP="00D65CFF">
      <w:pPr>
        <w:rPr>
          <w:sz w:val="10"/>
          <w:szCs w:val="10"/>
          <w:lang w:val="nl-NL"/>
        </w:rPr>
      </w:pPr>
    </w:p>
    <w:p w14:paraId="729CE7C4" w14:textId="4CD68738" w:rsidR="00AB1FC0" w:rsidRPr="008A3D5E" w:rsidRDefault="00D65CFF" w:rsidP="00AB430F">
      <w:pPr>
        <w:pStyle w:val="Titre1"/>
        <w:spacing w:before="0" w:line="240" w:lineRule="auto"/>
        <w:rPr>
          <w:rFonts w:asciiTheme="minorHAnsi" w:hAnsiTheme="minorHAnsi" w:cstheme="minorHAnsi"/>
          <w:color w:val="4472C4" w:themeColor="accent1"/>
          <w:sz w:val="22"/>
          <w:szCs w:val="22"/>
          <w:u w:val="single"/>
        </w:rPr>
      </w:pPr>
      <w:bookmarkStart w:id="8" w:name="_Toc143173138"/>
      <w:r w:rsidRPr="008A3D5E">
        <w:rPr>
          <w:rFonts w:asciiTheme="minorHAnsi" w:hAnsiTheme="minorHAnsi" w:cstheme="minorHAnsi"/>
          <w:color w:val="4472C4" w:themeColor="accent1"/>
          <w:sz w:val="22"/>
          <w:szCs w:val="22"/>
          <w:u w:val="single"/>
        </w:rPr>
        <w:lastRenderedPageBreak/>
        <w:t>SIGLES</w:t>
      </w:r>
      <w:r w:rsidR="007C42D5" w:rsidRPr="008A3D5E">
        <w:rPr>
          <w:rFonts w:asciiTheme="minorHAnsi" w:hAnsiTheme="minorHAnsi" w:cstheme="minorHAnsi"/>
          <w:color w:val="4472C4" w:themeColor="accent1"/>
          <w:sz w:val="22"/>
          <w:szCs w:val="22"/>
          <w:u w:val="single"/>
        </w:rPr>
        <w:t xml:space="preserve">, </w:t>
      </w:r>
      <w:r w:rsidR="008545F3" w:rsidRPr="008A3D5E">
        <w:rPr>
          <w:rFonts w:asciiTheme="minorHAnsi" w:hAnsiTheme="minorHAnsi" w:cstheme="minorHAnsi"/>
          <w:color w:val="4472C4" w:themeColor="accent1"/>
          <w:sz w:val="22"/>
          <w:szCs w:val="22"/>
          <w:u w:val="single"/>
        </w:rPr>
        <w:t xml:space="preserve">ABREVIATIONS </w:t>
      </w:r>
      <w:r w:rsidRPr="008A3D5E">
        <w:rPr>
          <w:rFonts w:asciiTheme="minorHAnsi" w:hAnsiTheme="minorHAnsi" w:cstheme="minorHAnsi"/>
          <w:color w:val="4472C4" w:themeColor="accent1"/>
          <w:sz w:val="22"/>
          <w:szCs w:val="22"/>
          <w:u w:val="single"/>
        </w:rPr>
        <w:t>ET ACRONYMES</w:t>
      </w:r>
      <w:bookmarkEnd w:id="7"/>
      <w:bookmarkEnd w:id="8"/>
    </w:p>
    <w:p w14:paraId="1F097CE8" w14:textId="77777777" w:rsidR="00FA74BC" w:rsidRPr="00FA74BC" w:rsidRDefault="00FA74BC" w:rsidP="00FA74BC">
      <w:pPr>
        <w:rPr>
          <w:sz w:val="10"/>
          <w:szCs w:val="10"/>
          <w:lang w:val="nl-NL"/>
        </w:rPr>
      </w:pPr>
    </w:p>
    <w:tbl>
      <w:tblPr>
        <w:tblStyle w:val="TableauGrille1Clair-Accentuation21"/>
        <w:tblW w:w="0" w:type="auto"/>
        <w:tblLayout w:type="fixed"/>
        <w:tblLook w:val="04A0" w:firstRow="1" w:lastRow="0" w:firstColumn="1" w:lastColumn="0" w:noHBand="0" w:noVBand="1"/>
      </w:tblPr>
      <w:tblGrid>
        <w:gridCol w:w="1838"/>
        <w:gridCol w:w="7201"/>
      </w:tblGrid>
      <w:tr w:rsidR="0025312E" w:rsidRPr="00266846" w14:paraId="3E64A573" w14:textId="77777777" w:rsidTr="002D4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F81A31" w14:textId="4FC80AC6"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CA</w:t>
            </w:r>
          </w:p>
        </w:tc>
        <w:tc>
          <w:tcPr>
            <w:tcW w:w="7201" w:type="dxa"/>
          </w:tcPr>
          <w:p w14:paraId="4911793B" w14:textId="57BD49B0" w:rsidR="0025312E" w:rsidRPr="00266846" w:rsidRDefault="0025312E" w:rsidP="0025312E">
            <w:pPr>
              <w:spacing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US"/>
              </w:rPr>
            </w:pPr>
            <w:r w:rsidRPr="00266846">
              <w:rPr>
                <w:rFonts w:ascii="Times New Roman" w:hAnsi="Times New Roman" w:cs="Times New Roman"/>
                <w:b w:val="0"/>
                <w:bCs w:val="0"/>
              </w:rPr>
              <w:t>Chef d’</w:t>
            </w:r>
            <w:r w:rsidR="0018089C" w:rsidRPr="00266846">
              <w:rPr>
                <w:rFonts w:ascii="Times New Roman" w:hAnsi="Times New Roman" w:cs="Times New Roman"/>
                <w:b w:val="0"/>
                <w:bCs w:val="0"/>
              </w:rPr>
              <w:t>A</w:t>
            </w:r>
            <w:r w:rsidRPr="00266846">
              <w:rPr>
                <w:rFonts w:ascii="Times New Roman" w:hAnsi="Times New Roman" w:cs="Times New Roman"/>
                <w:b w:val="0"/>
                <w:bCs w:val="0"/>
              </w:rPr>
              <w:t>rrondissement</w:t>
            </w:r>
          </w:p>
        </w:tc>
      </w:tr>
      <w:tr w:rsidR="0025312E" w:rsidRPr="00182468" w14:paraId="60FA95CD"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235E8E5A" w14:textId="55D693F7"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CARE</w:t>
            </w:r>
          </w:p>
        </w:tc>
        <w:tc>
          <w:tcPr>
            <w:tcW w:w="7201" w:type="dxa"/>
          </w:tcPr>
          <w:p w14:paraId="7D87E21E" w14:textId="23F7605F"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66846">
              <w:rPr>
                <w:rFonts w:ascii="Times New Roman" w:hAnsi="Times New Roman" w:cs="Times New Roman"/>
                <w:lang w:val="en-US"/>
              </w:rPr>
              <w:t>Cooperative for Assistance and Relief Everywhere</w:t>
            </w:r>
          </w:p>
        </w:tc>
      </w:tr>
      <w:tr w:rsidR="0025312E" w:rsidRPr="00182468" w14:paraId="50444E76"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443C6B57" w14:textId="51C7622E"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GRIPP</w:t>
            </w:r>
          </w:p>
        </w:tc>
        <w:tc>
          <w:tcPr>
            <w:tcW w:w="7201" w:type="dxa"/>
          </w:tcPr>
          <w:p w14:paraId="5CEECD3C" w14:textId="690E51E1"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66846">
              <w:rPr>
                <w:rFonts w:ascii="Times New Roman" w:hAnsi="Times New Roman" w:cs="Times New Roman"/>
                <w:lang w:val="en-US"/>
              </w:rPr>
              <w:t>Gender Roadmap for Inclusive Political Parties</w:t>
            </w:r>
          </w:p>
        </w:tc>
      </w:tr>
      <w:tr w:rsidR="0025312E" w:rsidRPr="00266846" w14:paraId="4F314FA4" w14:textId="77777777" w:rsidTr="002D4E78">
        <w:tc>
          <w:tcPr>
            <w:cnfStyle w:val="001000000000" w:firstRow="0" w:lastRow="0" w:firstColumn="1" w:lastColumn="0" w:oddVBand="0" w:evenVBand="0" w:oddHBand="0" w:evenHBand="0" w:firstRowFirstColumn="0" w:firstRowLastColumn="0" w:lastRowFirstColumn="0" w:lastRowLastColumn="0"/>
            <w:tcW w:w="1838" w:type="dxa"/>
            <w:vAlign w:val="center"/>
          </w:tcPr>
          <w:p w14:paraId="042223F2" w14:textId="232C739A"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JLB</w:t>
            </w:r>
          </w:p>
        </w:tc>
        <w:tc>
          <w:tcPr>
            <w:tcW w:w="7201" w:type="dxa"/>
          </w:tcPr>
          <w:p w14:paraId="2CC9A7A6" w14:textId="7B5BA306"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266846">
              <w:rPr>
                <w:rFonts w:ascii="Times New Roman" w:hAnsi="Times New Roman" w:cs="Times New Roman"/>
              </w:rPr>
              <w:t>Jeunes Leaders du Bénin</w:t>
            </w:r>
          </w:p>
        </w:tc>
      </w:tr>
      <w:tr w:rsidR="0025312E" w:rsidRPr="00266846" w14:paraId="76A47D29"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4825479B" w14:textId="115E8DE5"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IGD</w:t>
            </w:r>
          </w:p>
        </w:tc>
        <w:tc>
          <w:tcPr>
            <w:tcW w:w="7201" w:type="dxa"/>
          </w:tcPr>
          <w:p w14:paraId="5938E48B" w14:textId="73763E1D"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Institut pour la Gouvernance Démocratique</w:t>
            </w:r>
          </w:p>
        </w:tc>
      </w:tr>
      <w:tr w:rsidR="00BB527C" w:rsidRPr="003901B6" w14:paraId="59D8CB7A"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45BE0A85" w14:textId="1B885AB1" w:rsidR="00BB527C" w:rsidRPr="00266846" w:rsidRDefault="00BB527C" w:rsidP="0025312E">
            <w:pPr>
              <w:spacing w:after="60"/>
              <w:rPr>
                <w:rFonts w:ascii="Times New Roman" w:hAnsi="Times New Roman" w:cs="Times New Roman"/>
              </w:rPr>
            </w:pPr>
            <w:r w:rsidRPr="003901B6">
              <w:rPr>
                <w:rFonts w:ascii="Times New Roman" w:hAnsi="Times New Roman" w:cs="Times New Roman"/>
              </w:rPr>
              <w:t>IPAB</w:t>
            </w:r>
          </w:p>
        </w:tc>
        <w:tc>
          <w:tcPr>
            <w:tcW w:w="7201" w:type="dxa"/>
          </w:tcPr>
          <w:p w14:paraId="26A66E0E" w14:textId="24CF7EC5" w:rsidR="00BB527C" w:rsidRPr="00266846" w:rsidRDefault="004604F0"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901B6">
              <w:rPr>
                <w:rFonts w:ascii="Times New Roman" w:hAnsi="Times New Roman" w:cs="Times New Roman"/>
              </w:rPr>
              <w:t>Institut Parlementaire du Bénin</w:t>
            </w:r>
          </w:p>
        </w:tc>
      </w:tr>
      <w:tr w:rsidR="003B50A4" w:rsidRPr="00266846" w14:paraId="7752F4F8"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279582E7" w14:textId="697B1967" w:rsidR="003B50A4" w:rsidRPr="00266846" w:rsidRDefault="003B50A4" w:rsidP="0025312E">
            <w:pPr>
              <w:spacing w:after="60"/>
              <w:rPr>
                <w:rFonts w:ascii="Times New Roman" w:hAnsi="Times New Roman" w:cs="Times New Roman"/>
              </w:rPr>
            </w:pPr>
            <w:r w:rsidRPr="00266846">
              <w:rPr>
                <w:rFonts w:ascii="Times New Roman" w:hAnsi="Times New Roman" w:cs="Times New Roman"/>
              </w:rPr>
              <w:t>JIF</w:t>
            </w:r>
          </w:p>
        </w:tc>
        <w:tc>
          <w:tcPr>
            <w:tcW w:w="7201" w:type="dxa"/>
          </w:tcPr>
          <w:p w14:paraId="2DCB9D01" w14:textId="344DB49E" w:rsidR="003B50A4" w:rsidRPr="00266846" w:rsidRDefault="003B50A4"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Journée Internationale de la Femme</w:t>
            </w:r>
          </w:p>
        </w:tc>
      </w:tr>
      <w:tr w:rsidR="0025312E" w:rsidRPr="00266846" w14:paraId="15E351C8"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2D203264" w14:textId="4AB5976C"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INF</w:t>
            </w:r>
          </w:p>
        </w:tc>
        <w:tc>
          <w:tcPr>
            <w:tcW w:w="7201" w:type="dxa"/>
          </w:tcPr>
          <w:p w14:paraId="4739F7C6" w14:textId="337EF7EE"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Institut National de la Femme</w:t>
            </w:r>
          </w:p>
        </w:tc>
      </w:tr>
      <w:tr w:rsidR="0025312E" w:rsidRPr="00266846" w14:paraId="5C92A2B1"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363BD4A0" w14:textId="77777777"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NIMD</w:t>
            </w:r>
          </w:p>
        </w:tc>
        <w:tc>
          <w:tcPr>
            <w:tcW w:w="7201" w:type="dxa"/>
          </w:tcPr>
          <w:p w14:paraId="3058DFE8" w14:textId="77777777"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Institut Néerlandais pour la Démocratique Multipartite</w:t>
            </w:r>
          </w:p>
        </w:tc>
      </w:tr>
      <w:tr w:rsidR="00F37CC2" w:rsidRPr="00266846" w14:paraId="4ADC71DB"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5A887FAB" w14:textId="299F873D" w:rsidR="00F37CC2" w:rsidRPr="00266846" w:rsidRDefault="00F37CC2" w:rsidP="0025312E">
            <w:pPr>
              <w:spacing w:after="60"/>
              <w:rPr>
                <w:rFonts w:ascii="Times New Roman" w:hAnsi="Times New Roman" w:cs="Times New Roman"/>
              </w:rPr>
            </w:pPr>
            <w:r w:rsidRPr="00266846">
              <w:rPr>
                <w:rFonts w:ascii="Times New Roman" w:hAnsi="Times New Roman" w:cs="Times New Roman"/>
              </w:rPr>
              <w:t>OSC</w:t>
            </w:r>
          </w:p>
        </w:tc>
        <w:tc>
          <w:tcPr>
            <w:tcW w:w="7201" w:type="dxa"/>
          </w:tcPr>
          <w:p w14:paraId="4196A248" w14:textId="39964A25" w:rsidR="00F37CC2" w:rsidRPr="00266846" w:rsidRDefault="00F37CC2"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Organisations de la Société Civile</w:t>
            </w:r>
          </w:p>
        </w:tc>
      </w:tr>
      <w:tr w:rsidR="00122AD1" w:rsidRPr="00266846" w14:paraId="113B2F5D"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411DCAF0" w14:textId="13C88F91" w:rsidR="00122AD1" w:rsidRPr="00266846" w:rsidRDefault="00122AD1" w:rsidP="0025312E">
            <w:pPr>
              <w:spacing w:after="60"/>
              <w:rPr>
                <w:rFonts w:ascii="Times New Roman" w:hAnsi="Times New Roman" w:cs="Times New Roman"/>
              </w:rPr>
            </w:pPr>
            <w:r w:rsidRPr="00266846">
              <w:rPr>
                <w:rFonts w:ascii="Times New Roman" w:hAnsi="Times New Roman" w:cs="Times New Roman"/>
              </w:rPr>
              <w:t>PAEG</w:t>
            </w:r>
          </w:p>
        </w:tc>
        <w:tc>
          <w:tcPr>
            <w:tcW w:w="7201" w:type="dxa"/>
          </w:tcPr>
          <w:p w14:paraId="2EFF3FB1" w14:textId="7DBB4164" w:rsidR="00122AD1" w:rsidRPr="00266846" w:rsidRDefault="008838C1"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Programme d’Appui à l’Egalité du Genre</w:t>
            </w:r>
          </w:p>
        </w:tc>
      </w:tr>
      <w:tr w:rsidR="0025312E" w:rsidRPr="00266846" w14:paraId="1EBC31C1" w14:textId="77777777" w:rsidTr="002D4E78">
        <w:tc>
          <w:tcPr>
            <w:cnfStyle w:val="001000000000" w:firstRow="0" w:lastRow="0" w:firstColumn="1" w:lastColumn="0" w:oddVBand="0" w:evenVBand="0" w:oddHBand="0" w:evenHBand="0" w:firstRowFirstColumn="0" w:firstRowLastColumn="0" w:lastRowFirstColumn="0" w:lastRowLastColumn="0"/>
            <w:tcW w:w="1838" w:type="dxa"/>
            <w:vAlign w:val="center"/>
          </w:tcPr>
          <w:p w14:paraId="6364E928" w14:textId="016A6BC2"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PCR</w:t>
            </w:r>
          </w:p>
        </w:tc>
        <w:tc>
          <w:tcPr>
            <w:tcW w:w="7201" w:type="dxa"/>
          </w:tcPr>
          <w:p w14:paraId="31518085" w14:textId="6AB4A447"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266846">
              <w:rPr>
                <w:rFonts w:ascii="Times New Roman" w:hAnsi="Times New Roman" w:cs="Times New Roman"/>
              </w:rPr>
              <w:t>Polymerase</w:t>
            </w:r>
            <w:proofErr w:type="spellEnd"/>
            <w:r w:rsidRPr="00266846">
              <w:rPr>
                <w:rFonts w:ascii="Times New Roman" w:hAnsi="Times New Roman" w:cs="Times New Roman"/>
              </w:rPr>
              <w:t xml:space="preserve"> Chain </w:t>
            </w:r>
            <w:proofErr w:type="spellStart"/>
            <w:r w:rsidRPr="00266846">
              <w:rPr>
                <w:rFonts w:ascii="Times New Roman" w:hAnsi="Times New Roman" w:cs="Times New Roman"/>
              </w:rPr>
              <w:t>Reaction</w:t>
            </w:r>
            <w:proofErr w:type="spellEnd"/>
          </w:p>
        </w:tc>
      </w:tr>
      <w:tr w:rsidR="0025312E" w:rsidRPr="00266846" w14:paraId="3A67FD03" w14:textId="77777777" w:rsidTr="002D4E78">
        <w:tc>
          <w:tcPr>
            <w:cnfStyle w:val="001000000000" w:firstRow="0" w:lastRow="0" w:firstColumn="1" w:lastColumn="0" w:oddVBand="0" w:evenVBand="0" w:oddHBand="0" w:evenHBand="0" w:firstRowFirstColumn="0" w:firstRowLastColumn="0" w:lastRowFirstColumn="0" w:lastRowLastColumn="0"/>
            <w:tcW w:w="1838" w:type="dxa"/>
            <w:vAlign w:val="center"/>
          </w:tcPr>
          <w:p w14:paraId="071037C2" w14:textId="2F0F177B"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PPD</w:t>
            </w:r>
          </w:p>
        </w:tc>
        <w:tc>
          <w:tcPr>
            <w:tcW w:w="7201" w:type="dxa"/>
          </w:tcPr>
          <w:p w14:paraId="1437C407" w14:textId="710486E6"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Promotion et Protection des Droits</w:t>
            </w:r>
          </w:p>
        </w:tc>
      </w:tr>
      <w:tr w:rsidR="0025312E" w:rsidRPr="00266846" w14:paraId="72FEE13F"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63980783" w14:textId="77777777"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PRLFP</w:t>
            </w:r>
          </w:p>
        </w:tc>
        <w:tc>
          <w:tcPr>
            <w:tcW w:w="7201" w:type="dxa"/>
          </w:tcPr>
          <w:p w14:paraId="5A6515B7" w14:textId="77777777"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Projet de Renforcement du Leadership des Femmes en Politique</w:t>
            </w:r>
          </w:p>
        </w:tc>
      </w:tr>
      <w:tr w:rsidR="0025312E" w:rsidRPr="00266846" w14:paraId="2F534FA6"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371430F0" w14:textId="77777777"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PTA</w:t>
            </w:r>
          </w:p>
        </w:tc>
        <w:tc>
          <w:tcPr>
            <w:tcW w:w="7201" w:type="dxa"/>
          </w:tcPr>
          <w:p w14:paraId="1CA63531" w14:textId="77777777"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Plan de Travail Annuel</w:t>
            </w:r>
          </w:p>
        </w:tc>
      </w:tr>
      <w:tr w:rsidR="0025312E" w:rsidRPr="00266846" w14:paraId="04B62FEE" w14:textId="77777777" w:rsidTr="002D4E78">
        <w:trPr>
          <w:trHeight w:val="480"/>
        </w:trPr>
        <w:tc>
          <w:tcPr>
            <w:cnfStyle w:val="001000000000" w:firstRow="0" w:lastRow="0" w:firstColumn="1" w:lastColumn="0" w:oddVBand="0" w:evenVBand="0" w:oddHBand="0" w:evenHBand="0" w:firstRowFirstColumn="0" w:firstRowLastColumn="0" w:lastRowFirstColumn="0" w:lastRowLastColumn="0"/>
            <w:tcW w:w="1838" w:type="dxa"/>
          </w:tcPr>
          <w:p w14:paraId="2A0F5ED1" w14:textId="5C596014" w:rsidR="0025312E" w:rsidRPr="00266846" w:rsidRDefault="0025312E" w:rsidP="0025312E">
            <w:pPr>
              <w:spacing w:after="60"/>
              <w:rPr>
                <w:rFonts w:ascii="Times New Roman" w:hAnsi="Times New Roman" w:cs="Times New Roman"/>
                <w:b w:val="0"/>
                <w:bCs w:val="0"/>
              </w:rPr>
            </w:pPr>
            <w:r w:rsidRPr="00266846">
              <w:rPr>
                <w:rFonts w:ascii="Times New Roman" w:hAnsi="Times New Roman" w:cs="Times New Roman"/>
              </w:rPr>
              <w:t>RAPPID</w:t>
            </w:r>
          </w:p>
        </w:tc>
        <w:tc>
          <w:tcPr>
            <w:tcW w:w="7201" w:type="dxa"/>
          </w:tcPr>
          <w:p w14:paraId="2AB534C5" w14:textId="48E21402"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 xml:space="preserve">Programme </w:t>
            </w:r>
            <w:r w:rsidR="0026211C" w:rsidRPr="00266846">
              <w:rPr>
                <w:rFonts w:ascii="Times New Roman" w:hAnsi="Times New Roman" w:cs="Times New Roman"/>
              </w:rPr>
              <w:t>"</w:t>
            </w:r>
            <w:r w:rsidRPr="00266846">
              <w:rPr>
                <w:rFonts w:ascii="Times New Roman" w:hAnsi="Times New Roman" w:cs="Times New Roman"/>
              </w:rPr>
              <w:t xml:space="preserve"> Renforcement et Appui pour des Partis Politiques Inclusifs et Démocratiques</w:t>
            </w:r>
            <w:r w:rsidR="0026211C" w:rsidRPr="00266846">
              <w:rPr>
                <w:rFonts w:ascii="Times New Roman" w:hAnsi="Times New Roman" w:cs="Times New Roman"/>
              </w:rPr>
              <w:t>"</w:t>
            </w:r>
          </w:p>
        </w:tc>
      </w:tr>
      <w:tr w:rsidR="0025312E" w:rsidRPr="00266846" w14:paraId="1D544A1D"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2A236BA6" w14:textId="77777777"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RECAFEM</w:t>
            </w:r>
          </w:p>
        </w:tc>
        <w:tc>
          <w:tcPr>
            <w:tcW w:w="7201" w:type="dxa"/>
          </w:tcPr>
          <w:p w14:paraId="2BE578B4" w14:textId="2F696FA5"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Programme de Renforcement des Capacités d’Action</w:t>
            </w:r>
            <w:r w:rsidR="0018089C" w:rsidRPr="00266846">
              <w:rPr>
                <w:rFonts w:ascii="Times New Roman" w:hAnsi="Times New Roman" w:cs="Times New Roman"/>
              </w:rPr>
              <w:t>s</w:t>
            </w:r>
            <w:r w:rsidRPr="00266846">
              <w:rPr>
                <w:rFonts w:ascii="Times New Roman" w:hAnsi="Times New Roman" w:cs="Times New Roman"/>
              </w:rPr>
              <w:t xml:space="preserve"> des Femmes</w:t>
            </w:r>
          </w:p>
        </w:tc>
      </w:tr>
      <w:tr w:rsidR="0025312E" w:rsidRPr="00266846" w14:paraId="0939E9CD"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4E976FC3" w14:textId="1849CC0E"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REFEC</w:t>
            </w:r>
          </w:p>
        </w:tc>
        <w:tc>
          <w:tcPr>
            <w:tcW w:w="7201" w:type="dxa"/>
          </w:tcPr>
          <w:p w14:paraId="22A75A24" w14:textId="6225E530"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Réseau des Femmes Elues Conseillères</w:t>
            </w:r>
          </w:p>
        </w:tc>
      </w:tr>
      <w:tr w:rsidR="0025312E" w:rsidRPr="00266846" w14:paraId="34918085"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2490BDEC" w14:textId="2E0309FE" w:rsidR="0025312E" w:rsidRPr="00266846" w:rsidRDefault="00FB044A" w:rsidP="0025312E">
            <w:pPr>
              <w:spacing w:after="60"/>
              <w:rPr>
                <w:rFonts w:ascii="Times New Roman" w:hAnsi="Times New Roman" w:cs="Times New Roman"/>
              </w:rPr>
            </w:pPr>
            <w:r w:rsidRPr="00266846">
              <w:rPr>
                <w:rFonts w:ascii="Times New Roman" w:hAnsi="Times New Roman" w:cs="Times New Roman"/>
              </w:rPr>
              <w:t>REFAIRE</w:t>
            </w:r>
          </w:p>
        </w:tc>
        <w:tc>
          <w:tcPr>
            <w:tcW w:w="7201" w:type="dxa"/>
          </w:tcPr>
          <w:p w14:paraId="5FD2C9B8" w14:textId="74B328B3" w:rsidR="0025312E" w:rsidRPr="00266846" w:rsidRDefault="00FB044A"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Renforcer un Environnement Favorable avec des Actions Interactives pour Résoudre les conflits Electoraux</w:t>
            </w:r>
          </w:p>
        </w:tc>
      </w:tr>
      <w:tr w:rsidR="0025312E" w:rsidRPr="00266846" w14:paraId="79243F86" w14:textId="77777777" w:rsidTr="002D4E78">
        <w:tc>
          <w:tcPr>
            <w:cnfStyle w:val="001000000000" w:firstRow="0" w:lastRow="0" w:firstColumn="1" w:lastColumn="0" w:oddVBand="0" w:evenVBand="0" w:oddHBand="0" w:evenHBand="0" w:firstRowFirstColumn="0" w:firstRowLastColumn="0" w:lastRowFirstColumn="0" w:lastRowLastColumn="0"/>
            <w:tcW w:w="1838" w:type="dxa"/>
            <w:vAlign w:val="center"/>
          </w:tcPr>
          <w:p w14:paraId="38E12D4A" w14:textId="559AE877"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SE</w:t>
            </w:r>
          </w:p>
        </w:tc>
        <w:tc>
          <w:tcPr>
            <w:tcW w:w="7201" w:type="dxa"/>
          </w:tcPr>
          <w:p w14:paraId="319340A8" w14:textId="32D4FFC3"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Secrétaire Exécutif</w:t>
            </w:r>
          </w:p>
        </w:tc>
      </w:tr>
      <w:tr w:rsidR="0025312E" w:rsidRPr="00266846" w14:paraId="208839D1" w14:textId="77777777" w:rsidTr="002D4E78">
        <w:tc>
          <w:tcPr>
            <w:cnfStyle w:val="001000000000" w:firstRow="0" w:lastRow="0" w:firstColumn="1" w:lastColumn="0" w:oddVBand="0" w:evenVBand="0" w:oddHBand="0" w:evenHBand="0" w:firstRowFirstColumn="0" w:firstRowLastColumn="0" w:lastRowFirstColumn="0" w:lastRowLastColumn="0"/>
            <w:tcW w:w="1838" w:type="dxa"/>
            <w:vAlign w:val="center"/>
          </w:tcPr>
          <w:p w14:paraId="2FC67679" w14:textId="77402DE9" w:rsidR="0025312E" w:rsidRPr="00266846" w:rsidRDefault="0025312E" w:rsidP="0025312E">
            <w:pPr>
              <w:spacing w:after="60"/>
              <w:rPr>
                <w:rFonts w:ascii="Times New Roman" w:hAnsi="Times New Roman" w:cs="Times New Roman"/>
              </w:rPr>
            </w:pPr>
            <w:proofErr w:type="spellStart"/>
            <w:r w:rsidRPr="00266846">
              <w:rPr>
                <w:rFonts w:ascii="Times New Roman" w:hAnsi="Times New Roman" w:cs="Times New Roman"/>
              </w:rPr>
              <w:t>UFeC</w:t>
            </w:r>
            <w:proofErr w:type="spellEnd"/>
            <w:r w:rsidRPr="00266846">
              <w:rPr>
                <w:rFonts w:ascii="Times New Roman" w:hAnsi="Times New Roman" w:cs="Times New Roman"/>
              </w:rPr>
              <w:t xml:space="preserve"> 2ABCD</w:t>
            </w:r>
          </w:p>
        </w:tc>
        <w:tc>
          <w:tcPr>
            <w:tcW w:w="7201" w:type="dxa"/>
          </w:tcPr>
          <w:p w14:paraId="6BBBD932" w14:textId="2175B553"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 xml:space="preserve">Union des Femmes Conseillères Communales des départements </w:t>
            </w:r>
            <w:r w:rsidR="0018089C" w:rsidRPr="00266846">
              <w:rPr>
                <w:rFonts w:ascii="Times New Roman" w:hAnsi="Times New Roman" w:cs="Times New Roman"/>
              </w:rPr>
              <w:t>de l</w:t>
            </w:r>
            <w:r w:rsidRPr="00266846">
              <w:rPr>
                <w:rFonts w:ascii="Times New Roman" w:hAnsi="Times New Roman" w:cs="Times New Roman"/>
              </w:rPr>
              <w:t xml:space="preserve">’Alibori, </w:t>
            </w:r>
            <w:r w:rsidR="0018089C" w:rsidRPr="00266846">
              <w:rPr>
                <w:rFonts w:ascii="Times New Roman" w:hAnsi="Times New Roman" w:cs="Times New Roman"/>
              </w:rPr>
              <w:t>de l</w:t>
            </w:r>
            <w:r w:rsidRPr="00266846">
              <w:rPr>
                <w:rFonts w:ascii="Times New Roman" w:hAnsi="Times New Roman" w:cs="Times New Roman"/>
              </w:rPr>
              <w:t>’</w:t>
            </w:r>
            <w:proofErr w:type="spellStart"/>
            <w:r w:rsidRPr="00266846">
              <w:rPr>
                <w:rFonts w:ascii="Times New Roman" w:hAnsi="Times New Roman" w:cs="Times New Roman"/>
              </w:rPr>
              <w:t>Atacora</w:t>
            </w:r>
            <w:proofErr w:type="spellEnd"/>
            <w:r w:rsidRPr="00266846">
              <w:rPr>
                <w:rFonts w:ascii="Times New Roman" w:hAnsi="Times New Roman" w:cs="Times New Roman"/>
              </w:rPr>
              <w:t>, d</w:t>
            </w:r>
            <w:r w:rsidR="0018089C" w:rsidRPr="00266846">
              <w:rPr>
                <w:rFonts w:ascii="Times New Roman" w:hAnsi="Times New Roman" w:cs="Times New Roman"/>
              </w:rPr>
              <w:t>u</w:t>
            </w:r>
            <w:r w:rsidRPr="00266846">
              <w:rPr>
                <w:rFonts w:ascii="Times New Roman" w:hAnsi="Times New Roman" w:cs="Times New Roman"/>
              </w:rPr>
              <w:t xml:space="preserve"> </w:t>
            </w:r>
            <w:proofErr w:type="spellStart"/>
            <w:r w:rsidRPr="00266846">
              <w:rPr>
                <w:rFonts w:ascii="Times New Roman" w:hAnsi="Times New Roman" w:cs="Times New Roman"/>
              </w:rPr>
              <w:t>Borgou</w:t>
            </w:r>
            <w:proofErr w:type="spellEnd"/>
            <w:r w:rsidRPr="00266846">
              <w:rPr>
                <w:rFonts w:ascii="Times New Roman" w:hAnsi="Times New Roman" w:cs="Times New Roman"/>
              </w:rPr>
              <w:t>, des Collines et de la Donga</w:t>
            </w:r>
          </w:p>
        </w:tc>
      </w:tr>
      <w:tr w:rsidR="0025312E" w:rsidRPr="00266846" w14:paraId="305FD0CA" w14:textId="77777777" w:rsidTr="002D4E78">
        <w:tc>
          <w:tcPr>
            <w:cnfStyle w:val="001000000000" w:firstRow="0" w:lastRow="0" w:firstColumn="1" w:lastColumn="0" w:oddVBand="0" w:evenVBand="0" w:oddHBand="0" w:evenHBand="0" w:firstRowFirstColumn="0" w:firstRowLastColumn="0" w:lastRowFirstColumn="0" w:lastRowLastColumn="0"/>
            <w:tcW w:w="1838" w:type="dxa"/>
          </w:tcPr>
          <w:p w14:paraId="25961AA2" w14:textId="53951F86"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UEMOA</w:t>
            </w:r>
          </w:p>
        </w:tc>
        <w:tc>
          <w:tcPr>
            <w:tcW w:w="7201" w:type="dxa"/>
          </w:tcPr>
          <w:p w14:paraId="0A887792" w14:textId="75598D70"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rPr>
              <w:t>Union Economique et Monétaire Ouest Africaine</w:t>
            </w:r>
          </w:p>
        </w:tc>
      </w:tr>
      <w:tr w:rsidR="0025312E" w:rsidRPr="00266846" w14:paraId="3674D23E" w14:textId="77777777" w:rsidTr="002D4E78">
        <w:tc>
          <w:tcPr>
            <w:cnfStyle w:val="001000000000" w:firstRow="0" w:lastRow="0" w:firstColumn="1" w:lastColumn="0" w:oddVBand="0" w:evenVBand="0" w:oddHBand="0" w:evenHBand="0" w:firstRowFirstColumn="0" w:firstRowLastColumn="0" w:lastRowFirstColumn="0" w:lastRowLastColumn="0"/>
            <w:tcW w:w="1838" w:type="dxa"/>
            <w:vAlign w:val="center"/>
          </w:tcPr>
          <w:p w14:paraId="1B14F21B" w14:textId="0CD35B56" w:rsidR="0025312E" w:rsidRPr="00266846" w:rsidRDefault="0025312E" w:rsidP="0025312E">
            <w:pPr>
              <w:spacing w:after="60"/>
              <w:rPr>
                <w:rFonts w:ascii="Times New Roman" w:hAnsi="Times New Roman" w:cs="Times New Roman"/>
              </w:rPr>
            </w:pPr>
            <w:r w:rsidRPr="00266846">
              <w:rPr>
                <w:rFonts w:ascii="Times New Roman" w:hAnsi="Times New Roman" w:cs="Times New Roman"/>
              </w:rPr>
              <w:t>YALI</w:t>
            </w:r>
          </w:p>
        </w:tc>
        <w:tc>
          <w:tcPr>
            <w:tcW w:w="7201" w:type="dxa"/>
          </w:tcPr>
          <w:p w14:paraId="0D98B56D" w14:textId="2363BAED" w:rsidR="0025312E" w:rsidRPr="00266846" w:rsidRDefault="0025312E" w:rsidP="0025312E">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66846">
              <w:rPr>
                <w:rFonts w:ascii="Times New Roman" w:hAnsi="Times New Roman" w:cs="Times New Roman"/>
                <w:shd w:val="clear" w:color="auto" w:fill="FFFFFF"/>
                <w:lang w:val="en-US"/>
              </w:rPr>
              <w:t>Young African Leaders Initiative</w:t>
            </w:r>
          </w:p>
        </w:tc>
      </w:tr>
    </w:tbl>
    <w:p w14:paraId="40DC9213" w14:textId="77777777" w:rsidR="00AB1FC0" w:rsidRPr="004B21F8" w:rsidRDefault="00AB1FC0" w:rsidP="004B21F8">
      <w:pPr>
        <w:pStyle w:val="Titre1"/>
        <w:spacing w:before="0" w:after="0" w:line="276" w:lineRule="auto"/>
        <w:jc w:val="both"/>
        <w:rPr>
          <w:rFonts w:ascii="Times New Roman" w:hAnsi="Times New Roman"/>
          <w:color w:val="000000" w:themeColor="text1"/>
          <w:sz w:val="10"/>
          <w:szCs w:val="10"/>
          <w:lang w:val="fr-FR"/>
        </w:rPr>
      </w:pPr>
    </w:p>
    <w:p w14:paraId="68DCA762" w14:textId="77777777" w:rsidR="00AB1FC0" w:rsidRDefault="00AB1FC0" w:rsidP="00AA3D82">
      <w:pPr>
        <w:pStyle w:val="Titre1"/>
        <w:spacing w:before="360" w:after="0" w:line="276" w:lineRule="auto"/>
        <w:jc w:val="both"/>
        <w:rPr>
          <w:rFonts w:ascii="Times New Roman" w:hAnsi="Times New Roman"/>
          <w:color w:val="000000" w:themeColor="text1"/>
          <w:sz w:val="22"/>
          <w:szCs w:val="22"/>
          <w:lang w:val="fr-FR"/>
        </w:rPr>
      </w:pPr>
    </w:p>
    <w:p w14:paraId="740E5B8D" w14:textId="77777777" w:rsidR="00AB1FC0" w:rsidRDefault="00AB1FC0" w:rsidP="00AA3D82">
      <w:pPr>
        <w:pStyle w:val="Titre1"/>
        <w:spacing w:before="360" w:after="0" w:line="276" w:lineRule="auto"/>
        <w:jc w:val="both"/>
        <w:rPr>
          <w:rFonts w:ascii="Times New Roman" w:hAnsi="Times New Roman"/>
          <w:color w:val="000000" w:themeColor="text1"/>
          <w:sz w:val="22"/>
          <w:szCs w:val="22"/>
          <w:lang w:val="fr-FR"/>
        </w:rPr>
      </w:pPr>
    </w:p>
    <w:p w14:paraId="65DB2136" w14:textId="77777777" w:rsidR="00AB1FC0" w:rsidRDefault="00AB1FC0" w:rsidP="00AA3D82">
      <w:pPr>
        <w:pStyle w:val="Titre1"/>
        <w:spacing w:before="360" w:after="0" w:line="276" w:lineRule="auto"/>
        <w:jc w:val="both"/>
        <w:rPr>
          <w:rFonts w:ascii="Times New Roman" w:hAnsi="Times New Roman"/>
          <w:color w:val="000000" w:themeColor="text1"/>
          <w:sz w:val="22"/>
          <w:szCs w:val="22"/>
          <w:lang w:val="fr-FR"/>
        </w:rPr>
      </w:pPr>
    </w:p>
    <w:p w14:paraId="22961186" w14:textId="77777777" w:rsidR="00AB1FC0" w:rsidRDefault="00AB1FC0" w:rsidP="00AA3D82">
      <w:pPr>
        <w:pStyle w:val="Titre1"/>
        <w:spacing w:before="360" w:after="0" w:line="276" w:lineRule="auto"/>
        <w:jc w:val="both"/>
        <w:rPr>
          <w:rFonts w:ascii="Times New Roman" w:hAnsi="Times New Roman"/>
          <w:color w:val="000000" w:themeColor="text1"/>
          <w:sz w:val="22"/>
          <w:szCs w:val="22"/>
          <w:lang w:val="fr-FR"/>
        </w:rPr>
      </w:pPr>
    </w:p>
    <w:p w14:paraId="0DDED1AC" w14:textId="77777777" w:rsidR="002916EC" w:rsidRDefault="002916EC" w:rsidP="002916EC"/>
    <w:p w14:paraId="381E6B02" w14:textId="77777777" w:rsidR="002916EC" w:rsidRPr="002916EC" w:rsidRDefault="002916EC" w:rsidP="002916EC"/>
    <w:p w14:paraId="28FBD4EF" w14:textId="77777777" w:rsidR="004F368F" w:rsidRDefault="004F368F" w:rsidP="004F368F"/>
    <w:p w14:paraId="5D94EC23" w14:textId="77777777" w:rsidR="001D0BCA" w:rsidRDefault="001D0BCA" w:rsidP="004F368F"/>
    <w:p w14:paraId="03BE5BF9" w14:textId="77777777" w:rsidR="00266846" w:rsidRDefault="00266846" w:rsidP="004F368F"/>
    <w:p w14:paraId="070A4192" w14:textId="32551AAD" w:rsidR="00A16A65" w:rsidRDefault="001D0BCA" w:rsidP="00A16A65">
      <w:pPr>
        <w:pStyle w:val="Titre1"/>
        <w:spacing w:line="240" w:lineRule="auto"/>
        <w:rPr>
          <w:rFonts w:asciiTheme="minorHAnsi" w:hAnsiTheme="minorHAnsi" w:cstheme="minorHAnsi"/>
          <w:color w:val="4472C4" w:themeColor="accent1"/>
          <w:sz w:val="22"/>
          <w:szCs w:val="22"/>
          <w:u w:val="single"/>
        </w:rPr>
      </w:pPr>
      <w:bookmarkStart w:id="9" w:name="_Toc143173139"/>
      <w:r w:rsidRPr="008A3D5E">
        <w:rPr>
          <w:rFonts w:asciiTheme="minorHAnsi" w:hAnsiTheme="minorHAnsi" w:cstheme="minorHAnsi"/>
          <w:color w:val="4472C4" w:themeColor="accent1"/>
          <w:sz w:val="22"/>
          <w:szCs w:val="22"/>
          <w:u w:val="single"/>
        </w:rPr>
        <w:lastRenderedPageBreak/>
        <w:t>FICHE SIGNALE</w:t>
      </w:r>
      <w:r w:rsidR="008545F3" w:rsidRPr="008A3D5E">
        <w:rPr>
          <w:rFonts w:asciiTheme="minorHAnsi" w:hAnsiTheme="minorHAnsi" w:cstheme="minorHAnsi"/>
          <w:color w:val="4472C4" w:themeColor="accent1"/>
          <w:sz w:val="22"/>
          <w:szCs w:val="22"/>
          <w:u w:val="single"/>
        </w:rPr>
        <w:t>TIQUE DU PROJET</w:t>
      </w:r>
      <w:bookmarkEnd w:id="9"/>
    </w:p>
    <w:p w14:paraId="75714E77" w14:textId="77777777" w:rsidR="00A16A65" w:rsidRPr="00A16A65" w:rsidRDefault="00A16A65" w:rsidP="00A16A65">
      <w:pPr>
        <w:rPr>
          <w:sz w:val="4"/>
          <w:szCs w:val="4"/>
          <w:lang w:val="nl-NL"/>
        </w:rPr>
      </w:pPr>
    </w:p>
    <w:tbl>
      <w:tblPr>
        <w:tblStyle w:val="Grilledutableau"/>
        <w:tblW w:w="10916" w:type="dxa"/>
        <w:tblInd w:w="-885" w:type="dxa"/>
        <w:tblLook w:val="04A0" w:firstRow="1" w:lastRow="0" w:firstColumn="1" w:lastColumn="0" w:noHBand="0" w:noVBand="1"/>
      </w:tblPr>
      <w:tblGrid>
        <w:gridCol w:w="1986"/>
        <w:gridCol w:w="8930"/>
      </w:tblGrid>
      <w:tr w:rsidR="00A16A65" w:rsidRPr="005C75B0" w14:paraId="50EBB528" w14:textId="77777777" w:rsidTr="00A16A65">
        <w:tc>
          <w:tcPr>
            <w:tcW w:w="10916" w:type="dxa"/>
            <w:gridSpan w:val="2"/>
            <w:shd w:val="clear" w:color="auto" w:fill="D9E2F3" w:themeFill="accent1" w:themeFillTint="33"/>
          </w:tcPr>
          <w:p w14:paraId="03759542" w14:textId="77777777" w:rsidR="00A16A65" w:rsidRPr="005C75B0" w:rsidRDefault="00A16A65" w:rsidP="00697EF4">
            <w:pPr>
              <w:jc w:val="center"/>
              <w:rPr>
                <w:rFonts w:ascii="Times New Roman" w:hAnsi="Times New Roman" w:cs="Times New Roman"/>
              </w:rPr>
            </w:pPr>
            <w:r w:rsidRPr="005C75B0">
              <w:rPr>
                <w:rFonts w:ascii="Times New Roman" w:hAnsi="Times New Roman" w:cs="Times New Roman"/>
                <w:b/>
              </w:rPr>
              <w:t>INTITULE DE L’ACTION</w:t>
            </w:r>
            <w:r w:rsidRPr="005C75B0">
              <w:rPr>
                <w:rFonts w:ascii="Times New Roman" w:hAnsi="Times New Roman" w:cs="Times New Roman"/>
              </w:rPr>
              <w:t> : Projet de Renforcement du Leadership des Femmes en Politique dans les Communes du Bénin (PRLFP)</w:t>
            </w:r>
          </w:p>
        </w:tc>
      </w:tr>
      <w:tr w:rsidR="00A16A65" w:rsidRPr="005C75B0" w14:paraId="7960AD04" w14:textId="77777777" w:rsidTr="00A16A65">
        <w:tc>
          <w:tcPr>
            <w:tcW w:w="1986" w:type="dxa"/>
          </w:tcPr>
          <w:p w14:paraId="7D919180"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Pilotes de l’Action</w:t>
            </w:r>
          </w:p>
        </w:tc>
        <w:tc>
          <w:tcPr>
            <w:tcW w:w="8930" w:type="dxa"/>
          </w:tcPr>
          <w:p w14:paraId="5487D0C3" w14:textId="77777777" w:rsidR="00A16A65" w:rsidRPr="005C75B0" w:rsidRDefault="00A16A65" w:rsidP="00697EF4">
            <w:pPr>
              <w:rPr>
                <w:rFonts w:ascii="Times New Roman" w:hAnsi="Times New Roman" w:cs="Times New Roman"/>
              </w:rPr>
            </w:pPr>
            <w:r w:rsidRPr="005C75B0">
              <w:rPr>
                <w:rFonts w:ascii="Times New Roman" w:hAnsi="Times New Roman" w:cs="Times New Roman"/>
              </w:rPr>
              <w:t xml:space="preserve">Institut Néerlandais pour la Démocratie Multipartite (NIMD) en consortium avec l’Institut pour la Gouvernance Démocratique (IGD) et </w:t>
            </w:r>
            <w:proofErr w:type="spellStart"/>
            <w:r w:rsidRPr="005C75B0">
              <w:rPr>
                <w:rFonts w:ascii="Times New Roman" w:hAnsi="Times New Roman" w:cs="Times New Roman"/>
              </w:rPr>
              <w:t>Cooperative</w:t>
            </w:r>
            <w:proofErr w:type="spellEnd"/>
            <w:r w:rsidRPr="005C75B0">
              <w:rPr>
                <w:rFonts w:ascii="Times New Roman" w:hAnsi="Times New Roman" w:cs="Times New Roman"/>
              </w:rPr>
              <w:t xml:space="preserve"> for Assistance and Relief </w:t>
            </w:r>
            <w:proofErr w:type="spellStart"/>
            <w:r w:rsidRPr="005C75B0">
              <w:rPr>
                <w:rFonts w:ascii="Times New Roman" w:hAnsi="Times New Roman" w:cs="Times New Roman"/>
              </w:rPr>
              <w:t>Everywhere</w:t>
            </w:r>
            <w:proofErr w:type="spellEnd"/>
            <w:r w:rsidRPr="005C75B0">
              <w:rPr>
                <w:rFonts w:ascii="Times New Roman" w:hAnsi="Times New Roman" w:cs="Times New Roman"/>
              </w:rPr>
              <w:t xml:space="preserve"> (CARE International) au Bénin</w:t>
            </w:r>
          </w:p>
        </w:tc>
      </w:tr>
      <w:tr w:rsidR="00A16A65" w:rsidRPr="005C75B0" w14:paraId="38B594FB" w14:textId="77777777" w:rsidTr="00A16A65">
        <w:trPr>
          <w:trHeight w:val="362"/>
        </w:trPr>
        <w:tc>
          <w:tcPr>
            <w:tcW w:w="1986" w:type="dxa"/>
          </w:tcPr>
          <w:p w14:paraId="0CDA6D0A" w14:textId="414DD0EB" w:rsidR="00A16A65" w:rsidRPr="005C75B0" w:rsidRDefault="00A16A65" w:rsidP="00697EF4">
            <w:pPr>
              <w:rPr>
                <w:rFonts w:ascii="Times New Roman" w:hAnsi="Times New Roman" w:cs="Times New Roman"/>
                <w:b/>
              </w:rPr>
            </w:pPr>
            <w:r w:rsidRPr="005C75B0">
              <w:rPr>
                <w:rFonts w:ascii="Times New Roman" w:hAnsi="Times New Roman" w:cs="Times New Roman"/>
                <w:b/>
              </w:rPr>
              <w:t xml:space="preserve">Date de démarrage </w:t>
            </w:r>
          </w:p>
        </w:tc>
        <w:tc>
          <w:tcPr>
            <w:tcW w:w="8930" w:type="dxa"/>
          </w:tcPr>
          <w:p w14:paraId="3295D267" w14:textId="77777777" w:rsidR="00A16A65" w:rsidRPr="005C75B0" w:rsidRDefault="00A16A65" w:rsidP="00697EF4">
            <w:pPr>
              <w:rPr>
                <w:rFonts w:ascii="Times New Roman" w:hAnsi="Times New Roman" w:cs="Times New Roman"/>
              </w:rPr>
            </w:pPr>
            <w:r w:rsidRPr="005C75B0">
              <w:rPr>
                <w:rFonts w:ascii="Times New Roman" w:hAnsi="Times New Roman" w:cs="Times New Roman"/>
              </w:rPr>
              <w:t>1</w:t>
            </w:r>
            <w:r w:rsidRPr="005C75B0">
              <w:rPr>
                <w:rFonts w:ascii="Times New Roman" w:hAnsi="Times New Roman" w:cs="Times New Roman"/>
                <w:vertAlign w:val="superscript"/>
              </w:rPr>
              <w:t>er</w:t>
            </w:r>
            <w:r w:rsidRPr="005C75B0">
              <w:rPr>
                <w:rFonts w:ascii="Times New Roman" w:hAnsi="Times New Roman" w:cs="Times New Roman"/>
              </w:rPr>
              <w:t xml:space="preserve"> novembre 2021</w:t>
            </w:r>
          </w:p>
        </w:tc>
      </w:tr>
      <w:tr w:rsidR="00A16A65" w:rsidRPr="005C75B0" w14:paraId="1005E08E" w14:textId="77777777" w:rsidTr="00A16A65">
        <w:tc>
          <w:tcPr>
            <w:tcW w:w="1986" w:type="dxa"/>
          </w:tcPr>
          <w:p w14:paraId="292139AD"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 xml:space="preserve">Date de fin </w:t>
            </w:r>
          </w:p>
        </w:tc>
        <w:tc>
          <w:tcPr>
            <w:tcW w:w="8930" w:type="dxa"/>
          </w:tcPr>
          <w:p w14:paraId="7AAE692D" w14:textId="77777777" w:rsidR="00A16A65" w:rsidRPr="005C75B0" w:rsidRDefault="00A16A65" w:rsidP="00697EF4">
            <w:pPr>
              <w:rPr>
                <w:rFonts w:ascii="Times New Roman" w:hAnsi="Times New Roman" w:cs="Times New Roman"/>
              </w:rPr>
            </w:pPr>
            <w:r w:rsidRPr="005C75B0">
              <w:rPr>
                <w:rFonts w:ascii="Times New Roman" w:hAnsi="Times New Roman" w:cs="Times New Roman"/>
              </w:rPr>
              <w:t xml:space="preserve">31 décembre 2026 </w:t>
            </w:r>
          </w:p>
        </w:tc>
      </w:tr>
      <w:tr w:rsidR="00A16A65" w:rsidRPr="005C75B0" w14:paraId="53A1B722" w14:textId="77777777" w:rsidTr="00A16A65">
        <w:tc>
          <w:tcPr>
            <w:tcW w:w="1986" w:type="dxa"/>
          </w:tcPr>
          <w:p w14:paraId="4C846F24"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Durée</w:t>
            </w:r>
          </w:p>
        </w:tc>
        <w:tc>
          <w:tcPr>
            <w:tcW w:w="8930" w:type="dxa"/>
          </w:tcPr>
          <w:p w14:paraId="0FA8A3D4" w14:textId="77777777" w:rsidR="00A16A65" w:rsidRPr="005C75B0" w:rsidRDefault="00A16A65" w:rsidP="00697EF4">
            <w:pPr>
              <w:rPr>
                <w:rFonts w:ascii="Times New Roman" w:hAnsi="Times New Roman" w:cs="Times New Roman"/>
              </w:rPr>
            </w:pPr>
            <w:r w:rsidRPr="005C75B0">
              <w:rPr>
                <w:rFonts w:ascii="Times New Roman" w:hAnsi="Times New Roman" w:cs="Times New Roman"/>
              </w:rPr>
              <w:t>Soixante-deux (62) mois</w:t>
            </w:r>
          </w:p>
        </w:tc>
      </w:tr>
      <w:tr w:rsidR="00A16A65" w:rsidRPr="005C75B0" w14:paraId="26B20DD2" w14:textId="77777777" w:rsidTr="00A16A65">
        <w:tc>
          <w:tcPr>
            <w:tcW w:w="1986" w:type="dxa"/>
          </w:tcPr>
          <w:p w14:paraId="7DFB7940"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Objectif général</w:t>
            </w:r>
          </w:p>
        </w:tc>
        <w:tc>
          <w:tcPr>
            <w:tcW w:w="8930" w:type="dxa"/>
          </w:tcPr>
          <w:p w14:paraId="33678DA7" w14:textId="77777777" w:rsidR="00A16A65" w:rsidRPr="005C75B0" w:rsidRDefault="00A16A65" w:rsidP="00697EF4">
            <w:pPr>
              <w:autoSpaceDE w:val="0"/>
              <w:autoSpaceDN w:val="0"/>
              <w:adjustRightInd w:val="0"/>
              <w:rPr>
                <w:rFonts w:ascii="Times New Roman" w:hAnsi="Times New Roman" w:cs="Times New Roman"/>
              </w:rPr>
            </w:pPr>
            <w:r w:rsidRPr="005C75B0">
              <w:rPr>
                <w:rFonts w:ascii="Times New Roman" w:hAnsi="Times New Roman" w:cs="Times New Roman"/>
              </w:rPr>
              <w:t>Renforcer le leadership des femmes en politique au niveau local surtout dans les communes où il y a des femmes maires et des femmes élues conseillères.</w:t>
            </w:r>
          </w:p>
        </w:tc>
      </w:tr>
      <w:tr w:rsidR="00A16A65" w:rsidRPr="005C75B0" w14:paraId="350444F4" w14:textId="77777777" w:rsidTr="00A16A65">
        <w:tc>
          <w:tcPr>
            <w:tcW w:w="1986" w:type="dxa"/>
          </w:tcPr>
          <w:p w14:paraId="17C8F613"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Objectifs spécifiques</w:t>
            </w:r>
          </w:p>
        </w:tc>
        <w:tc>
          <w:tcPr>
            <w:tcW w:w="8930" w:type="dxa"/>
          </w:tcPr>
          <w:p w14:paraId="13950701" w14:textId="77777777" w:rsidR="00A16A65" w:rsidRPr="005C75B0" w:rsidRDefault="00A16A65" w:rsidP="00697EF4">
            <w:pPr>
              <w:autoSpaceDE w:val="0"/>
              <w:autoSpaceDN w:val="0"/>
              <w:adjustRightInd w:val="0"/>
              <w:rPr>
                <w:rFonts w:ascii="Times New Roman" w:hAnsi="Times New Roman" w:cs="Times New Roman"/>
              </w:rPr>
            </w:pPr>
            <w:r w:rsidRPr="005C75B0">
              <w:rPr>
                <w:rFonts w:ascii="Times New Roman" w:hAnsi="Times New Roman" w:cs="Times New Roman"/>
              </w:rPr>
              <w:t>-</w:t>
            </w:r>
            <w:bookmarkStart w:id="10" w:name="_Toc147245825"/>
            <w:r w:rsidRPr="005C75B0">
              <w:rPr>
                <w:rFonts w:ascii="Times New Roman" w:hAnsi="Times New Roman" w:cs="Times New Roman"/>
              </w:rPr>
              <w:t xml:space="preserve"> Accompagner les femmes élues députées, maires et conseillères dans l’exercice de leur fonction politique</w:t>
            </w:r>
            <w:bookmarkEnd w:id="10"/>
            <w:r w:rsidRPr="005C75B0">
              <w:rPr>
                <w:rFonts w:ascii="Times New Roman" w:hAnsi="Times New Roman" w:cs="Times New Roman"/>
              </w:rPr>
              <w:t> </w:t>
            </w:r>
          </w:p>
          <w:p w14:paraId="573A6B82" w14:textId="77777777" w:rsidR="00A16A65" w:rsidRPr="005C75B0" w:rsidRDefault="00A16A65" w:rsidP="00697EF4">
            <w:pPr>
              <w:autoSpaceDE w:val="0"/>
              <w:autoSpaceDN w:val="0"/>
              <w:adjustRightInd w:val="0"/>
              <w:rPr>
                <w:rFonts w:ascii="Times New Roman" w:hAnsi="Times New Roman" w:cs="Times New Roman"/>
                <w:b/>
                <w:bCs/>
              </w:rPr>
            </w:pPr>
            <w:bookmarkStart w:id="11" w:name="_Toc147245826"/>
            <w:r w:rsidRPr="005C75B0">
              <w:rPr>
                <w:rFonts w:ascii="Times New Roman" w:hAnsi="Times New Roman" w:cs="Times New Roman"/>
              </w:rPr>
              <w:t>- Faciliter l’accompagnement, le suivi des femmes élues et la promotion du leadership des femmes par les partis politiques</w:t>
            </w:r>
            <w:bookmarkEnd w:id="11"/>
          </w:p>
          <w:p w14:paraId="773B3244" w14:textId="77777777" w:rsidR="00A16A65" w:rsidRPr="005C75B0" w:rsidRDefault="00A16A65" w:rsidP="00697EF4">
            <w:pPr>
              <w:autoSpaceDE w:val="0"/>
              <w:autoSpaceDN w:val="0"/>
              <w:adjustRightInd w:val="0"/>
              <w:rPr>
                <w:rFonts w:ascii="Times New Roman" w:hAnsi="Times New Roman" w:cs="Times New Roman"/>
              </w:rPr>
            </w:pPr>
            <w:r w:rsidRPr="005C75B0">
              <w:rPr>
                <w:rFonts w:ascii="Times New Roman" w:hAnsi="Times New Roman" w:cs="Times New Roman"/>
              </w:rPr>
              <w:t>- Former des pépinières de femmes leaders politiques et militantes pouvant prendre la relève</w:t>
            </w:r>
          </w:p>
        </w:tc>
      </w:tr>
      <w:tr w:rsidR="00A16A65" w:rsidRPr="005C75B0" w14:paraId="639A6CB7" w14:textId="77777777" w:rsidTr="00A16A65">
        <w:tc>
          <w:tcPr>
            <w:tcW w:w="1986" w:type="dxa"/>
          </w:tcPr>
          <w:p w14:paraId="7FD60DFE"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Résultats attendus</w:t>
            </w:r>
          </w:p>
        </w:tc>
        <w:tc>
          <w:tcPr>
            <w:tcW w:w="8930" w:type="dxa"/>
          </w:tcPr>
          <w:p w14:paraId="51E3C2CE" w14:textId="77777777" w:rsidR="00A16A65" w:rsidRPr="005C75B0" w:rsidRDefault="00A16A65" w:rsidP="00697EF4">
            <w:pPr>
              <w:jc w:val="both"/>
              <w:rPr>
                <w:rFonts w:ascii="Times New Roman" w:hAnsi="Times New Roman" w:cs="Times New Roman"/>
              </w:rPr>
            </w:pPr>
            <w:r w:rsidRPr="005C75B0">
              <w:rPr>
                <w:rFonts w:ascii="Times New Roman" w:hAnsi="Times New Roman" w:cs="Times New Roman"/>
                <w:b/>
                <w:bCs/>
              </w:rPr>
              <w:t>Résultat 1</w:t>
            </w:r>
            <w:r w:rsidRPr="005C75B0">
              <w:rPr>
                <w:rFonts w:ascii="Times New Roman" w:hAnsi="Times New Roman" w:cs="Times New Roman"/>
              </w:rPr>
              <w:t xml:space="preserve"> </w:t>
            </w:r>
            <w:r w:rsidRPr="005C75B0">
              <w:rPr>
                <w:rFonts w:ascii="Times New Roman" w:hAnsi="Times New Roman" w:cs="Times New Roman"/>
                <w:bCs/>
              </w:rPr>
              <w:t xml:space="preserve">: </w:t>
            </w:r>
            <w:r w:rsidRPr="005C75B0">
              <w:rPr>
                <w:rFonts w:ascii="Times New Roman" w:hAnsi="Times New Roman" w:cs="Times New Roman"/>
              </w:rPr>
              <w:t>Les femmes Maires, élues conseillères et députés réussissent leur mandat et ont été reconduites aux prochaines élections générales</w:t>
            </w:r>
          </w:p>
          <w:p w14:paraId="29B54AA7" w14:textId="77777777" w:rsidR="00A16A65" w:rsidRPr="005C75B0" w:rsidRDefault="00A16A65" w:rsidP="00697EF4">
            <w:pPr>
              <w:autoSpaceDE w:val="0"/>
              <w:autoSpaceDN w:val="0"/>
              <w:adjustRightInd w:val="0"/>
              <w:rPr>
                <w:rFonts w:ascii="Times New Roman" w:hAnsi="Times New Roman" w:cs="Times New Roman"/>
              </w:rPr>
            </w:pPr>
            <w:r w:rsidRPr="005C75B0">
              <w:rPr>
                <w:rFonts w:ascii="Times New Roman" w:hAnsi="Times New Roman" w:cs="Times New Roman"/>
                <w:b/>
                <w:bCs/>
              </w:rPr>
              <w:t xml:space="preserve">Résultat 2 </w:t>
            </w:r>
            <w:r w:rsidRPr="005C75B0">
              <w:rPr>
                <w:rFonts w:ascii="Times New Roman" w:hAnsi="Times New Roman" w:cs="Times New Roman"/>
              </w:rPr>
              <w:t>: La présence des femmes aux postes d’influences au niveau local a augmenté grâce à l'engagement des partis politiques pour la promotion du leadership des femmes</w:t>
            </w:r>
          </w:p>
          <w:p w14:paraId="2AFDBF23" w14:textId="77777777" w:rsidR="00A16A65" w:rsidRPr="005C75B0" w:rsidRDefault="00A16A65" w:rsidP="00697EF4">
            <w:pPr>
              <w:jc w:val="both"/>
              <w:rPr>
                <w:rFonts w:ascii="Times New Roman" w:hAnsi="Times New Roman" w:cs="Times New Roman"/>
              </w:rPr>
            </w:pPr>
            <w:r w:rsidRPr="005C75B0">
              <w:rPr>
                <w:rFonts w:ascii="Times New Roman" w:hAnsi="Times New Roman" w:cs="Times New Roman"/>
                <w:b/>
                <w:bCs/>
              </w:rPr>
              <w:t>Résultat 3</w:t>
            </w:r>
            <w:r w:rsidRPr="005C75B0">
              <w:rPr>
                <w:rFonts w:ascii="Times New Roman" w:hAnsi="Times New Roman" w:cs="Times New Roman"/>
              </w:rPr>
              <w:t xml:space="preserve"> : Les communes disposent à la fin du projet de femmes renforcées en leadership politique, dynamiques, militant dans les partis politiques et capables de faire évoluer leur carrière politique ou de devenir des dirigeantes performantes dans un environnement sans discriminations ni violences</w:t>
            </w:r>
          </w:p>
        </w:tc>
      </w:tr>
      <w:tr w:rsidR="00A16A65" w:rsidRPr="005C75B0" w14:paraId="3AAFC8E8" w14:textId="77777777" w:rsidTr="00A16A65">
        <w:tc>
          <w:tcPr>
            <w:tcW w:w="1986" w:type="dxa"/>
          </w:tcPr>
          <w:p w14:paraId="3649A1DD"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Approches d’atteinte des résultats</w:t>
            </w:r>
          </w:p>
        </w:tc>
        <w:tc>
          <w:tcPr>
            <w:tcW w:w="8930" w:type="dxa"/>
          </w:tcPr>
          <w:p w14:paraId="41D37F04" w14:textId="77777777" w:rsidR="00A16A65" w:rsidRPr="005C75B0" w:rsidRDefault="00A16A65" w:rsidP="00A16A65">
            <w:pPr>
              <w:pStyle w:val="Paragraphedeliste"/>
              <w:numPr>
                <w:ilvl w:val="0"/>
                <w:numId w:val="22"/>
              </w:numPr>
              <w:autoSpaceDE w:val="0"/>
              <w:autoSpaceDN w:val="0"/>
              <w:adjustRightInd w:val="0"/>
              <w:ind w:left="720"/>
              <w:rPr>
                <w:rFonts w:ascii="Times New Roman" w:hAnsi="Times New Roman" w:cs="Times New Roman"/>
                <w:bCs/>
              </w:rPr>
            </w:pPr>
            <w:r w:rsidRPr="005C75B0">
              <w:rPr>
                <w:rFonts w:ascii="Times New Roman" w:hAnsi="Times New Roman" w:cs="Times New Roman"/>
                <w:bCs/>
              </w:rPr>
              <w:t>Écouter les femmes leaders</w:t>
            </w:r>
          </w:p>
          <w:p w14:paraId="69BC8D39" w14:textId="77777777" w:rsidR="00A16A65" w:rsidRPr="005C75B0" w:rsidRDefault="00A16A65" w:rsidP="00A16A65">
            <w:pPr>
              <w:pStyle w:val="Paragraphedeliste"/>
              <w:numPr>
                <w:ilvl w:val="0"/>
                <w:numId w:val="22"/>
              </w:numPr>
              <w:autoSpaceDE w:val="0"/>
              <w:autoSpaceDN w:val="0"/>
              <w:adjustRightInd w:val="0"/>
              <w:ind w:left="720"/>
              <w:rPr>
                <w:rFonts w:ascii="Times New Roman" w:hAnsi="Times New Roman" w:cs="Times New Roman"/>
                <w:bCs/>
              </w:rPr>
            </w:pPr>
            <w:r w:rsidRPr="005C75B0">
              <w:rPr>
                <w:rFonts w:ascii="Times New Roman" w:hAnsi="Times New Roman" w:cs="Times New Roman"/>
                <w:bCs/>
              </w:rPr>
              <w:t>Adopter une approche intersectionnelle dans le cycle de gestion du projet</w:t>
            </w:r>
          </w:p>
          <w:p w14:paraId="0182BC92" w14:textId="77777777" w:rsidR="00A16A65" w:rsidRPr="005C75B0" w:rsidRDefault="00A16A65" w:rsidP="00A16A65">
            <w:pPr>
              <w:pStyle w:val="Paragraphedeliste"/>
              <w:numPr>
                <w:ilvl w:val="0"/>
                <w:numId w:val="22"/>
              </w:numPr>
              <w:autoSpaceDE w:val="0"/>
              <w:autoSpaceDN w:val="0"/>
              <w:adjustRightInd w:val="0"/>
              <w:ind w:left="720"/>
              <w:rPr>
                <w:rFonts w:ascii="Times New Roman" w:hAnsi="Times New Roman" w:cs="Times New Roman"/>
                <w:bCs/>
              </w:rPr>
            </w:pPr>
            <w:r w:rsidRPr="005C75B0">
              <w:rPr>
                <w:rFonts w:ascii="Times New Roman" w:hAnsi="Times New Roman" w:cs="Times New Roman"/>
                <w:bCs/>
              </w:rPr>
              <w:t>Réfléchir et remettre en question les obstacles au leadership et à la représentation des femmes</w:t>
            </w:r>
          </w:p>
          <w:p w14:paraId="0F88DFFE" w14:textId="77777777" w:rsidR="00A16A65" w:rsidRPr="005C75B0" w:rsidRDefault="00A16A65" w:rsidP="00A16A65">
            <w:pPr>
              <w:pStyle w:val="Paragraphedeliste"/>
              <w:numPr>
                <w:ilvl w:val="0"/>
                <w:numId w:val="22"/>
              </w:numPr>
              <w:autoSpaceDE w:val="0"/>
              <w:autoSpaceDN w:val="0"/>
              <w:adjustRightInd w:val="0"/>
              <w:ind w:left="720"/>
              <w:rPr>
                <w:rFonts w:ascii="Times New Roman" w:hAnsi="Times New Roman" w:cs="Times New Roman"/>
                <w:bCs/>
              </w:rPr>
            </w:pPr>
            <w:r w:rsidRPr="005C75B0">
              <w:rPr>
                <w:rFonts w:ascii="Times New Roman" w:hAnsi="Times New Roman" w:cs="Times New Roman"/>
                <w:bCs/>
              </w:rPr>
              <w:t>Soutenir le leadership transformateur au sein des partis politiques</w:t>
            </w:r>
          </w:p>
          <w:p w14:paraId="1105DA89" w14:textId="77777777" w:rsidR="00A16A65" w:rsidRPr="005C75B0" w:rsidRDefault="00A16A65" w:rsidP="00A16A65">
            <w:pPr>
              <w:pStyle w:val="Paragraphedeliste"/>
              <w:numPr>
                <w:ilvl w:val="0"/>
                <w:numId w:val="22"/>
              </w:numPr>
              <w:autoSpaceDE w:val="0"/>
              <w:autoSpaceDN w:val="0"/>
              <w:adjustRightInd w:val="0"/>
              <w:ind w:left="720"/>
              <w:rPr>
                <w:rFonts w:ascii="Times New Roman" w:hAnsi="Times New Roman" w:cs="Times New Roman"/>
                <w:bCs/>
              </w:rPr>
            </w:pPr>
            <w:r w:rsidRPr="005C75B0">
              <w:rPr>
                <w:rFonts w:ascii="Times New Roman" w:hAnsi="Times New Roman" w:cs="Times New Roman"/>
                <w:bCs/>
              </w:rPr>
              <w:t>Reconnaître toutes les catégories de femmes avec ou sans niveau d’instruction significative et d’autres identités de genre</w:t>
            </w:r>
          </w:p>
          <w:p w14:paraId="289D6EC8" w14:textId="77777777" w:rsidR="00A16A65" w:rsidRPr="005C75B0" w:rsidRDefault="00A16A65" w:rsidP="00A16A65">
            <w:pPr>
              <w:pStyle w:val="Paragraphedeliste"/>
              <w:numPr>
                <w:ilvl w:val="0"/>
                <w:numId w:val="22"/>
              </w:numPr>
              <w:autoSpaceDE w:val="0"/>
              <w:autoSpaceDN w:val="0"/>
              <w:adjustRightInd w:val="0"/>
              <w:ind w:left="720"/>
              <w:rPr>
                <w:rFonts w:ascii="Times New Roman" w:hAnsi="Times New Roman" w:cs="Times New Roman"/>
                <w:bCs/>
              </w:rPr>
            </w:pPr>
            <w:r w:rsidRPr="005C75B0">
              <w:rPr>
                <w:rFonts w:ascii="Times New Roman" w:hAnsi="Times New Roman" w:cs="Times New Roman"/>
                <w:bCs/>
              </w:rPr>
              <w:t>Mettre l'accent sur la qualité de la participation des femmes</w:t>
            </w:r>
          </w:p>
        </w:tc>
      </w:tr>
      <w:tr w:rsidR="00A16A65" w:rsidRPr="005C75B0" w14:paraId="683382F7" w14:textId="77777777" w:rsidTr="00A16A65">
        <w:tc>
          <w:tcPr>
            <w:tcW w:w="1986" w:type="dxa"/>
          </w:tcPr>
          <w:p w14:paraId="04BB511A"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Cibles</w:t>
            </w:r>
          </w:p>
        </w:tc>
        <w:tc>
          <w:tcPr>
            <w:tcW w:w="8930" w:type="dxa"/>
          </w:tcPr>
          <w:p w14:paraId="212301F4" w14:textId="77777777" w:rsidR="00A16A65" w:rsidRPr="005C75B0" w:rsidRDefault="00A16A65" w:rsidP="00697EF4">
            <w:pPr>
              <w:autoSpaceDE w:val="0"/>
              <w:autoSpaceDN w:val="0"/>
              <w:adjustRightInd w:val="0"/>
              <w:jc w:val="both"/>
              <w:rPr>
                <w:rFonts w:ascii="Times New Roman" w:hAnsi="Times New Roman" w:cs="Times New Roman"/>
                <w:b/>
                <w:bCs/>
              </w:rPr>
            </w:pPr>
            <w:r w:rsidRPr="005C75B0">
              <w:rPr>
                <w:rFonts w:ascii="Times New Roman" w:hAnsi="Times New Roman" w:cs="Times New Roman"/>
                <w:b/>
                <w:bCs/>
              </w:rPr>
              <w:t xml:space="preserve">Bénéficiaires </w:t>
            </w:r>
            <w:proofErr w:type="spellStart"/>
            <w:r w:rsidRPr="005C75B0">
              <w:rPr>
                <w:rFonts w:ascii="Times New Roman" w:hAnsi="Times New Roman" w:cs="Times New Roman"/>
                <w:b/>
                <w:bCs/>
              </w:rPr>
              <w:t>direct·e·s</w:t>
            </w:r>
            <w:proofErr w:type="spellEnd"/>
          </w:p>
          <w:p w14:paraId="570EA742" w14:textId="77777777" w:rsidR="00A16A65" w:rsidRPr="005C75B0" w:rsidRDefault="00A16A65" w:rsidP="00697EF4">
            <w:pPr>
              <w:autoSpaceDE w:val="0"/>
              <w:autoSpaceDN w:val="0"/>
              <w:adjustRightInd w:val="0"/>
              <w:jc w:val="both"/>
              <w:rPr>
                <w:rFonts w:ascii="Times New Roman" w:hAnsi="Times New Roman" w:cs="Times New Roman"/>
                <w:b/>
                <w:bCs/>
              </w:rPr>
            </w:pPr>
            <w:r w:rsidRPr="005C75B0">
              <w:rPr>
                <w:rFonts w:ascii="Times New Roman" w:hAnsi="Times New Roman" w:cs="Times New Roman"/>
                <w:bCs/>
              </w:rPr>
              <w:t>1252 Femmes : 78 femmes élues - 03 femmes Maires - 29 femmes députées - 500 militantes des partis politiques - 56 femmes membres des Bureaux de partis politiques - 500 femmes membres des coordinations départementales des partis</w:t>
            </w:r>
            <w:r>
              <w:rPr>
                <w:rFonts w:ascii="Times New Roman" w:hAnsi="Times New Roman" w:cs="Times New Roman"/>
                <w:bCs/>
              </w:rPr>
              <w:t xml:space="preserve"> </w:t>
            </w:r>
            <w:r w:rsidRPr="005C75B0">
              <w:rPr>
                <w:rFonts w:ascii="Times New Roman" w:hAnsi="Times New Roman" w:cs="Times New Roman"/>
                <w:bCs/>
              </w:rPr>
              <w:t xml:space="preserve">etc. </w:t>
            </w:r>
          </w:p>
        </w:tc>
      </w:tr>
      <w:tr w:rsidR="00A16A65" w:rsidRPr="005C75B0" w14:paraId="1864B0D8" w14:textId="77777777" w:rsidTr="00A16A65">
        <w:tc>
          <w:tcPr>
            <w:tcW w:w="1986" w:type="dxa"/>
          </w:tcPr>
          <w:p w14:paraId="1B341E77" w14:textId="77777777" w:rsidR="00A16A65" w:rsidRPr="005C75B0" w:rsidRDefault="00A16A65" w:rsidP="00697EF4">
            <w:pPr>
              <w:jc w:val="both"/>
              <w:rPr>
                <w:rFonts w:ascii="Times New Roman" w:hAnsi="Times New Roman" w:cs="Times New Roman"/>
                <w:b/>
              </w:rPr>
            </w:pPr>
            <w:r w:rsidRPr="005C75B0">
              <w:rPr>
                <w:rFonts w:ascii="Times New Roman" w:hAnsi="Times New Roman" w:cs="Times New Roman"/>
                <w:b/>
              </w:rPr>
              <w:t>Communes d’intervention (45)</w:t>
            </w:r>
          </w:p>
        </w:tc>
        <w:tc>
          <w:tcPr>
            <w:tcW w:w="8930" w:type="dxa"/>
          </w:tcPr>
          <w:p w14:paraId="398181D0" w14:textId="77777777" w:rsidR="00A16A65" w:rsidRPr="005C75B0" w:rsidRDefault="00A16A65" w:rsidP="00697EF4">
            <w:pPr>
              <w:autoSpaceDE w:val="0"/>
              <w:autoSpaceDN w:val="0"/>
              <w:adjustRightInd w:val="0"/>
              <w:jc w:val="both"/>
              <w:rPr>
                <w:rFonts w:ascii="Times New Roman" w:hAnsi="Times New Roman" w:cs="Times New Roman"/>
                <w:b/>
                <w:bCs/>
              </w:rPr>
            </w:pPr>
            <w:r w:rsidRPr="005C75B0">
              <w:rPr>
                <w:rFonts w:ascii="Times New Roman" w:hAnsi="Times New Roman" w:cs="Times New Roman"/>
                <w:b/>
              </w:rPr>
              <w:t>Catégorie 1</w:t>
            </w:r>
            <w:r w:rsidRPr="005C75B0">
              <w:rPr>
                <w:rFonts w:ascii="Times New Roman" w:hAnsi="Times New Roman" w:cs="Times New Roman"/>
              </w:rPr>
              <w:t> : Toutes les communes ayant à leur tête des femmes élues Maires (</w:t>
            </w:r>
            <w:r w:rsidRPr="005C75B0">
              <w:rPr>
                <w:rFonts w:ascii="Times New Roman" w:hAnsi="Times New Roman" w:cs="Times New Roman"/>
                <w:b/>
                <w:bCs/>
              </w:rPr>
              <w:t xml:space="preserve">3 communes) </w:t>
            </w:r>
            <w:r w:rsidRPr="005C75B0">
              <w:rPr>
                <w:rFonts w:ascii="Times New Roman" w:hAnsi="Times New Roman" w:cs="Times New Roman"/>
              </w:rPr>
              <w:t>ou des femmes élues membres des organes exécutifs (Adjointes au Maire, Cheffes d’Arrondissement (</w:t>
            </w:r>
            <w:r w:rsidRPr="005C75B0">
              <w:rPr>
                <w:rFonts w:ascii="Times New Roman" w:eastAsia="Arial" w:hAnsi="Times New Roman" w:cs="Times New Roman"/>
                <w:b/>
              </w:rPr>
              <w:t>15 autres communes</w:t>
            </w:r>
            <w:r w:rsidRPr="005C75B0">
              <w:rPr>
                <w:rFonts w:ascii="Times New Roman" w:hAnsi="Times New Roman" w:cs="Times New Roman"/>
              </w:rPr>
              <w:t>)</w:t>
            </w:r>
          </w:p>
          <w:p w14:paraId="385DE673" w14:textId="77777777" w:rsidR="00A16A65" w:rsidRPr="005C75B0" w:rsidRDefault="00A16A65" w:rsidP="00697EF4">
            <w:pPr>
              <w:autoSpaceDE w:val="0"/>
              <w:autoSpaceDN w:val="0"/>
              <w:adjustRightInd w:val="0"/>
              <w:jc w:val="both"/>
              <w:rPr>
                <w:rFonts w:ascii="Times New Roman" w:hAnsi="Times New Roman" w:cs="Times New Roman"/>
              </w:rPr>
            </w:pPr>
            <w:r w:rsidRPr="005C75B0">
              <w:rPr>
                <w:rFonts w:ascii="Times New Roman" w:hAnsi="Times New Roman" w:cs="Times New Roman"/>
                <w:b/>
                <w:bCs/>
              </w:rPr>
              <w:t xml:space="preserve">Catégorie 2 : </w:t>
            </w:r>
            <w:r w:rsidRPr="005C75B0">
              <w:rPr>
                <w:rFonts w:ascii="Times New Roman" w:hAnsi="Times New Roman" w:cs="Times New Roman"/>
              </w:rPr>
              <w:t>Toutes les autres communes ayant au moins une femme élue conseillère et ne faisant pas partie de la première catégorie (</w:t>
            </w:r>
            <w:r w:rsidRPr="005C75B0">
              <w:rPr>
                <w:rFonts w:ascii="Times New Roman" w:hAnsi="Times New Roman" w:cs="Times New Roman"/>
                <w:b/>
                <w:bCs/>
              </w:rPr>
              <w:t>17 communes</w:t>
            </w:r>
            <w:r w:rsidRPr="005C75B0">
              <w:rPr>
                <w:rFonts w:ascii="Times New Roman" w:hAnsi="Times New Roman" w:cs="Times New Roman"/>
              </w:rPr>
              <w:t>)</w:t>
            </w:r>
          </w:p>
          <w:p w14:paraId="055E941C" w14:textId="77777777" w:rsidR="00A16A65" w:rsidRPr="005C75B0" w:rsidRDefault="00A16A65" w:rsidP="00697EF4">
            <w:pPr>
              <w:autoSpaceDE w:val="0"/>
              <w:autoSpaceDN w:val="0"/>
              <w:adjustRightInd w:val="0"/>
              <w:jc w:val="both"/>
              <w:rPr>
                <w:rFonts w:ascii="Times New Roman" w:hAnsi="Times New Roman" w:cs="Times New Roman"/>
              </w:rPr>
            </w:pPr>
            <w:r w:rsidRPr="005C75B0">
              <w:rPr>
                <w:rFonts w:ascii="Times New Roman" w:hAnsi="Times New Roman" w:cs="Times New Roman"/>
                <w:b/>
                <w:bCs/>
              </w:rPr>
              <w:t xml:space="preserve">Catégorie 3 : </w:t>
            </w:r>
            <w:r w:rsidRPr="005C75B0">
              <w:rPr>
                <w:rFonts w:ascii="Times New Roman" w:hAnsi="Times New Roman" w:cs="Times New Roman"/>
              </w:rPr>
              <w:t xml:space="preserve">Un échantillon de communes n’ayant aucune femme élue conseillère (communes témoin) choisies à raison d’une commune par département </w:t>
            </w:r>
            <w:r w:rsidRPr="005C75B0">
              <w:rPr>
                <w:rFonts w:ascii="Times New Roman" w:hAnsi="Times New Roman" w:cs="Times New Roman"/>
                <w:b/>
                <w:bCs/>
              </w:rPr>
              <w:t>(10 communes)</w:t>
            </w:r>
            <w:r w:rsidRPr="005C75B0">
              <w:rPr>
                <w:rFonts w:ascii="Times New Roman" w:hAnsi="Times New Roman" w:cs="Times New Roman"/>
              </w:rPr>
              <w:t>.</w:t>
            </w:r>
          </w:p>
        </w:tc>
      </w:tr>
      <w:tr w:rsidR="00A16A65" w:rsidRPr="005C75B0" w14:paraId="4D1E4F4F" w14:textId="77777777" w:rsidTr="00A16A65">
        <w:tc>
          <w:tcPr>
            <w:tcW w:w="1986" w:type="dxa"/>
          </w:tcPr>
          <w:p w14:paraId="69E10A8F"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Parties prenantes</w:t>
            </w:r>
          </w:p>
        </w:tc>
        <w:tc>
          <w:tcPr>
            <w:tcW w:w="8930" w:type="dxa"/>
          </w:tcPr>
          <w:p w14:paraId="795F03B6" w14:textId="77777777" w:rsidR="00A16A65" w:rsidRPr="005C75B0" w:rsidRDefault="00A16A65" w:rsidP="00697EF4">
            <w:pPr>
              <w:jc w:val="both"/>
              <w:rPr>
                <w:rFonts w:ascii="Times New Roman" w:hAnsi="Times New Roman" w:cs="Times New Roman"/>
              </w:rPr>
            </w:pPr>
            <w:r w:rsidRPr="005C75B0">
              <w:rPr>
                <w:rFonts w:ascii="Times New Roman" w:hAnsi="Times New Roman" w:cs="Times New Roman"/>
              </w:rPr>
              <w:t xml:space="preserve">Le consortium NIMD-IGD-CARE, les partis politiques, l’Association Nationale des Communes du Bénin, le </w:t>
            </w:r>
            <w:proofErr w:type="gramStart"/>
            <w:r w:rsidRPr="005C75B0">
              <w:rPr>
                <w:rFonts w:ascii="Times New Roman" w:hAnsi="Times New Roman" w:cs="Times New Roman"/>
              </w:rPr>
              <w:t>Ministère</w:t>
            </w:r>
            <w:proofErr w:type="gramEnd"/>
            <w:r w:rsidRPr="005C75B0">
              <w:rPr>
                <w:rFonts w:ascii="Times New Roman" w:hAnsi="Times New Roman" w:cs="Times New Roman"/>
              </w:rPr>
              <w:t xml:space="preserve"> des Affaires Sociales et de la Microfinance, le Ministère en charge de la Décentralisation, l’Institut National de la Femme, le Programme d’Appui à l’Egalité de Genre- etc.</w:t>
            </w:r>
          </w:p>
        </w:tc>
      </w:tr>
      <w:tr w:rsidR="00A16A65" w:rsidRPr="005C75B0" w14:paraId="6A848848" w14:textId="77777777" w:rsidTr="00A16A65">
        <w:tc>
          <w:tcPr>
            <w:tcW w:w="1986" w:type="dxa"/>
          </w:tcPr>
          <w:p w14:paraId="1ED55CA6"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 xml:space="preserve">Financement </w:t>
            </w:r>
          </w:p>
        </w:tc>
        <w:tc>
          <w:tcPr>
            <w:tcW w:w="8930" w:type="dxa"/>
          </w:tcPr>
          <w:p w14:paraId="7A5002B3" w14:textId="77777777" w:rsidR="00A16A65" w:rsidRPr="005C75B0" w:rsidRDefault="00A16A65" w:rsidP="00697EF4">
            <w:pPr>
              <w:rPr>
                <w:rFonts w:ascii="Times New Roman" w:hAnsi="Times New Roman" w:cs="Times New Roman"/>
              </w:rPr>
            </w:pPr>
            <w:r w:rsidRPr="005C75B0">
              <w:rPr>
                <w:rFonts w:ascii="Times New Roman" w:hAnsi="Times New Roman" w:cs="Times New Roman"/>
              </w:rPr>
              <w:t>Ambassade des Pays-Bas près le Bénin</w:t>
            </w:r>
          </w:p>
        </w:tc>
      </w:tr>
      <w:tr w:rsidR="00A16A65" w:rsidRPr="005C75B0" w14:paraId="3954D243" w14:textId="77777777" w:rsidTr="00A16A65">
        <w:tc>
          <w:tcPr>
            <w:tcW w:w="1986" w:type="dxa"/>
          </w:tcPr>
          <w:p w14:paraId="796D2AB6" w14:textId="77777777" w:rsidR="00A16A65" w:rsidRPr="005C75B0" w:rsidRDefault="00A16A65" w:rsidP="00697EF4">
            <w:pPr>
              <w:rPr>
                <w:rFonts w:ascii="Times New Roman" w:hAnsi="Times New Roman" w:cs="Times New Roman"/>
                <w:b/>
              </w:rPr>
            </w:pPr>
            <w:r w:rsidRPr="005C75B0">
              <w:rPr>
                <w:rFonts w:ascii="Times New Roman" w:hAnsi="Times New Roman" w:cs="Times New Roman"/>
                <w:b/>
              </w:rPr>
              <w:t>Budget</w:t>
            </w:r>
          </w:p>
        </w:tc>
        <w:tc>
          <w:tcPr>
            <w:tcW w:w="8930" w:type="dxa"/>
          </w:tcPr>
          <w:p w14:paraId="6C0C9248" w14:textId="3898B868" w:rsidR="00A16A65" w:rsidRPr="005C75B0" w:rsidRDefault="00A16A65" w:rsidP="00697EF4">
            <w:pPr>
              <w:rPr>
                <w:rFonts w:ascii="Times New Roman" w:hAnsi="Times New Roman" w:cs="Times New Roman"/>
              </w:rPr>
            </w:pPr>
            <w:r w:rsidRPr="005C75B0">
              <w:rPr>
                <w:rFonts w:ascii="Times New Roman" w:hAnsi="Times New Roman" w:cs="Times New Roman"/>
              </w:rPr>
              <w:t xml:space="preserve">Deux millions quatre centre trente-neuf mille cent quatre-vingts euros (2 439 180 €) soit un milliard six </w:t>
            </w:r>
            <w:proofErr w:type="gramStart"/>
            <w:r w:rsidRPr="005C75B0">
              <w:rPr>
                <w:rFonts w:ascii="Times New Roman" w:hAnsi="Times New Roman" w:cs="Times New Roman"/>
              </w:rPr>
              <w:t>cent</w:t>
            </w:r>
            <w:proofErr w:type="gramEnd"/>
            <w:r w:rsidRPr="005C75B0">
              <w:rPr>
                <w:rFonts w:ascii="Times New Roman" w:hAnsi="Times New Roman" w:cs="Times New Roman"/>
              </w:rPr>
              <w:t xml:space="preserve"> millions (1 600 000 000) F CFA</w:t>
            </w:r>
          </w:p>
        </w:tc>
      </w:tr>
    </w:tbl>
    <w:p w14:paraId="3E59B452" w14:textId="77777777" w:rsidR="00297B26" w:rsidRPr="00297B26" w:rsidRDefault="00297B26" w:rsidP="00297B26">
      <w:pPr>
        <w:rPr>
          <w:sz w:val="10"/>
          <w:szCs w:val="10"/>
          <w:lang w:val="nl-NL"/>
        </w:rPr>
      </w:pPr>
    </w:p>
    <w:p w14:paraId="2BFD8BCB" w14:textId="77777777" w:rsidR="003E518D" w:rsidRPr="002916EC" w:rsidRDefault="003E518D" w:rsidP="003E518D">
      <w:pPr>
        <w:rPr>
          <w:rFonts w:cstheme="minorHAnsi"/>
          <w:sz w:val="10"/>
          <w:szCs w:val="10"/>
        </w:rPr>
      </w:pPr>
    </w:p>
    <w:p w14:paraId="1CD15F60" w14:textId="31EA4FA3" w:rsidR="00141E0B" w:rsidRPr="009834D0" w:rsidRDefault="008A3D5E" w:rsidP="00586489">
      <w:pPr>
        <w:pStyle w:val="Titre1"/>
        <w:spacing w:before="0" w:line="240" w:lineRule="auto"/>
        <w:rPr>
          <w:rFonts w:asciiTheme="minorHAnsi" w:hAnsiTheme="minorHAnsi" w:cstheme="minorHAnsi"/>
          <w:color w:val="0070C0"/>
          <w:sz w:val="22"/>
          <w:szCs w:val="22"/>
          <w:u w:val="single"/>
          <w:lang w:val="fr-FR"/>
        </w:rPr>
      </w:pPr>
      <w:bookmarkStart w:id="12" w:name="_Toc143173140"/>
      <w:r w:rsidRPr="009834D0">
        <w:rPr>
          <w:rFonts w:asciiTheme="minorHAnsi" w:hAnsiTheme="minorHAnsi" w:cstheme="minorHAnsi"/>
          <w:color w:val="0070C0"/>
          <w:sz w:val="22"/>
          <w:szCs w:val="22"/>
          <w:u w:val="single"/>
          <w:lang w:val="fr-FR"/>
        </w:rPr>
        <w:t>PREAMBULE</w:t>
      </w:r>
      <w:bookmarkEnd w:id="12"/>
    </w:p>
    <w:p w14:paraId="7451AE6C" w14:textId="05F8D9A4" w:rsidR="00AD0D13" w:rsidRDefault="00141E0B" w:rsidP="00586489">
      <w:pPr>
        <w:jc w:val="both"/>
        <w:rPr>
          <w:rFonts w:ascii="Times New Roman" w:hAnsi="Times New Roman" w:cs="Times New Roman"/>
          <w:sz w:val="22"/>
          <w:szCs w:val="22"/>
        </w:rPr>
      </w:pPr>
      <w:r w:rsidRPr="008E092D">
        <w:rPr>
          <w:rFonts w:ascii="Times New Roman" w:hAnsi="Times New Roman" w:cs="Times New Roman"/>
          <w:sz w:val="22"/>
          <w:szCs w:val="22"/>
        </w:rPr>
        <w:t xml:space="preserve">Le présent rapport décrit le niveau de réalisation des activités et </w:t>
      </w:r>
      <w:r w:rsidR="004B6C7C">
        <w:rPr>
          <w:rFonts w:ascii="Times New Roman" w:hAnsi="Times New Roman" w:cs="Times New Roman"/>
          <w:sz w:val="22"/>
          <w:szCs w:val="22"/>
        </w:rPr>
        <w:t>d</w:t>
      </w:r>
      <w:r w:rsidRPr="008E092D">
        <w:rPr>
          <w:rFonts w:ascii="Times New Roman" w:hAnsi="Times New Roman" w:cs="Times New Roman"/>
          <w:sz w:val="22"/>
          <w:szCs w:val="22"/>
        </w:rPr>
        <w:t xml:space="preserve">es résultats obtenus au cours </w:t>
      </w:r>
      <w:r w:rsidR="00A16A65">
        <w:rPr>
          <w:rFonts w:ascii="Times New Roman" w:hAnsi="Times New Roman" w:cs="Times New Roman"/>
          <w:sz w:val="22"/>
          <w:szCs w:val="22"/>
        </w:rPr>
        <w:t>de deuxième année</w:t>
      </w:r>
      <w:r w:rsidR="0070147B">
        <w:rPr>
          <w:rFonts w:ascii="Times New Roman" w:hAnsi="Times New Roman" w:cs="Times New Roman"/>
          <w:sz w:val="22"/>
          <w:szCs w:val="22"/>
        </w:rPr>
        <w:t xml:space="preserve"> </w:t>
      </w:r>
      <w:r w:rsidRPr="008E092D">
        <w:rPr>
          <w:rFonts w:ascii="Times New Roman" w:hAnsi="Times New Roman" w:cs="Times New Roman"/>
          <w:sz w:val="22"/>
          <w:szCs w:val="22"/>
        </w:rPr>
        <w:t>(1</w:t>
      </w:r>
      <w:r w:rsidRPr="008E092D">
        <w:rPr>
          <w:rFonts w:ascii="Times New Roman" w:hAnsi="Times New Roman" w:cs="Times New Roman"/>
          <w:sz w:val="22"/>
          <w:szCs w:val="22"/>
          <w:vertAlign w:val="superscript"/>
        </w:rPr>
        <w:t>er</w:t>
      </w:r>
      <w:r w:rsidR="004B6C7C">
        <w:rPr>
          <w:rFonts w:ascii="Times New Roman" w:hAnsi="Times New Roman" w:cs="Times New Roman"/>
          <w:sz w:val="22"/>
          <w:szCs w:val="22"/>
        </w:rPr>
        <w:t xml:space="preserve"> </w:t>
      </w:r>
      <w:r w:rsidRPr="008E092D">
        <w:rPr>
          <w:rFonts w:ascii="Times New Roman" w:hAnsi="Times New Roman" w:cs="Times New Roman"/>
          <w:sz w:val="22"/>
          <w:szCs w:val="22"/>
        </w:rPr>
        <w:t xml:space="preserve">janvier au </w:t>
      </w:r>
      <w:r w:rsidR="0070147B">
        <w:rPr>
          <w:rFonts w:ascii="Times New Roman" w:hAnsi="Times New Roman" w:cs="Times New Roman"/>
          <w:sz w:val="22"/>
          <w:szCs w:val="22"/>
        </w:rPr>
        <w:t>3</w:t>
      </w:r>
      <w:r w:rsidR="00A16A65">
        <w:rPr>
          <w:rFonts w:ascii="Times New Roman" w:hAnsi="Times New Roman" w:cs="Times New Roman"/>
          <w:sz w:val="22"/>
          <w:szCs w:val="22"/>
        </w:rPr>
        <w:t xml:space="preserve">1 décembre </w:t>
      </w:r>
      <w:r w:rsidRPr="008E092D">
        <w:rPr>
          <w:rFonts w:ascii="Times New Roman" w:hAnsi="Times New Roman" w:cs="Times New Roman"/>
          <w:sz w:val="22"/>
          <w:szCs w:val="22"/>
        </w:rPr>
        <w:t>202</w:t>
      </w:r>
      <w:r w:rsidR="004B6C7C">
        <w:rPr>
          <w:rFonts w:ascii="Times New Roman" w:hAnsi="Times New Roman" w:cs="Times New Roman"/>
          <w:sz w:val="22"/>
          <w:szCs w:val="22"/>
        </w:rPr>
        <w:t>3</w:t>
      </w:r>
      <w:r w:rsidRPr="008E092D">
        <w:rPr>
          <w:rFonts w:ascii="Times New Roman" w:hAnsi="Times New Roman" w:cs="Times New Roman"/>
          <w:sz w:val="22"/>
          <w:szCs w:val="22"/>
        </w:rPr>
        <w:t xml:space="preserve">) de </w:t>
      </w:r>
      <w:r w:rsidR="0070147B">
        <w:rPr>
          <w:rFonts w:ascii="Times New Roman" w:hAnsi="Times New Roman" w:cs="Times New Roman"/>
          <w:sz w:val="22"/>
          <w:szCs w:val="22"/>
        </w:rPr>
        <w:t xml:space="preserve">mise en œuvre </w:t>
      </w:r>
      <w:r w:rsidRPr="008E092D">
        <w:rPr>
          <w:rFonts w:ascii="Times New Roman" w:hAnsi="Times New Roman" w:cs="Times New Roman"/>
          <w:sz w:val="22"/>
          <w:szCs w:val="22"/>
        </w:rPr>
        <w:t>du « Projet de Renforcement du Leadership des Femmes en Politique » (PRLFP)</w:t>
      </w:r>
      <w:r w:rsidR="005933EF" w:rsidRPr="005933EF">
        <w:rPr>
          <w:rFonts w:ascii="Times New Roman" w:hAnsi="Times New Roman" w:cs="Times New Roman"/>
          <w:sz w:val="22"/>
          <w:szCs w:val="22"/>
        </w:rPr>
        <w:t xml:space="preserve"> </w:t>
      </w:r>
      <w:r w:rsidR="00633B8C" w:rsidRPr="005933EF">
        <w:rPr>
          <w:rFonts w:ascii="Times New Roman" w:hAnsi="Times New Roman" w:cs="Times New Roman"/>
          <w:sz w:val="22"/>
          <w:szCs w:val="22"/>
        </w:rPr>
        <w:t>aussi bien p</w:t>
      </w:r>
      <w:r w:rsidR="00F16A87">
        <w:rPr>
          <w:rFonts w:ascii="Times New Roman" w:hAnsi="Times New Roman" w:cs="Times New Roman"/>
          <w:sz w:val="22"/>
          <w:szCs w:val="22"/>
        </w:rPr>
        <w:t xml:space="preserve">ar </w:t>
      </w:r>
      <w:r w:rsidR="00633B8C">
        <w:rPr>
          <w:rFonts w:ascii="Times New Roman" w:hAnsi="Times New Roman" w:cs="Times New Roman"/>
          <w:sz w:val="22"/>
          <w:szCs w:val="22"/>
        </w:rPr>
        <w:t>l’</w:t>
      </w:r>
      <w:r w:rsidR="00633B8C" w:rsidRPr="0051747A">
        <w:rPr>
          <w:rFonts w:ascii="Times New Roman" w:hAnsi="Times New Roman" w:cs="Times New Roman"/>
          <w:sz w:val="22"/>
          <w:szCs w:val="22"/>
        </w:rPr>
        <w:t>Institut Néerlandais pour la Démocratie Multipartite (NIMD)</w:t>
      </w:r>
      <w:r w:rsidR="00212F0A">
        <w:rPr>
          <w:rFonts w:ascii="Times New Roman" w:hAnsi="Times New Roman" w:cs="Times New Roman"/>
          <w:sz w:val="22"/>
          <w:szCs w:val="22"/>
        </w:rPr>
        <w:t xml:space="preserve"> </w:t>
      </w:r>
      <w:r w:rsidR="00633B8C">
        <w:rPr>
          <w:rFonts w:ascii="Times New Roman" w:hAnsi="Times New Roman" w:cs="Times New Roman"/>
          <w:sz w:val="22"/>
          <w:szCs w:val="22"/>
        </w:rPr>
        <w:t>que p</w:t>
      </w:r>
      <w:r w:rsidR="00F16A87">
        <w:rPr>
          <w:rFonts w:ascii="Times New Roman" w:hAnsi="Times New Roman" w:cs="Times New Roman"/>
          <w:sz w:val="22"/>
          <w:szCs w:val="22"/>
        </w:rPr>
        <w:t>our</w:t>
      </w:r>
      <w:r w:rsidR="00BB6B0B">
        <w:rPr>
          <w:rFonts w:ascii="Times New Roman" w:hAnsi="Times New Roman" w:cs="Times New Roman"/>
          <w:sz w:val="22"/>
          <w:szCs w:val="22"/>
        </w:rPr>
        <w:t xml:space="preserve"> </w:t>
      </w:r>
      <w:r w:rsidR="005933EF" w:rsidRPr="005933EF">
        <w:rPr>
          <w:rFonts w:ascii="Times New Roman" w:hAnsi="Times New Roman" w:cs="Times New Roman"/>
          <w:sz w:val="22"/>
          <w:szCs w:val="22"/>
        </w:rPr>
        <w:t>l’Institut pour l</w:t>
      </w:r>
      <w:r w:rsidR="0070147B">
        <w:rPr>
          <w:rFonts w:ascii="Times New Roman" w:hAnsi="Times New Roman" w:cs="Times New Roman"/>
          <w:sz w:val="22"/>
          <w:szCs w:val="22"/>
        </w:rPr>
        <w:t>a</w:t>
      </w:r>
      <w:r w:rsidR="005933EF" w:rsidRPr="005933EF">
        <w:rPr>
          <w:rFonts w:ascii="Times New Roman" w:hAnsi="Times New Roman" w:cs="Times New Roman"/>
          <w:sz w:val="22"/>
          <w:szCs w:val="22"/>
        </w:rPr>
        <w:t xml:space="preserve"> Gouvernance Démocratique (IGD) </w:t>
      </w:r>
      <w:r w:rsidR="00F16A87">
        <w:rPr>
          <w:rFonts w:ascii="Times New Roman" w:hAnsi="Times New Roman" w:cs="Times New Roman"/>
          <w:sz w:val="22"/>
          <w:szCs w:val="22"/>
        </w:rPr>
        <w:t xml:space="preserve">et </w:t>
      </w:r>
      <w:r w:rsidR="005933EF" w:rsidRPr="005933EF">
        <w:rPr>
          <w:rFonts w:ascii="Times New Roman" w:hAnsi="Times New Roman" w:cs="Times New Roman"/>
          <w:sz w:val="22"/>
          <w:szCs w:val="22"/>
        </w:rPr>
        <w:t>CARE</w:t>
      </w:r>
      <w:r w:rsidR="0070147B">
        <w:rPr>
          <w:rFonts w:ascii="Times New Roman" w:hAnsi="Times New Roman" w:cs="Times New Roman"/>
          <w:sz w:val="22"/>
          <w:szCs w:val="22"/>
        </w:rPr>
        <w:t xml:space="preserve"> International</w:t>
      </w:r>
      <w:r w:rsidR="005933EF" w:rsidRPr="005933EF">
        <w:rPr>
          <w:rFonts w:ascii="Times New Roman" w:hAnsi="Times New Roman" w:cs="Times New Roman"/>
          <w:sz w:val="22"/>
          <w:szCs w:val="22"/>
        </w:rPr>
        <w:t xml:space="preserve"> Bénin-Togo</w:t>
      </w:r>
      <w:r w:rsidRPr="008E092D">
        <w:rPr>
          <w:rFonts w:ascii="Times New Roman" w:hAnsi="Times New Roman" w:cs="Times New Roman"/>
          <w:sz w:val="22"/>
          <w:szCs w:val="22"/>
        </w:rPr>
        <w:t xml:space="preserve">. </w:t>
      </w:r>
    </w:p>
    <w:p w14:paraId="4273C680" w14:textId="77777777" w:rsidR="00AD0D13" w:rsidRPr="00AD0D13" w:rsidRDefault="00AD0D13" w:rsidP="00586489">
      <w:pPr>
        <w:jc w:val="both"/>
        <w:rPr>
          <w:rFonts w:ascii="Times New Roman" w:hAnsi="Times New Roman" w:cs="Times New Roman"/>
          <w:sz w:val="22"/>
          <w:szCs w:val="22"/>
        </w:rPr>
      </w:pPr>
      <w:r w:rsidRPr="00AD0D13">
        <w:rPr>
          <w:rFonts w:ascii="Times New Roman" w:hAnsi="Times New Roman" w:cs="Times New Roman"/>
          <w:sz w:val="22"/>
          <w:szCs w:val="22"/>
        </w:rPr>
        <w:t xml:space="preserve">Au cours des deux premières années de mise en œuvre du projet, des premiers résultats encourageants ont été obtenus à travers la mise en œuvre des activités. Aussi, des changements sont-ils intervenus dans le contexte, notamment à la suite des élections législatives du 8 janvier 2023 à travers lesquelles, vingt-neuf (29) femmes ont été élues et siègent actuellement à l’Assemblée </w:t>
      </w:r>
      <w:proofErr w:type="gramStart"/>
      <w:r w:rsidRPr="00AD0D13">
        <w:rPr>
          <w:rFonts w:ascii="Times New Roman" w:hAnsi="Times New Roman" w:cs="Times New Roman"/>
          <w:sz w:val="22"/>
          <w:szCs w:val="22"/>
        </w:rPr>
        <w:t>Nationale</w:t>
      </w:r>
      <w:proofErr w:type="gramEnd"/>
      <w:r w:rsidRPr="00AD0D13">
        <w:rPr>
          <w:rFonts w:ascii="Times New Roman" w:hAnsi="Times New Roman" w:cs="Times New Roman"/>
          <w:sz w:val="22"/>
          <w:szCs w:val="22"/>
        </w:rPr>
        <w:t xml:space="preserve"> pour le compte de la neuvième législature (2023-2026), soit un pourcentage de 26,6%, au bénéfice de l’article 144 du code électoral en vigueur en République du Bénin. Cette situation constitue une avancée remarquable si l’on la compare aux mandatures précédentes au cours desquelles, les femmes ne représentaient qu’en moyenne 7% (6% pour la mandature 2019-2023) de l’effectif des élus du peuple au parlement.</w:t>
      </w:r>
    </w:p>
    <w:p w14:paraId="6E92E7E0" w14:textId="77777777" w:rsidR="00AD0D13" w:rsidRPr="00AD0D13" w:rsidRDefault="00AD0D13" w:rsidP="00586489">
      <w:pPr>
        <w:jc w:val="both"/>
        <w:rPr>
          <w:rFonts w:ascii="Times New Roman" w:hAnsi="Times New Roman" w:cs="Times New Roman"/>
          <w:sz w:val="22"/>
          <w:szCs w:val="22"/>
        </w:rPr>
      </w:pPr>
      <w:r w:rsidRPr="00AD0D13">
        <w:rPr>
          <w:rFonts w:ascii="Times New Roman" w:hAnsi="Times New Roman" w:cs="Times New Roman"/>
          <w:sz w:val="22"/>
          <w:szCs w:val="22"/>
        </w:rPr>
        <w:t>Ainsi, tenant compte des avancées obtenus et des défis en lien avec la représentativité des femmes à l’Assemblée nationale, la durée du PRLFP qui était de 48 mois a été revue à 72 mois par le partenaire. Ce qui n’est pas sans effets sur le deuxième objectif spécifique et les résultats initialement attendus.</w:t>
      </w:r>
    </w:p>
    <w:p w14:paraId="51945453" w14:textId="26CE0388" w:rsidR="00AD0D13" w:rsidRDefault="00AD0D13" w:rsidP="00586489">
      <w:pPr>
        <w:jc w:val="both"/>
        <w:rPr>
          <w:rFonts w:ascii="Times New Roman" w:hAnsi="Times New Roman" w:cs="Times New Roman"/>
          <w:sz w:val="22"/>
          <w:szCs w:val="22"/>
        </w:rPr>
      </w:pPr>
      <w:r w:rsidRPr="00AD0D13">
        <w:rPr>
          <w:rFonts w:ascii="Times New Roman" w:hAnsi="Times New Roman" w:cs="Times New Roman"/>
          <w:sz w:val="22"/>
          <w:szCs w:val="22"/>
        </w:rPr>
        <w:t xml:space="preserve">De ce fait, de nouvelles initiatives ont été planifiées et ont nécessité la revue du cadre logique et de l’analyse des risques.  </w:t>
      </w:r>
    </w:p>
    <w:p w14:paraId="007A1526" w14:textId="57804F9B" w:rsidR="00AE6168" w:rsidRPr="00821234" w:rsidRDefault="00AD0D13" w:rsidP="00586489">
      <w:pPr>
        <w:jc w:val="both"/>
        <w:rPr>
          <w:rFonts w:ascii="Times New Roman" w:hAnsi="Times New Roman" w:cs="Times New Roman"/>
          <w:sz w:val="22"/>
          <w:szCs w:val="22"/>
        </w:rPr>
      </w:pPr>
      <w:r>
        <w:rPr>
          <w:rFonts w:ascii="Times New Roman" w:hAnsi="Times New Roman" w:cs="Times New Roman"/>
          <w:sz w:val="22"/>
          <w:szCs w:val="22"/>
        </w:rPr>
        <w:t>Le PRLFP</w:t>
      </w:r>
      <w:r w:rsidR="00141E0B" w:rsidRPr="008E092D">
        <w:rPr>
          <w:rFonts w:ascii="Times New Roman" w:hAnsi="Times New Roman" w:cs="Times New Roman"/>
          <w:sz w:val="22"/>
          <w:szCs w:val="22"/>
        </w:rPr>
        <w:t xml:space="preserve"> est mis en œuvre dans un contexte relativement calme excluant toute situation de crise politique</w:t>
      </w:r>
      <w:r w:rsidR="00BE20CD">
        <w:rPr>
          <w:rFonts w:ascii="Times New Roman" w:hAnsi="Times New Roman" w:cs="Times New Roman"/>
          <w:sz w:val="22"/>
          <w:szCs w:val="22"/>
        </w:rPr>
        <w:t xml:space="preserve">. </w:t>
      </w:r>
    </w:p>
    <w:p w14:paraId="0B656679" w14:textId="77777777" w:rsidR="00172D47" w:rsidRPr="00172D47" w:rsidRDefault="00172D47" w:rsidP="00586489">
      <w:pPr>
        <w:jc w:val="both"/>
        <w:rPr>
          <w:rFonts w:ascii="Times New Roman" w:hAnsi="Times New Roman" w:cs="Times New Roman"/>
          <w:i/>
          <w:iCs/>
          <w:sz w:val="10"/>
          <w:szCs w:val="10"/>
        </w:rPr>
      </w:pPr>
    </w:p>
    <w:p w14:paraId="7DA005AB" w14:textId="4648D5A8" w:rsidR="00173C04" w:rsidRDefault="00173C04" w:rsidP="00586489">
      <w:pPr>
        <w:spacing w:after="120"/>
        <w:jc w:val="both"/>
        <w:rPr>
          <w:rFonts w:ascii="Times New Roman" w:hAnsi="Times New Roman" w:cs="Times New Roman"/>
          <w:sz w:val="22"/>
          <w:szCs w:val="22"/>
        </w:rPr>
      </w:pPr>
      <w:r w:rsidRPr="00774385">
        <w:rPr>
          <w:rFonts w:ascii="Times New Roman" w:hAnsi="Times New Roman" w:cs="Times New Roman"/>
          <w:sz w:val="22"/>
          <w:szCs w:val="22"/>
        </w:rPr>
        <w:t>Toutefois</w:t>
      </w:r>
      <w:r w:rsidR="00AA567A" w:rsidRPr="00774385">
        <w:rPr>
          <w:rFonts w:ascii="Times New Roman" w:hAnsi="Times New Roman" w:cs="Times New Roman"/>
          <w:sz w:val="22"/>
          <w:szCs w:val="22"/>
        </w:rPr>
        <w:t xml:space="preserve">, </w:t>
      </w:r>
      <w:r w:rsidRPr="00774385">
        <w:rPr>
          <w:rFonts w:ascii="Times New Roman" w:hAnsi="Times New Roman" w:cs="Times New Roman"/>
          <w:sz w:val="22"/>
          <w:szCs w:val="22"/>
        </w:rPr>
        <w:t xml:space="preserve">la mise en œuvre </w:t>
      </w:r>
      <w:r w:rsidR="00AA567A" w:rsidRPr="00774385">
        <w:rPr>
          <w:rFonts w:ascii="Times New Roman" w:hAnsi="Times New Roman" w:cs="Times New Roman"/>
          <w:sz w:val="22"/>
          <w:szCs w:val="22"/>
        </w:rPr>
        <w:t xml:space="preserve">au cours de l’année 2022 </w:t>
      </w:r>
      <w:r w:rsidRPr="00774385">
        <w:rPr>
          <w:rFonts w:ascii="Times New Roman" w:hAnsi="Times New Roman" w:cs="Times New Roman"/>
          <w:sz w:val="22"/>
          <w:szCs w:val="22"/>
        </w:rPr>
        <w:t xml:space="preserve">de la réforme du secteur de la décentralisation avec </w:t>
      </w:r>
      <w:r w:rsidR="00122AD1" w:rsidRPr="00774385">
        <w:rPr>
          <w:rFonts w:ascii="Times New Roman" w:hAnsi="Times New Roman" w:cs="Times New Roman"/>
          <w:sz w:val="22"/>
          <w:szCs w:val="22"/>
        </w:rPr>
        <w:t>l’installation</w:t>
      </w:r>
      <w:r w:rsidRPr="00774385">
        <w:rPr>
          <w:rFonts w:ascii="Times New Roman" w:hAnsi="Times New Roman" w:cs="Times New Roman"/>
          <w:sz w:val="22"/>
          <w:szCs w:val="22"/>
        </w:rPr>
        <w:t xml:space="preserve"> des SE dans les mairies </w:t>
      </w:r>
      <w:r w:rsidR="00AA567A" w:rsidRPr="00774385">
        <w:rPr>
          <w:rFonts w:ascii="Times New Roman" w:hAnsi="Times New Roman" w:cs="Times New Roman"/>
          <w:sz w:val="22"/>
          <w:szCs w:val="22"/>
        </w:rPr>
        <w:t xml:space="preserve">est </w:t>
      </w:r>
      <w:r w:rsidRPr="00774385">
        <w:rPr>
          <w:rFonts w:ascii="Times New Roman" w:hAnsi="Times New Roman" w:cs="Times New Roman"/>
          <w:sz w:val="22"/>
          <w:szCs w:val="22"/>
        </w:rPr>
        <w:t xml:space="preserve">perçue comme une réduction du rôle des </w:t>
      </w:r>
      <w:r w:rsidR="00CB1F6A" w:rsidRPr="00774385">
        <w:rPr>
          <w:rFonts w:ascii="Times New Roman" w:hAnsi="Times New Roman" w:cs="Times New Roman"/>
          <w:sz w:val="22"/>
          <w:szCs w:val="22"/>
        </w:rPr>
        <w:t>M</w:t>
      </w:r>
      <w:r w:rsidRPr="00774385">
        <w:rPr>
          <w:rFonts w:ascii="Times New Roman" w:hAnsi="Times New Roman" w:cs="Times New Roman"/>
          <w:sz w:val="22"/>
          <w:szCs w:val="22"/>
        </w:rPr>
        <w:t>aires</w:t>
      </w:r>
      <w:r w:rsidR="00AA567A" w:rsidRPr="00774385">
        <w:rPr>
          <w:rFonts w:ascii="Times New Roman" w:hAnsi="Times New Roman" w:cs="Times New Roman"/>
          <w:sz w:val="22"/>
          <w:szCs w:val="22"/>
        </w:rPr>
        <w:t xml:space="preserve">. </w:t>
      </w:r>
    </w:p>
    <w:p w14:paraId="7A66822C" w14:textId="641EC7F8" w:rsidR="00173C04" w:rsidRPr="00504FE0" w:rsidRDefault="00774385" w:rsidP="00586489">
      <w:pPr>
        <w:spacing w:after="120"/>
        <w:jc w:val="both"/>
        <w:rPr>
          <w:rFonts w:ascii="Times New Roman" w:hAnsi="Times New Roman" w:cs="Times New Roman"/>
          <w:sz w:val="22"/>
          <w:szCs w:val="22"/>
        </w:rPr>
      </w:pPr>
      <w:r>
        <w:rPr>
          <w:rFonts w:ascii="Times New Roman" w:hAnsi="Times New Roman" w:cs="Times New Roman"/>
          <w:sz w:val="22"/>
          <w:szCs w:val="22"/>
        </w:rPr>
        <w:t xml:space="preserve">De même, on note </w:t>
      </w:r>
      <w:r w:rsidR="00122AD1" w:rsidRPr="00774385">
        <w:rPr>
          <w:rFonts w:ascii="Times New Roman" w:hAnsi="Times New Roman" w:cs="Times New Roman"/>
          <w:sz w:val="22"/>
          <w:szCs w:val="22"/>
        </w:rPr>
        <w:t>l</w:t>
      </w:r>
      <w:r w:rsidR="00173C04" w:rsidRPr="00774385">
        <w:rPr>
          <w:rFonts w:ascii="Times New Roman" w:hAnsi="Times New Roman" w:cs="Times New Roman"/>
          <w:sz w:val="22"/>
          <w:szCs w:val="22"/>
        </w:rPr>
        <w:t xml:space="preserve">e démarrage </w:t>
      </w:r>
      <w:r w:rsidR="009560DA" w:rsidRPr="00774385">
        <w:rPr>
          <w:rFonts w:ascii="Times New Roman" w:hAnsi="Times New Roman" w:cs="Times New Roman"/>
          <w:sz w:val="22"/>
          <w:szCs w:val="22"/>
        </w:rPr>
        <w:t>du</w:t>
      </w:r>
      <w:r w:rsidR="004B6C7C">
        <w:rPr>
          <w:rFonts w:ascii="Times New Roman" w:hAnsi="Times New Roman" w:cs="Times New Roman"/>
          <w:sz w:val="22"/>
          <w:szCs w:val="22"/>
        </w:rPr>
        <w:t xml:space="preserve"> </w:t>
      </w:r>
      <w:r w:rsidR="00173C04" w:rsidRPr="003D76AE">
        <w:rPr>
          <w:rFonts w:ascii="Times New Roman" w:hAnsi="Times New Roman" w:cs="Times New Roman"/>
          <w:sz w:val="22"/>
          <w:szCs w:val="22"/>
        </w:rPr>
        <w:t>PAEG qui interv</w:t>
      </w:r>
      <w:r w:rsidR="00DD6C4C">
        <w:rPr>
          <w:rFonts w:ascii="Times New Roman" w:hAnsi="Times New Roman" w:cs="Times New Roman"/>
          <w:sz w:val="22"/>
          <w:szCs w:val="22"/>
        </w:rPr>
        <w:t>ient aussi</w:t>
      </w:r>
      <w:r w:rsidR="00173C04" w:rsidRPr="003D76AE">
        <w:rPr>
          <w:rFonts w:ascii="Times New Roman" w:hAnsi="Times New Roman" w:cs="Times New Roman"/>
          <w:sz w:val="22"/>
          <w:szCs w:val="22"/>
        </w:rPr>
        <w:t xml:space="preserve"> dans la promotion du leadership des femmes en politique</w:t>
      </w:r>
      <w:r w:rsidR="009560DA" w:rsidRPr="003D76AE">
        <w:rPr>
          <w:rFonts w:ascii="Times New Roman" w:hAnsi="Times New Roman" w:cs="Times New Roman"/>
          <w:sz w:val="22"/>
          <w:szCs w:val="22"/>
        </w:rPr>
        <w:t>.</w:t>
      </w:r>
    </w:p>
    <w:p w14:paraId="31C161F0" w14:textId="77777777" w:rsidR="00BE20CD" w:rsidRDefault="00BE20CD" w:rsidP="00586489">
      <w:pPr>
        <w:spacing w:after="160"/>
        <w:jc w:val="both"/>
        <w:rPr>
          <w:rFonts w:ascii="Times New Roman" w:hAnsi="Times New Roman" w:cs="Times New Roman"/>
          <w:sz w:val="22"/>
          <w:szCs w:val="22"/>
        </w:rPr>
      </w:pPr>
      <w:r w:rsidRPr="00295F6A">
        <w:rPr>
          <w:rFonts w:ascii="Times New Roman" w:hAnsi="Times New Roman" w:cs="Times New Roman"/>
          <w:sz w:val="22"/>
          <w:szCs w:val="22"/>
        </w:rPr>
        <w:t>Sur le plan sanitaire, il faut noter que l’OMS a cité dans son rapport publié le 12 mai 2023, sur la propagation internationale du poliovirus, le Bénin parmi les pays dans lesquels des poliovirus sauvages circulants de type 1 (PVS1) ou des poliovirus circulants dérivés d’un vaccin (</w:t>
      </w:r>
      <w:proofErr w:type="spellStart"/>
      <w:r w:rsidRPr="00295F6A">
        <w:rPr>
          <w:rFonts w:ascii="Times New Roman" w:hAnsi="Times New Roman" w:cs="Times New Roman"/>
          <w:sz w:val="22"/>
          <w:szCs w:val="22"/>
        </w:rPr>
        <w:t>PVDVc</w:t>
      </w:r>
      <w:proofErr w:type="spellEnd"/>
      <w:r w:rsidRPr="00295F6A">
        <w:rPr>
          <w:rFonts w:ascii="Times New Roman" w:hAnsi="Times New Roman" w:cs="Times New Roman"/>
          <w:sz w:val="22"/>
          <w:szCs w:val="22"/>
        </w:rPr>
        <w:t>) de type 1 ou 3 peuvent se propager. Des recommandations temporaires qui peuvent impacter les déplacements ont été donc faites</w:t>
      </w:r>
      <w:r>
        <w:rPr>
          <w:rFonts w:ascii="Times New Roman" w:hAnsi="Times New Roman" w:cs="Times New Roman"/>
          <w:sz w:val="22"/>
          <w:szCs w:val="22"/>
        </w:rPr>
        <w:t>.</w:t>
      </w:r>
    </w:p>
    <w:p w14:paraId="2839A128" w14:textId="0A41B0B4" w:rsidR="00173C04" w:rsidRDefault="00173C04" w:rsidP="00586489">
      <w:pPr>
        <w:spacing w:after="160"/>
        <w:jc w:val="both"/>
        <w:rPr>
          <w:rFonts w:ascii="Times New Roman" w:hAnsi="Times New Roman" w:cs="Times New Roman"/>
          <w:sz w:val="22"/>
          <w:szCs w:val="22"/>
        </w:rPr>
      </w:pPr>
      <w:r w:rsidRPr="008E092D">
        <w:rPr>
          <w:rFonts w:ascii="Times New Roman" w:hAnsi="Times New Roman" w:cs="Times New Roman"/>
          <w:sz w:val="22"/>
          <w:szCs w:val="22"/>
        </w:rPr>
        <w:t xml:space="preserve">Sur le plan sécuritaire, il </w:t>
      </w:r>
      <w:r>
        <w:rPr>
          <w:rFonts w:ascii="Times New Roman" w:hAnsi="Times New Roman" w:cs="Times New Roman"/>
          <w:sz w:val="22"/>
          <w:szCs w:val="22"/>
        </w:rPr>
        <w:t>faut signaler</w:t>
      </w:r>
      <w:r w:rsidRPr="008E092D">
        <w:rPr>
          <w:rFonts w:ascii="Times New Roman" w:hAnsi="Times New Roman" w:cs="Times New Roman"/>
          <w:sz w:val="22"/>
          <w:szCs w:val="22"/>
        </w:rPr>
        <w:t xml:space="preserve"> </w:t>
      </w:r>
      <w:r>
        <w:rPr>
          <w:rFonts w:ascii="Times New Roman" w:hAnsi="Times New Roman" w:cs="Times New Roman"/>
          <w:sz w:val="22"/>
          <w:szCs w:val="22"/>
        </w:rPr>
        <w:t xml:space="preserve">l’infiltration ou des indices d’infiltration de </w:t>
      </w:r>
      <w:r w:rsidR="00852BFE" w:rsidRPr="00715B6B">
        <w:rPr>
          <w:rFonts w:ascii="Times New Roman" w:hAnsi="Times New Roman" w:cs="Times New Roman"/>
          <w:sz w:val="22"/>
          <w:szCs w:val="22"/>
        </w:rPr>
        <w:t>groupes armés organisés</w:t>
      </w:r>
      <w:r>
        <w:rPr>
          <w:rFonts w:ascii="Times New Roman" w:hAnsi="Times New Roman" w:cs="Times New Roman"/>
          <w:sz w:val="22"/>
          <w:szCs w:val="22"/>
        </w:rPr>
        <w:t xml:space="preserve"> dans certaines localités cibles du projet (</w:t>
      </w:r>
      <w:proofErr w:type="spellStart"/>
      <w:r>
        <w:rPr>
          <w:rFonts w:ascii="Times New Roman" w:hAnsi="Times New Roman" w:cs="Times New Roman"/>
          <w:sz w:val="22"/>
          <w:szCs w:val="22"/>
        </w:rPr>
        <w:t>Banikoara</w:t>
      </w:r>
      <w:proofErr w:type="spellEnd"/>
      <w:r>
        <w:rPr>
          <w:rFonts w:ascii="Times New Roman" w:hAnsi="Times New Roman" w:cs="Times New Roman"/>
          <w:sz w:val="22"/>
          <w:szCs w:val="22"/>
        </w:rPr>
        <w:t xml:space="preserve">, Malanville, </w:t>
      </w:r>
      <w:proofErr w:type="spellStart"/>
      <w:r>
        <w:rPr>
          <w:rFonts w:ascii="Times New Roman" w:hAnsi="Times New Roman" w:cs="Times New Roman"/>
          <w:sz w:val="22"/>
          <w:szCs w:val="22"/>
        </w:rPr>
        <w:t>Karimama</w:t>
      </w:r>
      <w:proofErr w:type="spellEnd"/>
      <w:r>
        <w:rPr>
          <w:rFonts w:ascii="Times New Roman" w:hAnsi="Times New Roman" w:cs="Times New Roman"/>
          <w:sz w:val="22"/>
          <w:szCs w:val="22"/>
        </w:rPr>
        <w:t xml:space="preserve">, Kandi, </w:t>
      </w:r>
      <w:proofErr w:type="spellStart"/>
      <w:r>
        <w:rPr>
          <w:rFonts w:ascii="Times New Roman" w:hAnsi="Times New Roman" w:cs="Times New Roman"/>
          <w:sz w:val="22"/>
          <w:szCs w:val="22"/>
        </w:rPr>
        <w:t>etc</w:t>
      </w:r>
      <w:proofErr w:type="spellEnd"/>
      <w:r>
        <w:rPr>
          <w:rFonts w:ascii="Times New Roman" w:hAnsi="Times New Roman" w:cs="Times New Roman"/>
          <w:sz w:val="22"/>
          <w:szCs w:val="22"/>
        </w:rPr>
        <w:t xml:space="preserve">) qui </w:t>
      </w:r>
      <w:r w:rsidR="00774385">
        <w:rPr>
          <w:rFonts w:ascii="Times New Roman" w:hAnsi="Times New Roman" w:cs="Times New Roman"/>
          <w:sz w:val="22"/>
          <w:szCs w:val="22"/>
        </w:rPr>
        <w:t xml:space="preserve">ont </w:t>
      </w:r>
      <w:r>
        <w:rPr>
          <w:rFonts w:ascii="Times New Roman" w:hAnsi="Times New Roman" w:cs="Times New Roman"/>
          <w:sz w:val="22"/>
          <w:szCs w:val="22"/>
        </w:rPr>
        <w:t>limit</w:t>
      </w:r>
      <w:r w:rsidR="00774385">
        <w:rPr>
          <w:rFonts w:ascii="Times New Roman" w:hAnsi="Times New Roman" w:cs="Times New Roman"/>
          <w:sz w:val="22"/>
          <w:szCs w:val="22"/>
        </w:rPr>
        <w:t xml:space="preserve">é </w:t>
      </w:r>
      <w:r>
        <w:rPr>
          <w:rFonts w:ascii="Times New Roman" w:hAnsi="Times New Roman" w:cs="Times New Roman"/>
          <w:sz w:val="22"/>
          <w:szCs w:val="22"/>
        </w:rPr>
        <w:t xml:space="preserve">les interventions du projet sur le terrain. Cette </w:t>
      </w:r>
      <w:r w:rsidRPr="008E092D">
        <w:rPr>
          <w:rFonts w:ascii="Times New Roman" w:hAnsi="Times New Roman" w:cs="Times New Roman"/>
          <w:sz w:val="22"/>
          <w:szCs w:val="22"/>
        </w:rPr>
        <w:t xml:space="preserve">augmentation des menaces sécuritaires en provenance du sahel </w:t>
      </w:r>
      <w:r w:rsidR="00912862">
        <w:rPr>
          <w:rFonts w:ascii="Times New Roman" w:hAnsi="Times New Roman" w:cs="Times New Roman"/>
          <w:sz w:val="22"/>
          <w:szCs w:val="22"/>
        </w:rPr>
        <w:t xml:space="preserve">a </w:t>
      </w:r>
      <w:r w:rsidR="00202139">
        <w:rPr>
          <w:rFonts w:ascii="Times New Roman" w:hAnsi="Times New Roman" w:cs="Times New Roman"/>
          <w:sz w:val="22"/>
          <w:szCs w:val="22"/>
        </w:rPr>
        <w:t xml:space="preserve">failli </w:t>
      </w:r>
      <w:r w:rsidRPr="008E092D">
        <w:rPr>
          <w:rFonts w:ascii="Times New Roman" w:hAnsi="Times New Roman" w:cs="Times New Roman"/>
          <w:sz w:val="22"/>
          <w:szCs w:val="22"/>
        </w:rPr>
        <w:t>exacerb</w:t>
      </w:r>
      <w:r w:rsidR="00202139">
        <w:rPr>
          <w:rFonts w:ascii="Times New Roman" w:hAnsi="Times New Roman" w:cs="Times New Roman"/>
          <w:sz w:val="22"/>
          <w:szCs w:val="22"/>
        </w:rPr>
        <w:t>er</w:t>
      </w:r>
      <w:r w:rsidRPr="008E092D">
        <w:rPr>
          <w:rFonts w:ascii="Times New Roman" w:hAnsi="Times New Roman" w:cs="Times New Roman"/>
          <w:sz w:val="22"/>
          <w:szCs w:val="22"/>
        </w:rPr>
        <w:t xml:space="preserve"> </w:t>
      </w:r>
      <w:r>
        <w:rPr>
          <w:rFonts w:ascii="Times New Roman" w:hAnsi="Times New Roman" w:cs="Times New Roman"/>
          <w:sz w:val="22"/>
          <w:szCs w:val="22"/>
        </w:rPr>
        <w:t xml:space="preserve">aussi </w:t>
      </w:r>
      <w:r w:rsidRPr="008E092D">
        <w:rPr>
          <w:rFonts w:ascii="Times New Roman" w:hAnsi="Times New Roman" w:cs="Times New Roman"/>
          <w:sz w:val="22"/>
          <w:szCs w:val="22"/>
        </w:rPr>
        <w:t xml:space="preserve">les disparités géographiques et restreindre les brassages entre les femmes élues conseillères et les femmes politiques </w:t>
      </w:r>
      <w:r w:rsidR="0018089C">
        <w:rPr>
          <w:rFonts w:ascii="Times New Roman" w:hAnsi="Times New Roman" w:cs="Times New Roman"/>
          <w:sz w:val="22"/>
          <w:szCs w:val="22"/>
        </w:rPr>
        <w:t>des</w:t>
      </w:r>
      <w:r w:rsidRPr="008E092D">
        <w:rPr>
          <w:rFonts w:ascii="Times New Roman" w:hAnsi="Times New Roman" w:cs="Times New Roman"/>
          <w:sz w:val="22"/>
          <w:szCs w:val="22"/>
        </w:rPr>
        <w:t xml:space="preserve"> régions du Nord et</w:t>
      </w:r>
      <w:r w:rsidR="0018089C">
        <w:rPr>
          <w:rFonts w:ascii="Times New Roman" w:hAnsi="Times New Roman" w:cs="Times New Roman"/>
          <w:sz w:val="22"/>
          <w:szCs w:val="22"/>
        </w:rPr>
        <w:t xml:space="preserve"> celles du</w:t>
      </w:r>
      <w:r w:rsidRPr="008E092D">
        <w:rPr>
          <w:rFonts w:ascii="Times New Roman" w:hAnsi="Times New Roman" w:cs="Times New Roman"/>
          <w:sz w:val="22"/>
          <w:szCs w:val="22"/>
        </w:rPr>
        <w:t xml:space="preserve"> reste du pays.</w:t>
      </w:r>
      <w:r>
        <w:rPr>
          <w:rFonts w:ascii="Times New Roman" w:hAnsi="Times New Roman" w:cs="Times New Roman"/>
          <w:sz w:val="22"/>
          <w:szCs w:val="22"/>
        </w:rPr>
        <w:t xml:space="preserve"> </w:t>
      </w:r>
      <w:r w:rsidRPr="00C2451D">
        <w:rPr>
          <w:rFonts w:ascii="Times New Roman" w:eastAsia="Times New Roman" w:hAnsi="Times New Roman" w:cs="Times New Roman"/>
          <w:sz w:val="22"/>
          <w:szCs w:val="22"/>
        </w:rPr>
        <w:t xml:space="preserve">De même, </w:t>
      </w:r>
      <w:r>
        <w:rPr>
          <w:rFonts w:ascii="Times New Roman" w:eastAsia="Times New Roman" w:hAnsi="Times New Roman" w:cs="Times New Roman"/>
          <w:sz w:val="22"/>
          <w:szCs w:val="22"/>
        </w:rPr>
        <w:t>les autres facteurs liés</w:t>
      </w:r>
      <w:r w:rsidRPr="00C2451D">
        <w:rPr>
          <w:rFonts w:ascii="Times New Roman" w:eastAsia="Times New Roman" w:hAnsi="Times New Roman" w:cs="Times New Roman"/>
          <w:sz w:val="22"/>
          <w:szCs w:val="22"/>
        </w:rPr>
        <w:t xml:space="preserve"> à l'insécurité </w:t>
      </w:r>
      <w:r>
        <w:rPr>
          <w:rFonts w:ascii="Times New Roman" w:eastAsia="Times New Roman" w:hAnsi="Times New Roman" w:cs="Times New Roman"/>
          <w:sz w:val="22"/>
          <w:szCs w:val="22"/>
        </w:rPr>
        <w:t xml:space="preserve">sont </w:t>
      </w:r>
      <w:r w:rsidRPr="00A9188E">
        <w:rPr>
          <w:rFonts w:ascii="Times New Roman" w:eastAsia="Times New Roman" w:hAnsi="Times New Roman" w:cs="Times New Roman"/>
          <w:sz w:val="22"/>
          <w:szCs w:val="22"/>
        </w:rPr>
        <w:t>la</w:t>
      </w:r>
      <w:r w:rsidRPr="00C2451D">
        <w:rPr>
          <w:rFonts w:ascii="Times New Roman" w:eastAsia="Times New Roman" w:hAnsi="Times New Roman" w:cs="Times New Roman"/>
          <w:sz w:val="22"/>
          <w:szCs w:val="22"/>
        </w:rPr>
        <w:t xml:space="preserve"> limitation de</w:t>
      </w:r>
      <w:r w:rsidR="0018089C">
        <w:rPr>
          <w:rFonts w:ascii="Times New Roman" w:eastAsia="Times New Roman" w:hAnsi="Times New Roman" w:cs="Times New Roman"/>
          <w:sz w:val="22"/>
          <w:szCs w:val="22"/>
        </w:rPr>
        <w:t>s</w:t>
      </w:r>
      <w:r w:rsidRPr="00C2451D">
        <w:rPr>
          <w:rFonts w:ascii="Times New Roman" w:eastAsia="Times New Roman" w:hAnsi="Times New Roman" w:cs="Times New Roman"/>
          <w:sz w:val="22"/>
          <w:szCs w:val="22"/>
        </w:rPr>
        <w:t xml:space="preserve"> rassemblements, </w:t>
      </w:r>
      <w:r>
        <w:rPr>
          <w:rFonts w:ascii="Times New Roman" w:eastAsia="Times New Roman" w:hAnsi="Times New Roman" w:cs="Times New Roman"/>
          <w:sz w:val="22"/>
          <w:szCs w:val="22"/>
        </w:rPr>
        <w:t xml:space="preserve">la </w:t>
      </w:r>
      <w:r w:rsidRPr="00A9188E">
        <w:rPr>
          <w:rFonts w:ascii="Times New Roman" w:eastAsia="Times New Roman" w:hAnsi="Times New Roman" w:cs="Times New Roman"/>
          <w:sz w:val="22"/>
          <w:szCs w:val="22"/>
        </w:rPr>
        <w:t xml:space="preserve">limitation des déplacements </w:t>
      </w:r>
      <w:r w:rsidRPr="00C2451D">
        <w:rPr>
          <w:rFonts w:ascii="Times New Roman" w:eastAsia="Times New Roman" w:hAnsi="Times New Roman" w:cs="Times New Roman"/>
          <w:sz w:val="22"/>
          <w:szCs w:val="22"/>
        </w:rPr>
        <w:t>des communautés, etc.</w:t>
      </w:r>
      <w:r w:rsidRPr="008E092D">
        <w:rPr>
          <w:rFonts w:ascii="Times New Roman" w:hAnsi="Times New Roman" w:cs="Times New Roman"/>
          <w:sz w:val="22"/>
          <w:szCs w:val="22"/>
        </w:rPr>
        <w:t xml:space="preserve"> Face à c</w:t>
      </w:r>
      <w:r w:rsidR="004E18F9">
        <w:rPr>
          <w:rFonts w:ascii="Times New Roman" w:hAnsi="Times New Roman" w:cs="Times New Roman"/>
          <w:sz w:val="22"/>
          <w:szCs w:val="22"/>
        </w:rPr>
        <w:t>es</w:t>
      </w:r>
      <w:r w:rsidRPr="008E092D">
        <w:rPr>
          <w:rFonts w:ascii="Times New Roman" w:hAnsi="Times New Roman" w:cs="Times New Roman"/>
          <w:sz w:val="22"/>
          <w:szCs w:val="22"/>
        </w:rPr>
        <w:t xml:space="preserve"> menace</w:t>
      </w:r>
      <w:r w:rsidR="004E18F9">
        <w:rPr>
          <w:rFonts w:ascii="Times New Roman" w:hAnsi="Times New Roman" w:cs="Times New Roman"/>
          <w:sz w:val="22"/>
          <w:szCs w:val="22"/>
        </w:rPr>
        <w:t>s</w:t>
      </w:r>
      <w:r w:rsidRPr="008E092D">
        <w:rPr>
          <w:rFonts w:ascii="Times New Roman" w:hAnsi="Times New Roman" w:cs="Times New Roman"/>
          <w:sz w:val="22"/>
          <w:szCs w:val="22"/>
        </w:rPr>
        <w:t xml:space="preserve"> grandissante</w:t>
      </w:r>
      <w:r w:rsidR="004E18F9">
        <w:rPr>
          <w:rFonts w:ascii="Times New Roman" w:hAnsi="Times New Roman" w:cs="Times New Roman"/>
          <w:sz w:val="22"/>
          <w:szCs w:val="22"/>
        </w:rPr>
        <w:t>s</w:t>
      </w:r>
      <w:r>
        <w:rPr>
          <w:rFonts w:ascii="Times New Roman" w:hAnsi="Times New Roman" w:cs="Times New Roman"/>
          <w:sz w:val="22"/>
          <w:szCs w:val="22"/>
        </w:rPr>
        <w:t xml:space="preserve"> et inquiétante</w:t>
      </w:r>
      <w:r w:rsidR="004E18F9">
        <w:rPr>
          <w:rFonts w:ascii="Times New Roman" w:hAnsi="Times New Roman" w:cs="Times New Roman"/>
          <w:sz w:val="22"/>
          <w:szCs w:val="22"/>
        </w:rPr>
        <w:t>s</w:t>
      </w:r>
      <w:r w:rsidRPr="008E092D">
        <w:rPr>
          <w:rFonts w:ascii="Times New Roman" w:hAnsi="Times New Roman" w:cs="Times New Roman"/>
          <w:sz w:val="22"/>
          <w:szCs w:val="22"/>
        </w:rPr>
        <w:t xml:space="preserve">, l’Etat Béninois continue de renforcer les dispositions sécuritaires dans les zones où des attaques des groupes armés organisés ont été enregistrées. </w:t>
      </w:r>
      <w:r w:rsidR="00BE20CD" w:rsidRPr="00522DFB">
        <w:rPr>
          <w:rFonts w:ascii="Times New Roman" w:hAnsi="Times New Roman" w:cs="Times New Roman"/>
          <w:sz w:val="22"/>
          <w:szCs w:val="22"/>
        </w:rPr>
        <w:t xml:space="preserve">Il est donc recommandé de faire preuve d’une grande prudence dans les régions frontalières du Nigéria, dans les départements des collines, du plateau et de l’Ouémé, en raison du risque d’incursion de militants nigérians.  </w:t>
      </w:r>
    </w:p>
    <w:p w14:paraId="5AAA57FA" w14:textId="77777777" w:rsidR="00AD0D13" w:rsidRDefault="00173C04" w:rsidP="00586489">
      <w:pPr>
        <w:pStyle w:val="Default"/>
        <w:jc w:val="both"/>
        <w:rPr>
          <w:rFonts w:ascii="Times New Roman" w:eastAsiaTheme="minorHAnsi" w:hAnsi="Times New Roman" w:cs="Times New Roman"/>
          <w:color w:val="auto"/>
          <w:sz w:val="22"/>
          <w:szCs w:val="22"/>
        </w:rPr>
      </w:pPr>
      <w:r w:rsidRPr="00BA53FA">
        <w:rPr>
          <w:rFonts w:ascii="Times New Roman" w:eastAsiaTheme="minorHAnsi" w:hAnsi="Times New Roman" w:cs="Times New Roman"/>
          <w:color w:val="auto"/>
          <w:sz w:val="22"/>
          <w:szCs w:val="22"/>
        </w:rPr>
        <w:t xml:space="preserve">Sur le plan climatique, la première année de mise en œuvre du projet n’a pas enregistré de changement notoire en termes de contexte. </w:t>
      </w:r>
    </w:p>
    <w:p w14:paraId="2698E2EB" w14:textId="4287468D" w:rsidR="00202139" w:rsidRDefault="00173C04" w:rsidP="00586489">
      <w:pPr>
        <w:pStyle w:val="Default"/>
        <w:jc w:val="both"/>
        <w:rPr>
          <w:rFonts w:ascii="Times New Roman" w:hAnsi="Times New Roman" w:cs="Times New Roman"/>
          <w:color w:val="auto"/>
          <w:sz w:val="22"/>
          <w:szCs w:val="22"/>
        </w:rPr>
      </w:pPr>
      <w:r w:rsidRPr="00BA53FA">
        <w:rPr>
          <w:rFonts w:ascii="Times New Roman" w:eastAsiaTheme="minorHAnsi" w:hAnsi="Times New Roman" w:cs="Times New Roman"/>
          <w:color w:val="auto"/>
          <w:sz w:val="22"/>
          <w:szCs w:val="22"/>
        </w:rPr>
        <w:t>Les zones d’intervention du projet restent stables</w:t>
      </w:r>
      <w:r w:rsidRPr="00BA53FA">
        <w:rPr>
          <w:rFonts w:ascii="Times New Roman" w:hAnsi="Times New Roman" w:cs="Times New Roman"/>
          <w:color w:val="auto"/>
          <w:sz w:val="22"/>
          <w:szCs w:val="22"/>
        </w:rPr>
        <w:t xml:space="preserve">. </w:t>
      </w:r>
    </w:p>
    <w:p w14:paraId="610032F1" w14:textId="77777777" w:rsidR="00C87579" w:rsidRPr="00C87579" w:rsidRDefault="00C87579" w:rsidP="00586489">
      <w:pPr>
        <w:pStyle w:val="Default"/>
        <w:jc w:val="both"/>
        <w:rPr>
          <w:rFonts w:ascii="Times New Roman" w:hAnsi="Times New Roman" w:cs="Times New Roman"/>
          <w:color w:val="auto"/>
          <w:sz w:val="10"/>
          <w:szCs w:val="10"/>
        </w:rPr>
      </w:pPr>
    </w:p>
    <w:p w14:paraId="549034E8" w14:textId="63FB4C78" w:rsidR="009531B5" w:rsidRDefault="005933EF" w:rsidP="00586489">
      <w:pPr>
        <w:rPr>
          <w:rFonts w:ascii="Times New Roman" w:hAnsi="Times New Roman" w:cs="Times New Roman"/>
          <w:sz w:val="22"/>
          <w:szCs w:val="22"/>
        </w:rPr>
      </w:pPr>
      <w:r w:rsidRPr="00A360D7">
        <w:rPr>
          <w:rFonts w:ascii="Times New Roman" w:hAnsi="Times New Roman" w:cs="Times New Roman"/>
          <w:sz w:val="22"/>
          <w:szCs w:val="22"/>
        </w:rPr>
        <w:t>Que retenir d</w:t>
      </w:r>
      <w:r w:rsidR="0022739E">
        <w:rPr>
          <w:rFonts w:ascii="Times New Roman" w:hAnsi="Times New Roman" w:cs="Times New Roman"/>
          <w:sz w:val="22"/>
          <w:szCs w:val="22"/>
        </w:rPr>
        <w:t xml:space="preserve">e la mise en œuvre des acticités au cours de </w:t>
      </w:r>
      <w:r w:rsidR="00A360D7" w:rsidRPr="00A360D7">
        <w:rPr>
          <w:rFonts w:ascii="Times New Roman" w:hAnsi="Times New Roman" w:cs="Times New Roman"/>
          <w:sz w:val="22"/>
          <w:szCs w:val="22"/>
        </w:rPr>
        <w:t xml:space="preserve">l’an </w:t>
      </w:r>
      <w:r w:rsidR="0022739E">
        <w:rPr>
          <w:rFonts w:ascii="Times New Roman" w:hAnsi="Times New Roman" w:cs="Times New Roman"/>
          <w:sz w:val="22"/>
          <w:szCs w:val="22"/>
        </w:rPr>
        <w:t>2</w:t>
      </w:r>
      <w:r w:rsidRPr="00A360D7">
        <w:rPr>
          <w:rFonts w:ascii="Times New Roman" w:hAnsi="Times New Roman" w:cs="Times New Roman"/>
          <w:sz w:val="22"/>
          <w:szCs w:val="22"/>
        </w:rPr>
        <w:t xml:space="preserve"> du</w:t>
      </w:r>
      <w:r w:rsidR="00B5770C" w:rsidRPr="00A360D7">
        <w:rPr>
          <w:rFonts w:ascii="Times New Roman" w:hAnsi="Times New Roman" w:cs="Times New Roman"/>
          <w:sz w:val="22"/>
          <w:szCs w:val="22"/>
        </w:rPr>
        <w:t xml:space="preserve"> PRLFP</w:t>
      </w:r>
      <w:r w:rsidR="00A360D7">
        <w:rPr>
          <w:rFonts w:ascii="Times New Roman" w:hAnsi="Times New Roman" w:cs="Times New Roman"/>
          <w:sz w:val="22"/>
          <w:szCs w:val="22"/>
        </w:rPr>
        <w:t xml:space="preserve"> </w:t>
      </w:r>
      <w:r w:rsidR="00B5770C" w:rsidRPr="00A360D7">
        <w:rPr>
          <w:rFonts w:ascii="Times New Roman" w:hAnsi="Times New Roman" w:cs="Times New Roman"/>
          <w:sz w:val="22"/>
          <w:szCs w:val="22"/>
        </w:rPr>
        <w:t>?</w:t>
      </w:r>
    </w:p>
    <w:p w14:paraId="7DA04554" w14:textId="77777777" w:rsidR="00EF7BC3" w:rsidRPr="00212F0A" w:rsidRDefault="00EF7BC3" w:rsidP="00C26F7D">
      <w:pPr>
        <w:spacing w:line="276" w:lineRule="auto"/>
        <w:rPr>
          <w:rFonts w:ascii="Times New Roman" w:hAnsi="Times New Roman" w:cs="Times New Roman"/>
          <w:sz w:val="22"/>
          <w:szCs w:val="22"/>
        </w:rPr>
      </w:pPr>
    </w:p>
    <w:p w14:paraId="722B13A6" w14:textId="707AC3C6" w:rsidR="00AB1FC0" w:rsidRPr="009834D0" w:rsidRDefault="00EF7BC3" w:rsidP="003F7427">
      <w:pPr>
        <w:pStyle w:val="Titre1"/>
        <w:spacing w:before="0" w:line="240" w:lineRule="auto"/>
        <w:jc w:val="both"/>
        <w:rPr>
          <w:rFonts w:asciiTheme="minorHAnsi" w:hAnsiTheme="minorHAnsi" w:cstheme="minorHAnsi"/>
          <w:color w:val="0070C0"/>
          <w:sz w:val="24"/>
          <w:szCs w:val="24"/>
          <w:u w:val="single"/>
          <w:lang w:val="fr-FR"/>
        </w:rPr>
      </w:pPr>
      <w:bookmarkStart w:id="13" w:name="_Toc143173141"/>
      <w:r>
        <w:rPr>
          <w:rFonts w:asciiTheme="minorHAnsi" w:hAnsiTheme="minorHAnsi" w:cstheme="minorHAnsi"/>
          <w:color w:val="0070C0"/>
          <w:sz w:val="24"/>
          <w:szCs w:val="24"/>
          <w:u w:val="single"/>
          <w:lang w:val="fr-FR"/>
        </w:rPr>
        <w:lastRenderedPageBreak/>
        <w:t xml:space="preserve">Point </w:t>
      </w:r>
      <w:r w:rsidR="005222B8" w:rsidRPr="009834D0">
        <w:rPr>
          <w:rFonts w:asciiTheme="minorHAnsi" w:hAnsiTheme="minorHAnsi" w:cstheme="minorHAnsi"/>
          <w:color w:val="0070C0"/>
          <w:sz w:val="24"/>
          <w:szCs w:val="24"/>
          <w:u w:val="single"/>
          <w:lang w:val="fr-FR"/>
        </w:rPr>
        <w:t xml:space="preserve">de la mise en œuvre des </w:t>
      </w:r>
      <w:r w:rsidR="00914B01" w:rsidRPr="009834D0">
        <w:rPr>
          <w:rFonts w:asciiTheme="minorHAnsi" w:hAnsiTheme="minorHAnsi" w:cstheme="minorHAnsi"/>
          <w:color w:val="0070C0"/>
          <w:sz w:val="24"/>
          <w:szCs w:val="24"/>
          <w:u w:val="single"/>
          <w:lang w:val="fr-FR"/>
        </w:rPr>
        <w:t>activit</w:t>
      </w:r>
      <w:r w:rsidR="00914B01">
        <w:rPr>
          <w:rFonts w:asciiTheme="minorHAnsi" w:hAnsiTheme="minorHAnsi" w:cstheme="minorHAnsi"/>
          <w:color w:val="0070C0"/>
          <w:sz w:val="24"/>
          <w:szCs w:val="24"/>
          <w:u w:val="single"/>
          <w:lang w:val="fr-FR"/>
        </w:rPr>
        <w:t>é</w:t>
      </w:r>
      <w:r w:rsidR="00914B01" w:rsidRPr="009834D0">
        <w:rPr>
          <w:rFonts w:asciiTheme="minorHAnsi" w:hAnsiTheme="minorHAnsi" w:cstheme="minorHAnsi"/>
          <w:color w:val="0070C0"/>
          <w:sz w:val="24"/>
          <w:szCs w:val="24"/>
          <w:u w:val="single"/>
          <w:lang w:val="fr-FR"/>
        </w:rPr>
        <w:t xml:space="preserve">s </w:t>
      </w:r>
      <w:r w:rsidR="005222B8" w:rsidRPr="009834D0">
        <w:rPr>
          <w:rFonts w:asciiTheme="minorHAnsi" w:hAnsiTheme="minorHAnsi" w:cstheme="minorHAnsi"/>
          <w:color w:val="0070C0"/>
          <w:sz w:val="24"/>
          <w:szCs w:val="24"/>
          <w:u w:val="single"/>
          <w:lang w:val="fr-FR"/>
        </w:rPr>
        <w:t xml:space="preserve">et des </w:t>
      </w:r>
      <w:r w:rsidR="00B71A03" w:rsidRPr="009834D0">
        <w:rPr>
          <w:rFonts w:asciiTheme="minorHAnsi" w:hAnsiTheme="minorHAnsi" w:cstheme="minorHAnsi"/>
          <w:color w:val="0070C0"/>
          <w:sz w:val="24"/>
          <w:szCs w:val="24"/>
          <w:u w:val="single"/>
          <w:lang w:val="fr-FR"/>
        </w:rPr>
        <w:t>résultats</w:t>
      </w:r>
      <w:r w:rsidR="005222B8" w:rsidRPr="009834D0">
        <w:rPr>
          <w:rFonts w:asciiTheme="minorHAnsi" w:hAnsiTheme="minorHAnsi" w:cstheme="minorHAnsi"/>
          <w:color w:val="0070C0"/>
          <w:sz w:val="24"/>
          <w:szCs w:val="24"/>
          <w:u w:val="single"/>
          <w:lang w:val="fr-FR"/>
        </w:rPr>
        <w:t xml:space="preserve"> obtenus </w:t>
      </w:r>
      <w:r w:rsidR="0022739E">
        <w:rPr>
          <w:rFonts w:asciiTheme="minorHAnsi" w:hAnsiTheme="minorHAnsi" w:cstheme="minorHAnsi"/>
          <w:color w:val="0070C0"/>
          <w:sz w:val="24"/>
          <w:szCs w:val="24"/>
          <w:u w:val="single"/>
          <w:lang w:val="fr-FR"/>
        </w:rPr>
        <w:t xml:space="preserve">au cours de </w:t>
      </w:r>
      <w:r w:rsidR="005222B8" w:rsidRPr="009834D0">
        <w:rPr>
          <w:rFonts w:asciiTheme="minorHAnsi" w:hAnsiTheme="minorHAnsi" w:cstheme="minorHAnsi"/>
          <w:color w:val="0070C0"/>
          <w:sz w:val="24"/>
          <w:szCs w:val="24"/>
          <w:u w:val="single"/>
          <w:lang w:val="fr-FR"/>
        </w:rPr>
        <w:t xml:space="preserve">l’an </w:t>
      </w:r>
      <w:r w:rsidR="0022739E">
        <w:rPr>
          <w:rFonts w:asciiTheme="minorHAnsi" w:hAnsiTheme="minorHAnsi" w:cstheme="minorHAnsi"/>
          <w:color w:val="0070C0"/>
          <w:sz w:val="24"/>
          <w:szCs w:val="24"/>
          <w:u w:val="single"/>
          <w:lang w:val="fr-FR"/>
        </w:rPr>
        <w:t>2</w:t>
      </w:r>
      <w:r w:rsidR="005222B8" w:rsidRPr="009834D0">
        <w:rPr>
          <w:rFonts w:asciiTheme="minorHAnsi" w:hAnsiTheme="minorHAnsi" w:cstheme="minorHAnsi"/>
          <w:color w:val="0070C0"/>
          <w:sz w:val="24"/>
          <w:szCs w:val="24"/>
          <w:u w:val="single"/>
          <w:lang w:val="fr-FR"/>
        </w:rPr>
        <w:t xml:space="preserve"> du projet</w:t>
      </w:r>
      <w:bookmarkEnd w:id="13"/>
    </w:p>
    <w:p w14:paraId="36A609EA" w14:textId="77777777" w:rsidR="008E092D" w:rsidRPr="00F705E8" w:rsidRDefault="008E092D" w:rsidP="008E092D">
      <w:pPr>
        <w:rPr>
          <w:sz w:val="10"/>
          <w:szCs w:val="10"/>
        </w:rPr>
      </w:pPr>
    </w:p>
    <w:p w14:paraId="20561517" w14:textId="77777777" w:rsidR="00AA3D82" w:rsidRPr="009834D0" w:rsidRDefault="00AA3D82" w:rsidP="00586489">
      <w:pPr>
        <w:pStyle w:val="Titre1"/>
        <w:spacing w:before="0" w:after="0" w:line="240" w:lineRule="auto"/>
        <w:jc w:val="both"/>
        <w:rPr>
          <w:rFonts w:ascii="Times New Roman" w:hAnsi="Times New Roman"/>
          <w:i/>
          <w:color w:val="000000" w:themeColor="text1"/>
          <w:sz w:val="22"/>
          <w:szCs w:val="22"/>
          <w:lang w:val="en-US"/>
        </w:rPr>
      </w:pPr>
      <w:bookmarkStart w:id="14" w:name="_Toc143173142"/>
      <w:r w:rsidRPr="009834D0">
        <w:rPr>
          <w:rFonts w:ascii="Times New Roman" w:hAnsi="Times New Roman"/>
          <w:color w:val="000000" w:themeColor="text1"/>
          <w:sz w:val="22"/>
          <w:szCs w:val="22"/>
          <w:lang w:val="en-US"/>
        </w:rPr>
        <w:t>1. Political update (max 1 page)</w:t>
      </w:r>
      <w:bookmarkEnd w:id="14"/>
      <w:r w:rsidRPr="009834D0">
        <w:rPr>
          <w:rFonts w:ascii="Times New Roman" w:hAnsi="Times New Roman"/>
          <w:color w:val="000000" w:themeColor="text1"/>
          <w:sz w:val="22"/>
          <w:szCs w:val="22"/>
          <w:lang w:val="en-US"/>
        </w:rPr>
        <w:t xml:space="preserve"> </w:t>
      </w:r>
    </w:p>
    <w:p w14:paraId="2173C4A9" w14:textId="6947120E" w:rsidR="00AA3D82" w:rsidRPr="009834D0" w:rsidRDefault="00AA3D82" w:rsidP="00586489">
      <w:pPr>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Provide a short narrative update on the main political developments in your country. Please take your country Multi-Annual Plan (where applicable) as a point of </w:t>
      </w:r>
      <w:proofErr w:type="spellStart"/>
      <w:r w:rsidR="003F7427" w:rsidRPr="009834D0">
        <w:rPr>
          <w:rFonts w:ascii="Times New Roman" w:hAnsi="Times New Roman" w:cs="Times New Roman"/>
          <w:i/>
          <w:color w:val="4472C4" w:themeColor="accent1"/>
          <w:sz w:val="22"/>
          <w:szCs w:val="22"/>
          <w:lang w:val="en-US"/>
        </w:rPr>
        <w:t>référence</w:t>
      </w:r>
      <w:proofErr w:type="spellEnd"/>
      <w:r w:rsidRPr="009834D0">
        <w:rPr>
          <w:rFonts w:ascii="Times New Roman" w:hAnsi="Times New Roman" w:cs="Times New Roman"/>
          <w:i/>
          <w:color w:val="4472C4" w:themeColor="accent1"/>
          <w:sz w:val="22"/>
          <w:szCs w:val="22"/>
          <w:lang w:val="en-US"/>
        </w:rPr>
        <w:t xml:space="preserve">. </w:t>
      </w:r>
    </w:p>
    <w:p w14:paraId="714C4ECC" w14:textId="77777777" w:rsidR="00AA3D82" w:rsidRPr="009834D0" w:rsidRDefault="00AA3D82" w:rsidP="00586489">
      <w:pPr>
        <w:jc w:val="both"/>
        <w:rPr>
          <w:rFonts w:ascii="Times New Roman" w:hAnsi="Times New Roman" w:cs="Times New Roman"/>
          <w:i/>
          <w:color w:val="4472C4" w:themeColor="accent1"/>
          <w:sz w:val="10"/>
          <w:szCs w:val="10"/>
          <w:lang w:val="en-US"/>
        </w:rPr>
      </w:pPr>
    </w:p>
    <w:p w14:paraId="578C23C8" w14:textId="0F1DE849" w:rsidR="007054D9" w:rsidRPr="009834D0" w:rsidRDefault="00AA3D82" w:rsidP="00586489">
      <w:pPr>
        <w:pStyle w:val="Paragraphedeliste"/>
        <w:numPr>
          <w:ilvl w:val="0"/>
          <w:numId w:val="7"/>
        </w:numPr>
        <w:contextualSpacing w:val="0"/>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Describe the main highlights/changes in the political context relevant to the country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 xml:space="preserve"> during the reporting period.</w:t>
      </w:r>
    </w:p>
    <w:p w14:paraId="0964EE8C" w14:textId="77777777" w:rsidR="009560DA" w:rsidRPr="009834D0" w:rsidRDefault="009560DA" w:rsidP="00586489">
      <w:pPr>
        <w:pStyle w:val="Paragraphedeliste"/>
        <w:ind w:left="360"/>
        <w:contextualSpacing w:val="0"/>
        <w:jc w:val="both"/>
        <w:rPr>
          <w:rFonts w:ascii="Times New Roman" w:hAnsi="Times New Roman" w:cs="Times New Roman"/>
          <w:i/>
          <w:color w:val="4472C4" w:themeColor="accent1"/>
          <w:sz w:val="10"/>
          <w:szCs w:val="10"/>
          <w:lang w:val="en-US"/>
        </w:rPr>
      </w:pPr>
    </w:p>
    <w:p w14:paraId="0237CB68" w14:textId="77777777" w:rsidR="00867F46" w:rsidRPr="00867F46" w:rsidRDefault="00867F46" w:rsidP="00586489">
      <w:pPr>
        <w:suppressAutoHyphens/>
        <w:spacing w:after="100"/>
        <w:jc w:val="both"/>
        <w:textboxTightWrap w:val="allLines"/>
        <w:rPr>
          <w:rFonts w:ascii="Times New Roman" w:eastAsia="Calibri" w:hAnsi="Times New Roman" w:cs="Times New Roman"/>
          <w:bCs/>
          <w:sz w:val="10"/>
          <w:szCs w:val="10"/>
        </w:rPr>
      </w:pPr>
    </w:p>
    <w:p w14:paraId="0CBE0AD3" w14:textId="7DECD86D" w:rsidR="009531B5" w:rsidRDefault="009D6879" w:rsidP="00586489">
      <w:pPr>
        <w:suppressAutoHyphens/>
        <w:spacing w:after="100"/>
        <w:jc w:val="both"/>
        <w:textboxTightWrap w:val="allLines"/>
        <w:rPr>
          <w:rFonts w:ascii="Times New Roman" w:eastAsia="Calibri" w:hAnsi="Times New Roman" w:cs="Times New Roman"/>
          <w:bCs/>
          <w:sz w:val="22"/>
          <w:szCs w:val="22"/>
        </w:rPr>
      </w:pPr>
      <w:r>
        <w:rPr>
          <w:rFonts w:ascii="Times New Roman" w:eastAsia="Calibri" w:hAnsi="Times New Roman" w:cs="Times New Roman"/>
          <w:bCs/>
          <w:sz w:val="22"/>
          <w:szCs w:val="22"/>
        </w:rPr>
        <w:t xml:space="preserve">Au Bénin, </w:t>
      </w:r>
      <w:r w:rsidRPr="009D6879">
        <w:rPr>
          <w:rFonts w:ascii="Times New Roman" w:eastAsia="Calibri" w:hAnsi="Times New Roman" w:cs="Times New Roman"/>
          <w:bCs/>
          <w:sz w:val="22"/>
          <w:szCs w:val="22"/>
        </w:rPr>
        <w:t>la représentati</w:t>
      </w:r>
      <w:r w:rsidR="00F629FE">
        <w:rPr>
          <w:rFonts w:ascii="Times New Roman" w:eastAsia="Calibri" w:hAnsi="Times New Roman" w:cs="Times New Roman"/>
          <w:bCs/>
          <w:sz w:val="22"/>
          <w:szCs w:val="22"/>
        </w:rPr>
        <w:t>on</w:t>
      </w:r>
      <w:r w:rsidRPr="009D6879">
        <w:rPr>
          <w:rFonts w:ascii="Times New Roman" w:eastAsia="Calibri" w:hAnsi="Times New Roman" w:cs="Times New Roman"/>
          <w:bCs/>
          <w:sz w:val="22"/>
          <w:szCs w:val="22"/>
        </w:rPr>
        <w:t xml:space="preserve"> et la participation des femmes aux instances politiques de prise de décisions aux niveaux national et communal reste très faible</w:t>
      </w:r>
      <w:r w:rsidR="007054D9" w:rsidRPr="007054D9">
        <w:rPr>
          <w:rFonts w:ascii="Times New Roman" w:hAnsi="Times New Roman" w:cs="Times New Roman"/>
          <w:sz w:val="22"/>
          <w:szCs w:val="22"/>
        </w:rPr>
        <w:t xml:space="preserve"> </w:t>
      </w:r>
      <w:r w:rsidR="007054D9">
        <w:rPr>
          <w:rFonts w:ascii="Times New Roman" w:hAnsi="Times New Roman" w:cs="Times New Roman"/>
          <w:sz w:val="22"/>
          <w:szCs w:val="22"/>
        </w:rPr>
        <w:t>malgré les efforts inlassables du gouvernement et des Partenaires Techniques et Financiers (PTF) pour favoriser le plein épanouissement de la femme en politique et le bien-être social partagé</w:t>
      </w:r>
      <w:r w:rsidRPr="009D6879">
        <w:rPr>
          <w:rFonts w:ascii="Times New Roman" w:eastAsia="Calibri" w:hAnsi="Times New Roman" w:cs="Times New Roman"/>
          <w:bCs/>
          <w:sz w:val="22"/>
          <w:szCs w:val="22"/>
        </w:rPr>
        <w:t xml:space="preserve">. Les causes de cette situation sont multiples. Les travaux existants mettent l’accent entre autres, sur les pesanteurs et obstacles socio-culturels (la femme ne serait bonne que pour le foyer, les stéréotypes et préjugés au sein de la société béninoise, le faible niveau d’alphabétisation d’un grand nombre, les responsabilités familiales, etc.), les entraves économiques (en raison notamment du poids de l’argent dans la politique), les handicaps politiques (manque de programme de formation politique, faible volonté politique des dirigeants des partis politiques, etc.). </w:t>
      </w:r>
      <w:r>
        <w:rPr>
          <w:rFonts w:ascii="Times New Roman" w:eastAsia="Calibri" w:hAnsi="Times New Roman" w:cs="Times New Roman"/>
          <w:bCs/>
          <w:sz w:val="22"/>
          <w:szCs w:val="22"/>
        </w:rPr>
        <w:t xml:space="preserve"> </w:t>
      </w:r>
    </w:p>
    <w:p w14:paraId="41CF5ABE" w14:textId="33BC516D" w:rsidR="00DA282F" w:rsidRPr="00DA282F" w:rsidRDefault="009D6879" w:rsidP="00586489">
      <w:pPr>
        <w:jc w:val="both"/>
        <w:rPr>
          <w:rFonts w:ascii="Times New Roman" w:hAnsi="Times New Roman" w:cs="Times New Roman"/>
          <w:sz w:val="22"/>
          <w:szCs w:val="22"/>
        </w:rPr>
      </w:pPr>
      <w:r>
        <w:rPr>
          <w:rFonts w:ascii="Times New Roman" w:eastAsia="Calibri" w:hAnsi="Times New Roman" w:cs="Times New Roman"/>
          <w:bCs/>
          <w:sz w:val="22"/>
          <w:szCs w:val="22"/>
        </w:rPr>
        <w:t>Toute chose qui fait qu’a</w:t>
      </w:r>
      <w:r w:rsidRPr="00F80AD8">
        <w:rPr>
          <w:rFonts w:ascii="Times New Roman" w:hAnsi="Times New Roman" w:cs="Times New Roman"/>
          <w:sz w:val="22"/>
          <w:szCs w:val="22"/>
        </w:rPr>
        <w:t xml:space="preserve">u niveau national, seulement six pour cent (6,0%) de femmes siègent au parlement pour la mandature (2019-2023) contre 8,4% entre 2011 et 2015, dénotant ainsi d’une nette régression dans cette instance. Par ailleurs, au niveau gouvernemental, </w:t>
      </w:r>
      <w:r w:rsidR="00102089">
        <w:rPr>
          <w:rFonts w:ascii="Times New Roman" w:hAnsi="Times New Roman" w:cs="Times New Roman"/>
          <w:sz w:val="22"/>
          <w:szCs w:val="22"/>
        </w:rPr>
        <w:t>les femmes</w:t>
      </w:r>
      <w:r w:rsidR="00102089" w:rsidRPr="00F80AD8">
        <w:rPr>
          <w:rFonts w:ascii="Times New Roman" w:hAnsi="Times New Roman" w:cs="Times New Roman"/>
          <w:sz w:val="22"/>
          <w:szCs w:val="22"/>
        </w:rPr>
        <w:t xml:space="preserve"> </w:t>
      </w:r>
      <w:r w:rsidRPr="00F80AD8">
        <w:rPr>
          <w:rFonts w:ascii="Times New Roman" w:hAnsi="Times New Roman" w:cs="Times New Roman"/>
          <w:sz w:val="22"/>
          <w:szCs w:val="22"/>
        </w:rPr>
        <w:t>ne représentent que 20,8% (5/24 ministres en 2019) alors qu’elles ne sont représentées qu’à hauteur de 30% en moyenne dans les institutions de l’Etat</w:t>
      </w:r>
      <w:r w:rsidRPr="00F80AD8">
        <w:rPr>
          <w:rStyle w:val="Appelnotedebasdep"/>
          <w:rFonts w:ascii="Times New Roman" w:hAnsi="Times New Roman" w:cs="Times New Roman"/>
          <w:sz w:val="22"/>
          <w:szCs w:val="22"/>
        </w:rPr>
        <w:footnoteReference w:id="1"/>
      </w:r>
      <w:r w:rsidRPr="00F80AD8">
        <w:rPr>
          <w:rFonts w:ascii="Times New Roman" w:hAnsi="Times New Roman" w:cs="Times New Roman"/>
          <w:sz w:val="22"/>
          <w:szCs w:val="22"/>
        </w:rPr>
        <w:t>.</w:t>
      </w:r>
      <w:r w:rsidR="00DA282F" w:rsidRPr="00DA282F">
        <w:rPr>
          <w:rFonts w:ascii="Times New Roman" w:hAnsi="Times New Roman" w:cs="Times New Roman"/>
        </w:rPr>
        <w:t xml:space="preserve"> </w:t>
      </w:r>
      <w:r w:rsidR="00DA282F" w:rsidRPr="00DA282F">
        <w:rPr>
          <w:rFonts w:ascii="Times New Roman" w:hAnsi="Times New Roman" w:cs="Times New Roman"/>
          <w:sz w:val="22"/>
          <w:szCs w:val="22"/>
        </w:rPr>
        <w:t xml:space="preserve">Pour la mandature en cours (2023-2025), </w:t>
      </w:r>
      <w:r w:rsidR="00DA282F">
        <w:rPr>
          <w:rFonts w:ascii="Times New Roman" w:hAnsi="Times New Roman" w:cs="Times New Roman"/>
          <w:sz w:val="22"/>
          <w:szCs w:val="22"/>
        </w:rPr>
        <w:t>en raison de la discrimination positive relative à l’article 144 du code électoral,</w:t>
      </w:r>
      <w:r w:rsidR="00DA282F" w:rsidRPr="00DA282F">
        <w:rPr>
          <w:rFonts w:ascii="Times New Roman" w:hAnsi="Times New Roman" w:cs="Times New Roman"/>
          <w:sz w:val="22"/>
          <w:szCs w:val="22"/>
        </w:rPr>
        <w:t xml:space="preserve"> 29 femmes députées sur 109 siègent à l’Assemblée nationale, soit un taux de 26,60%, contre 6% des femmes élues pour la 8ème législature (2019-2023)</w:t>
      </w:r>
      <w:r w:rsidR="00DA282F">
        <w:rPr>
          <w:rFonts w:ascii="Times New Roman" w:hAnsi="Times New Roman" w:cs="Times New Roman"/>
          <w:sz w:val="22"/>
          <w:szCs w:val="22"/>
        </w:rPr>
        <w:t xml:space="preserve">. </w:t>
      </w:r>
    </w:p>
    <w:p w14:paraId="20E3FC73" w14:textId="1B04566A" w:rsidR="00DA282F" w:rsidRPr="00DA282F" w:rsidRDefault="009560DA" w:rsidP="00586489">
      <w:pPr>
        <w:jc w:val="both"/>
        <w:rPr>
          <w:rFonts w:ascii="Times New Roman" w:hAnsi="Times New Roman" w:cs="Times New Roman"/>
          <w:sz w:val="22"/>
          <w:szCs w:val="22"/>
        </w:rPr>
      </w:pPr>
      <w:r>
        <w:rPr>
          <w:rFonts w:ascii="Times New Roman" w:hAnsi="Times New Roman" w:cs="Times New Roman"/>
          <w:sz w:val="22"/>
          <w:szCs w:val="22"/>
        </w:rPr>
        <w:t>Au</w:t>
      </w:r>
      <w:r w:rsidR="00203C00" w:rsidRPr="00203C00">
        <w:rPr>
          <w:rFonts w:ascii="Times New Roman" w:hAnsi="Times New Roman" w:cs="Times New Roman"/>
          <w:sz w:val="22"/>
          <w:szCs w:val="22"/>
        </w:rPr>
        <w:t xml:space="preserve"> niveau communal, la situation de la participation des femmes aux instances de </w:t>
      </w:r>
      <w:r w:rsidR="00B5785D">
        <w:rPr>
          <w:rFonts w:ascii="Times New Roman" w:hAnsi="Times New Roman" w:cs="Times New Roman"/>
          <w:sz w:val="22"/>
          <w:szCs w:val="22"/>
        </w:rPr>
        <w:t xml:space="preserve">prise </w:t>
      </w:r>
      <w:r w:rsidR="00203C00" w:rsidRPr="00203C00">
        <w:rPr>
          <w:rFonts w:ascii="Times New Roman" w:hAnsi="Times New Roman" w:cs="Times New Roman"/>
          <w:sz w:val="22"/>
          <w:szCs w:val="22"/>
        </w:rPr>
        <w:t>décision</w:t>
      </w:r>
      <w:r w:rsidR="00B5785D">
        <w:rPr>
          <w:rFonts w:ascii="Times New Roman" w:hAnsi="Times New Roman" w:cs="Times New Roman"/>
          <w:sz w:val="22"/>
          <w:szCs w:val="22"/>
        </w:rPr>
        <w:t>s</w:t>
      </w:r>
      <w:r w:rsidR="00203C00" w:rsidRPr="00203C00">
        <w:rPr>
          <w:rFonts w:ascii="Times New Roman" w:hAnsi="Times New Roman" w:cs="Times New Roman"/>
          <w:sz w:val="22"/>
          <w:szCs w:val="22"/>
        </w:rPr>
        <w:t xml:space="preserve"> est encore plus alarmante. En effet, sur les 1815 conseillers communaux que compte le Bénin, les 82 élues en avril 2020, soit 4,29%, sont passées à 7</w:t>
      </w:r>
      <w:r w:rsidR="00DA282F">
        <w:rPr>
          <w:rFonts w:ascii="Times New Roman" w:hAnsi="Times New Roman" w:cs="Times New Roman"/>
          <w:sz w:val="22"/>
          <w:szCs w:val="22"/>
        </w:rPr>
        <w:t>7</w:t>
      </w:r>
      <w:r w:rsidR="00203C00" w:rsidRPr="00203C00">
        <w:rPr>
          <w:rFonts w:ascii="Times New Roman" w:hAnsi="Times New Roman" w:cs="Times New Roman"/>
          <w:sz w:val="22"/>
          <w:szCs w:val="22"/>
        </w:rPr>
        <w:t xml:space="preserve"> en 202</w:t>
      </w:r>
      <w:r w:rsidR="00DA282F">
        <w:rPr>
          <w:rFonts w:ascii="Times New Roman" w:hAnsi="Times New Roman" w:cs="Times New Roman"/>
          <w:sz w:val="22"/>
          <w:szCs w:val="22"/>
        </w:rPr>
        <w:t>3</w:t>
      </w:r>
      <w:r w:rsidR="00203C00" w:rsidRPr="00203C00">
        <w:rPr>
          <w:rFonts w:ascii="Times New Roman" w:hAnsi="Times New Roman" w:cs="Times New Roman"/>
          <w:sz w:val="22"/>
          <w:szCs w:val="22"/>
        </w:rPr>
        <w:t xml:space="preserve"> du fait des </w:t>
      </w:r>
      <w:r w:rsidR="00DA282F">
        <w:rPr>
          <w:rFonts w:ascii="Times New Roman" w:hAnsi="Times New Roman" w:cs="Times New Roman"/>
          <w:sz w:val="22"/>
          <w:szCs w:val="22"/>
        </w:rPr>
        <w:t>quatre</w:t>
      </w:r>
      <w:r w:rsidR="00203C00" w:rsidRPr="00203C00">
        <w:rPr>
          <w:rFonts w:ascii="Times New Roman" w:hAnsi="Times New Roman" w:cs="Times New Roman"/>
          <w:sz w:val="22"/>
          <w:szCs w:val="22"/>
        </w:rPr>
        <w:t xml:space="preserve"> (0</w:t>
      </w:r>
      <w:r w:rsidR="00DA282F">
        <w:rPr>
          <w:rFonts w:ascii="Times New Roman" w:hAnsi="Times New Roman" w:cs="Times New Roman"/>
          <w:sz w:val="22"/>
          <w:szCs w:val="22"/>
        </w:rPr>
        <w:t>4</w:t>
      </w:r>
      <w:r w:rsidR="00203C00" w:rsidRPr="00203C00">
        <w:rPr>
          <w:rFonts w:ascii="Times New Roman" w:hAnsi="Times New Roman" w:cs="Times New Roman"/>
          <w:sz w:val="22"/>
          <w:szCs w:val="22"/>
        </w:rPr>
        <w:t xml:space="preserve">) cas de décès enregistrés dans leur rang et de l’invalidation d’un siège. Parmi celles qui ont pu se faire encore élire, la plupart peinent à être positionnées au niveau des instances de décisions. </w:t>
      </w:r>
      <w:r w:rsidR="00203C00" w:rsidRPr="00404825">
        <w:rPr>
          <w:rFonts w:ascii="Times New Roman" w:hAnsi="Times New Roman" w:cs="Times New Roman"/>
          <w:sz w:val="22"/>
          <w:szCs w:val="22"/>
        </w:rPr>
        <w:t>Pour preuve, au niveau des organes exécutifs communaux, on note actuellement 3 femmes Maires sur 77 (3,89%), 1</w:t>
      </w:r>
      <w:r w:rsidR="00586489">
        <w:rPr>
          <w:rFonts w:ascii="Times New Roman" w:hAnsi="Times New Roman" w:cs="Times New Roman"/>
          <w:sz w:val="22"/>
          <w:szCs w:val="22"/>
        </w:rPr>
        <w:t>0</w:t>
      </w:r>
      <w:r w:rsidR="00203C00" w:rsidRPr="00404825">
        <w:rPr>
          <w:rFonts w:ascii="Times New Roman" w:hAnsi="Times New Roman" w:cs="Times New Roman"/>
          <w:sz w:val="22"/>
          <w:szCs w:val="22"/>
        </w:rPr>
        <w:t xml:space="preserve"> adjointes aux Maires sur 231 (</w:t>
      </w:r>
      <w:r w:rsidR="00586489">
        <w:rPr>
          <w:rFonts w:ascii="Times New Roman" w:hAnsi="Times New Roman" w:cs="Times New Roman"/>
          <w:sz w:val="22"/>
          <w:szCs w:val="22"/>
        </w:rPr>
        <w:t>4</w:t>
      </w:r>
      <w:r w:rsidR="00203C00" w:rsidRPr="00404825">
        <w:rPr>
          <w:rFonts w:ascii="Times New Roman" w:hAnsi="Times New Roman" w:cs="Times New Roman"/>
          <w:sz w:val="22"/>
          <w:szCs w:val="22"/>
        </w:rPr>
        <w:t>,</w:t>
      </w:r>
      <w:r w:rsidR="00586489">
        <w:rPr>
          <w:rFonts w:ascii="Times New Roman" w:hAnsi="Times New Roman" w:cs="Times New Roman"/>
          <w:sz w:val="22"/>
          <w:szCs w:val="22"/>
        </w:rPr>
        <w:t>3</w:t>
      </w:r>
      <w:r w:rsidR="00203C00" w:rsidRPr="00404825">
        <w:rPr>
          <w:rFonts w:ascii="Times New Roman" w:hAnsi="Times New Roman" w:cs="Times New Roman"/>
          <w:sz w:val="22"/>
          <w:szCs w:val="22"/>
        </w:rPr>
        <w:t>2%) et 1</w:t>
      </w:r>
      <w:r w:rsidR="00586489">
        <w:rPr>
          <w:rFonts w:ascii="Times New Roman" w:hAnsi="Times New Roman" w:cs="Times New Roman"/>
          <w:sz w:val="22"/>
          <w:szCs w:val="22"/>
        </w:rPr>
        <w:t>3</w:t>
      </w:r>
      <w:r w:rsidR="00203C00" w:rsidRPr="00404825">
        <w:rPr>
          <w:rFonts w:ascii="Times New Roman" w:hAnsi="Times New Roman" w:cs="Times New Roman"/>
          <w:sz w:val="22"/>
          <w:szCs w:val="22"/>
        </w:rPr>
        <w:t xml:space="preserve"> femmes Cheffes d’Arrondissement</w:t>
      </w:r>
      <w:r w:rsidR="00586489">
        <w:rPr>
          <w:rFonts w:ascii="Times New Roman" w:hAnsi="Times New Roman" w:cs="Times New Roman"/>
          <w:sz w:val="22"/>
          <w:szCs w:val="22"/>
        </w:rPr>
        <w:t>s</w:t>
      </w:r>
      <w:r w:rsidR="00203C00" w:rsidRPr="00404825">
        <w:rPr>
          <w:rFonts w:ascii="Times New Roman" w:hAnsi="Times New Roman" w:cs="Times New Roman"/>
          <w:sz w:val="22"/>
          <w:szCs w:val="22"/>
        </w:rPr>
        <w:t xml:space="preserve"> sur 546 (2,</w:t>
      </w:r>
      <w:r w:rsidR="00586489">
        <w:rPr>
          <w:rFonts w:ascii="Times New Roman" w:hAnsi="Times New Roman" w:cs="Times New Roman"/>
          <w:sz w:val="22"/>
          <w:szCs w:val="22"/>
        </w:rPr>
        <w:t>56</w:t>
      </w:r>
      <w:r w:rsidR="00203C00" w:rsidRPr="00404825">
        <w:rPr>
          <w:rFonts w:ascii="Times New Roman" w:hAnsi="Times New Roman" w:cs="Times New Roman"/>
          <w:sz w:val="22"/>
          <w:szCs w:val="22"/>
        </w:rPr>
        <w:t>%)</w:t>
      </w:r>
      <w:r w:rsidR="00203C00" w:rsidRPr="00404825">
        <w:rPr>
          <w:rStyle w:val="Appelnotedebasdep"/>
          <w:rFonts w:ascii="Times New Roman" w:hAnsi="Times New Roman" w:cs="Times New Roman"/>
          <w:sz w:val="22"/>
          <w:szCs w:val="22"/>
        </w:rPr>
        <w:footnoteReference w:id="2"/>
      </w:r>
      <w:r w:rsidR="00203C00" w:rsidRPr="00404825">
        <w:rPr>
          <w:rFonts w:ascii="Times New Roman" w:hAnsi="Times New Roman" w:cs="Times New Roman"/>
          <w:sz w:val="22"/>
          <w:szCs w:val="22"/>
        </w:rPr>
        <w:t>.</w:t>
      </w:r>
    </w:p>
    <w:p w14:paraId="2803A4B4" w14:textId="77777777" w:rsidR="00B4130C" w:rsidRPr="00B4130C" w:rsidRDefault="00B4130C" w:rsidP="00B4130C">
      <w:pPr>
        <w:rPr>
          <w:sz w:val="10"/>
          <w:szCs w:val="10"/>
        </w:rPr>
      </w:pPr>
    </w:p>
    <w:p w14:paraId="02289200" w14:textId="3233064F" w:rsidR="00AE4829" w:rsidRPr="00F8114D" w:rsidRDefault="00B4130C" w:rsidP="00B4130C">
      <w:pPr>
        <w:suppressAutoHyphens/>
        <w:spacing w:after="100" w:line="276" w:lineRule="auto"/>
        <w:jc w:val="both"/>
        <w:textboxTightWrap w:val="allLines"/>
        <w:rPr>
          <w:rFonts w:ascii="Times New Roman" w:eastAsia="Calibri" w:hAnsi="Times New Roman" w:cs="Times New Roman"/>
          <w:sz w:val="22"/>
          <w:szCs w:val="22"/>
        </w:rPr>
      </w:pPr>
      <w:r>
        <w:rPr>
          <w:rFonts w:ascii="Times New Roman" w:eastAsia="Calibri" w:hAnsi="Times New Roman" w:cs="Times New Roman"/>
          <w:bCs/>
          <w:sz w:val="22"/>
          <w:szCs w:val="22"/>
        </w:rPr>
        <w:t>Fort de ces</w:t>
      </w:r>
      <w:r w:rsidR="00AE4829">
        <w:rPr>
          <w:rFonts w:ascii="Times New Roman" w:eastAsia="Calibri" w:hAnsi="Times New Roman" w:cs="Times New Roman"/>
          <w:bCs/>
          <w:sz w:val="22"/>
          <w:szCs w:val="22"/>
        </w:rPr>
        <w:t xml:space="preserve"> constats empiriques </w:t>
      </w:r>
      <w:r>
        <w:rPr>
          <w:rFonts w:ascii="Times New Roman" w:eastAsia="Calibri" w:hAnsi="Times New Roman" w:cs="Times New Roman"/>
          <w:bCs/>
          <w:sz w:val="22"/>
          <w:szCs w:val="22"/>
        </w:rPr>
        <w:t>chiffrés</w:t>
      </w:r>
      <w:r w:rsidR="00AE4829" w:rsidRPr="00F80AD8">
        <w:rPr>
          <w:rFonts w:ascii="Times New Roman" w:eastAsia="Calibri" w:hAnsi="Times New Roman" w:cs="Times New Roman"/>
          <w:bCs/>
          <w:sz w:val="22"/>
          <w:szCs w:val="22"/>
        </w:rPr>
        <w:t>,</w:t>
      </w:r>
      <w:r w:rsidR="00AE4829">
        <w:rPr>
          <w:rFonts w:asciiTheme="majorHAnsi" w:eastAsia="Calibri" w:hAnsiTheme="majorHAnsi" w:cstheme="majorHAnsi"/>
          <w:bCs/>
        </w:rPr>
        <w:t xml:space="preserve"> </w:t>
      </w:r>
      <w:r w:rsidR="00AE4829">
        <w:rPr>
          <w:rFonts w:ascii="Times New Roman" w:eastAsia="Calibri" w:hAnsi="Times New Roman" w:cs="Times New Roman"/>
          <w:bCs/>
          <w:sz w:val="22"/>
          <w:szCs w:val="22"/>
        </w:rPr>
        <w:t>l</w:t>
      </w:r>
      <w:r w:rsidR="00AE4829" w:rsidRPr="00522892">
        <w:rPr>
          <w:rFonts w:ascii="Times New Roman" w:eastAsia="Calibri" w:hAnsi="Times New Roman" w:cs="Times New Roman"/>
          <w:bCs/>
          <w:sz w:val="22"/>
          <w:szCs w:val="22"/>
        </w:rPr>
        <w:t xml:space="preserve">e consortium Institut Néerlandais pour la Démocratie Multipartite (NIMD), </w:t>
      </w:r>
      <w:r w:rsidR="00E41E06">
        <w:rPr>
          <w:rFonts w:ascii="Times New Roman" w:eastAsia="Calibri" w:hAnsi="Times New Roman" w:cs="Times New Roman"/>
          <w:bCs/>
          <w:sz w:val="22"/>
          <w:szCs w:val="22"/>
        </w:rPr>
        <w:t>l’</w:t>
      </w:r>
      <w:r w:rsidR="00AE4829" w:rsidRPr="00522892">
        <w:rPr>
          <w:rFonts w:ascii="Times New Roman" w:eastAsia="Calibri" w:hAnsi="Times New Roman" w:cs="Times New Roman"/>
          <w:bCs/>
          <w:sz w:val="22"/>
          <w:szCs w:val="22"/>
        </w:rPr>
        <w:t xml:space="preserve">Institut pour la Gouvernance Démocratique (IGD) et </w:t>
      </w:r>
      <w:r w:rsidR="00914B01" w:rsidRPr="00522892">
        <w:rPr>
          <w:rFonts w:ascii="Times New Roman" w:eastAsia="Calibri" w:hAnsi="Times New Roman" w:cs="Times New Roman"/>
          <w:bCs/>
          <w:sz w:val="22"/>
          <w:szCs w:val="22"/>
        </w:rPr>
        <w:t>C</w:t>
      </w:r>
      <w:r w:rsidR="00914B01">
        <w:rPr>
          <w:rFonts w:ascii="Times New Roman" w:eastAsia="Calibri" w:hAnsi="Times New Roman" w:cs="Times New Roman"/>
          <w:bCs/>
          <w:sz w:val="22"/>
          <w:szCs w:val="22"/>
        </w:rPr>
        <w:t>ARE</w:t>
      </w:r>
      <w:r w:rsidR="00914B01" w:rsidRPr="00522892">
        <w:rPr>
          <w:rFonts w:ascii="Times New Roman" w:eastAsia="Calibri" w:hAnsi="Times New Roman" w:cs="Times New Roman"/>
          <w:bCs/>
          <w:sz w:val="22"/>
          <w:szCs w:val="22"/>
        </w:rPr>
        <w:t xml:space="preserve"> </w:t>
      </w:r>
      <w:r w:rsidR="00AE4829" w:rsidRPr="00522892">
        <w:rPr>
          <w:rFonts w:ascii="Times New Roman" w:eastAsia="Calibri" w:hAnsi="Times New Roman" w:cs="Times New Roman"/>
          <w:bCs/>
          <w:sz w:val="22"/>
          <w:szCs w:val="22"/>
        </w:rPr>
        <w:t xml:space="preserve">International Bénin-Togo a initié, avec le soutien financier de </w:t>
      </w:r>
      <w:r w:rsidR="00AE4829" w:rsidRPr="00522892">
        <w:rPr>
          <w:rFonts w:ascii="Times New Roman" w:hAnsi="Times New Roman" w:cs="Times New Roman"/>
          <w:sz w:val="22"/>
          <w:szCs w:val="22"/>
        </w:rPr>
        <w:t xml:space="preserve">l’Ambassade des Pays-Bas au Bénin, </w:t>
      </w:r>
      <w:r w:rsidR="007054D9">
        <w:rPr>
          <w:rFonts w:ascii="Times New Roman" w:hAnsi="Times New Roman" w:cs="Times New Roman"/>
          <w:sz w:val="22"/>
          <w:szCs w:val="22"/>
        </w:rPr>
        <w:t>le</w:t>
      </w:r>
      <w:r w:rsidR="00AE4829" w:rsidRPr="00522892">
        <w:rPr>
          <w:rFonts w:ascii="Times New Roman" w:hAnsi="Times New Roman" w:cs="Times New Roman"/>
          <w:sz w:val="22"/>
          <w:szCs w:val="22"/>
        </w:rPr>
        <w:t xml:space="preserve"> projet dénommé </w:t>
      </w:r>
      <w:r w:rsidR="00AE4829" w:rsidRPr="00522892">
        <w:rPr>
          <w:rFonts w:ascii="Times New Roman" w:eastAsia="Calibri" w:hAnsi="Times New Roman" w:cs="Times New Roman"/>
          <w:b/>
          <w:bCs/>
          <w:sz w:val="22"/>
          <w:szCs w:val="22"/>
        </w:rPr>
        <w:t>« Projet de Renforcement du Leadership des Femmes en Politique dans les communes du Bénin (PRLFP) »</w:t>
      </w:r>
      <w:r w:rsidR="00F8114D">
        <w:rPr>
          <w:rFonts w:ascii="Times New Roman" w:eastAsia="Calibri" w:hAnsi="Times New Roman" w:cs="Times New Roman"/>
          <w:b/>
          <w:bCs/>
          <w:sz w:val="22"/>
          <w:szCs w:val="22"/>
        </w:rPr>
        <w:t xml:space="preserve"> </w:t>
      </w:r>
      <w:r w:rsidR="00F8114D" w:rsidRPr="00404825">
        <w:rPr>
          <w:rFonts w:ascii="Times New Roman" w:eastAsia="Calibri" w:hAnsi="Times New Roman" w:cs="Times New Roman"/>
          <w:sz w:val="22"/>
          <w:szCs w:val="22"/>
        </w:rPr>
        <w:t xml:space="preserve">qui a vu son lancement se réaliser en </w:t>
      </w:r>
      <w:r w:rsidR="00404825" w:rsidRPr="00404825">
        <w:rPr>
          <w:rFonts w:ascii="Times New Roman" w:eastAsia="Calibri" w:hAnsi="Times New Roman" w:cs="Times New Roman"/>
          <w:sz w:val="22"/>
          <w:szCs w:val="22"/>
        </w:rPr>
        <w:t>début d’année</w:t>
      </w:r>
      <w:r w:rsidR="00F8114D" w:rsidRPr="00404825">
        <w:rPr>
          <w:rFonts w:ascii="Times New Roman" w:eastAsia="Calibri" w:hAnsi="Times New Roman" w:cs="Times New Roman"/>
          <w:sz w:val="22"/>
          <w:szCs w:val="22"/>
        </w:rPr>
        <w:t xml:space="preserve"> 202</w:t>
      </w:r>
      <w:r w:rsidR="00404825" w:rsidRPr="00404825">
        <w:rPr>
          <w:rFonts w:ascii="Times New Roman" w:eastAsia="Calibri" w:hAnsi="Times New Roman" w:cs="Times New Roman"/>
          <w:sz w:val="22"/>
          <w:szCs w:val="22"/>
        </w:rPr>
        <w:t>2</w:t>
      </w:r>
      <w:r w:rsidR="00F8114D" w:rsidRPr="00404825">
        <w:rPr>
          <w:rFonts w:ascii="Times New Roman" w:eastAsia="Calibri" w:hAnsi="Times New Roman" w:cs="Times New Roman"/>
          <w:sz w:val="22"/>
          <w:szCs w:val="22"/>
        </w:rPr>
        <w:t xml:space="preserve"> aussi bien à Cotonou qu’à Parakou.</w:t>
      </w:r>
      <w:r w:rsidR="00C93564">
        <w:rPr>
          <w:rFonts w:ascii="Times New Roman" w:eastAsia="Calibri" w:hAnsi="Times New Roman" w:cs="Times New Roman"/>
          <w:sz w:val="22"/>
          <w:szCs w:val="22"/>
        </w:rPr>
        <w:t xml:space="preserve"> Au regard de la révision du projet, 09 nouvelles initiatives / activités ont été planifiées. </w:t>
      </w:r>
    </w:p>
    <w:p w14:paraId="20137088" w14:textId="33C09CDF" w:rsidR="00261EC4" w:rsidRDefault="007054D9" w:rsidP="00261EC4">
      <w:pPr>
        <w:spacing w:before="120" w:after="120" w:line="259"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La période</w:t>
      </w:r>
      <w:r w:rsidR="006051D0">
        <w:rPr>
          <w:rFonts w:ascii="Times New Roman" w:hAnsi="Times New Roman" w:cs="Times New Roman"/>
          <w:color w:val="000000" w:themeColor="text1"/>
          <w:sz w:val="22"/>
          <w:szCs w:val="22"/>
        </w:rPr>
        <w:t xml:space="preserve"> </w:t>
      </w:r>
      <w:r w:rsidR="00914B01">
        <w:rPr>
          <w:rFonts w:ascii="Times New Roman" w:hAnsi="Times New Roman" w:cs="Times New Roman"/>
          <w:color w:val="000000" w:themeColor="text1"/>
          <w:sz w:val="22"/>
          <w:szCs w:val="22"/>
        </w:rPr>
        <w:t xml:space="preserve">objet de rapportage </w:t>
      </w:r>
      <w:r w:rsidR="00D56480">
        <w:rPr>
          <w:rFonts w:ascii="Times New Roman" w:hAnsi="Times New Roman" w:cs="Times New Roman"/>
          <w:color w:val="000000" w:themeColor="text1"/>
          <w:sz w:val="22"/>
          <w:szCs w:val="22"/>
        </w:rPr>
        <w:t>notamment</w:t>
      </w:r>
      <w:r w:rsidR="006051D0">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de </w:t>
      </w:r>
      <w:proofErr w:type="gramStart"/>
      <w:r>
        <w:rPr>
          <w:rFonts w:ascii="Times New Roman" w:hAnsi="Times New Roman" w:cs="Times New Roman"/>
          <w:color w:val="000000" w:themeColor="text1"/>
          <w:sz w:val="22"/>
          <w:szCs w:val="22"/>
        </w:rPr>
        <w:t>Janvie</w:t>
      </w:r>
      <w:r w:rsidR="00296563">
        <w:rPr>
          <w:rFonts w:ascii="Times New Roman" w:hAnsi="Times New Roman" w:cs="Times New Roman"/>
          <w:color w:val="000000" w:themeColor="text1"/>
          <w:sz w:val="22"/>
          <w:szCs w:val="22"/>
        </w:rPr>
        <w:t>r</w:t>
      </w:r>
      <w:proofErr w:type="gramEnd"/>
      <w:r>
        <w:rPr>
          <w:rFonts w:ascii="Times New Roman" w:hAnsi="Times New Roman" w:cs="Times New Roman"/>
          <w:color w:val="000000" w:themeColor="text1"/>
          <w:sz w:val="22"/>
          <w:szCs w:val="22"/>
        </w:rPr>
        <w:t xml:space="preserve"> à </w:t>
      </w:r>
      <w:r w:rsidR="00C93564">
        <w:rPr>
          <w:rFonts w:ascii="Times New Roman" w:hAnsi="Times New Roman" w:cs="Times New Roman"/>
          <w:color w:val="000000" w:themeColor="text1"/>
          <w:sz w:val="22"/>
          <w:szCs w:val="22"/>
        </w:rPr>
        <w:t>Décembre</w:t>
      </w:r>
      <w:r w:rsidR="002510CD" w:rsidRPr="00005807">
        <w:rPr>
          <w:rFonts w:ascii="Times New Roman" w:hAnsi="Times New Roman" w:cs="Times New Roman"/>
          <w:color w:val="000000" w:themeColor="text1"/>
          <w:sz w:val="22"/>
          <w:szCs w:val="22"/>
        </w:rPr>
        <w:t xml:space="preserve"> 202</w:t>
      </w:r>
      <w:r w:rsidR="00E41E06">
        <w:rPr>
          <w:rFonts w:ascii="Times New Roman" w:hAnsi="Times New Roman" w:cs="Times New Roman"/>
          <w:color w:val="000000" w:themeColor="text1"/>
          <w:sz w:val="22"/>
          <w:szCs w:val="22"/>
        </w:rPr>
        <w:t>3</w:t>
      </w:r>
      <w:r w:rsidR="002510CD" w:rsidRPr="00005807">
        <w:rPr>
          <w:rFonts w:ascii="Times New Roman" w:hAnsi="Times New Roman" w:cs="Times New Roman"/>
          <w:color w:val="000000" w:themeColor="text1"/>
          <w:sz w:val="22"/>
          <w:szCs w:val="22"/>
        </w:rPr>
        <w:t xml:space="preserve"> </w:t>
      </w:r>
      <w:r w:rsidR="00E41E06">
        <w:rPr>
          <w:rFonts w:ascii="Times New Roman" w:hAnsi="Times New Roman" w:cs="Times New Roman"/>
          <w:color w:val="000000" w:themeColor="text1"/>
          <w:sz w:val="22"/>
          <w:szCs w:val="22"/>
        </w:rPr>
        <w:t>n’</w:t>
      </w:r>
      <w:r>
        <w:rPr>
          <w:rFonts w:ascii="Times New Roman" w:hAnsi="Times New Roman" w:cs="Times New Roman"/>
          <w:color w:val="000000" w:themeColor="text1"/>
          <w:sz w:val="22"/>
          <w:szCs w:val="22"/>
        </w:rPr>
        <w:t>a</w:t>
      </w:r>
      <w:r w:rsidR="002510CD" w:rsidRPr="00005807">
        <w:rPr>
          <w:rFonts w:ascii="Times New Roman" w:hAnsi="Times New Roman" w:cs="Times New Roman"/>
          <w:color w:val="000000" w:themeColor="text1"/>
          <w:sz w:val="22"/>
          <w:szCs w:val="22"/>
        </w:rPr>
        <w:t xml:space="preserve"> </w:t>
      </w:r>
      <w:r w:rsidR="00E41E06">
        <w:rPr>
          <w:rFonts w:ascii="Times New Roman" w:hAnsi="Times New Roman" w:cs="Times New Roman"/>
          <w:color w:val="000000" w:themeColor="text1"/>
          <w:sz w:val="22"/>
          <w:szCs w:val="22"/>
        </w:rPr>
        <w:t xml:space="preserve">pas </w:t>
      </w:r>
      <w:r w:rsidR="002510CD" w:rsidRPr="00005807">
        <w:rPr>
          <w:rFonts w:ascii="Times New Roman" w:hAnsi="Times New Roman" w:cs="Times New Roman"/>
          <w:color w:val="000000" w:themeColor="text1"/>
          <w:sz w:val="22"/>
          <w:szCs w:val="22"/>
        </w:rPr>
        <w:t>enregistré des changements significatifs dans</w:t>
      </w:r>
      <w:r w:rsidR="00FC2205" w:rsidRPr="00005807">
        <w:rPr>
          <w:rFonts w:ascii="Times New Roman" w:hAnsi="Times New Roman" w:cs="Times New Roman"/>
          <w:color w:val="000000" w:themeColor="text1"/>
          <w:sz w:val="22"/>
          <w:szCs w:val="22"/>
        </w:rPr>
        <w:t xml:space="preserve"> le contexte politique.</w:t>
      </w:r>
      <w:r w:rsidR="00910864">
        <w:rPr>
          <w:rFonts w:ascii="Times New Roman" w:hAnsi="Times New Roman" w:cs="Times New Roman"/>
          <w:color w:val="000000" w:themeColor="text1"/>
          <w:sz w:val="22"/>
          <w:szCs w:val="22"/>
        </w:rPr>
        <w:t xml:space="preserve"> Les t</w:t>
      </w:r>
      <w:r w:rsidR="00261EC4">
        <w:rPr>
          <w:rFonts w:ascii="Times New Roman" w:hAnsi="Times New Roman" w:cs="Times New Roman"/>
          <w:sz w:val="22"/>
          <w:szCs w:val="22"/>
        </w:rPr>
        <w:t>reize (1</w:t>
      </w:r>
      <w:r w:rsidR="00B560A7">
        <w:rPr>
          <w:rFonts w:ascii="Times New Roman" w:hAnsi="Times New Roman" w:cs="Times New Roman"/>
          <w:sz w:val="22"/>
          <w:szCs w:val="22"/>
        </w:rPr>
        <w:t>3</w:t>
      </w:r>
      <w:r w:rsidR="00261EC4">
        <w:rPr>
          <w:rFonts w:ascii="Times New Roman" w:hAnsi="Times New Roman" w:cs="Times New Roman"/>
          <w:sz w:val="22"/>
          <w:szCs w:val="22"/>
        </w:rPr>
        <w:t>)</w:t>
      </w:r>
      <w:r w:rsidR="00C93564">
        <w:rPr>
          <w:rFonts w:ascii="Times New Roman" w:hAnsi="Times New Roman" w:cs="Times New Roman"/>
          <w:sz w:val="22"/>
          <w:szCs w:val="22"/>
        </w:rPr>
        <w:t xml:space="preserve"> </w:t>
      </w:r>
      <w:r w:rsidR="00910864">
        <w:rPr>
          <w:rFonts w:ascii="Times New Roman" w:hAnsi="Times New Roman" w:cs="Times New Roman"/>
          <w:sz w:val="22"/>
          <w:szCs w:val="22"/>
        </w:rPr>
        <w:t xml:space="preserve">partis politiques enregistrés </w:t>
      </w:r>
      <w:r w:rsidR="00261EC4">
        <w:rPr>
          <w:rFonts w:ascii="Times New Roman" w:hAnsi="Times New Roman" w:cs="Times New Roman"/>
          <w:sz w:val="22"/>
          <w:szCs w:val="22"/>
        </w:rPr>
        <w:t xml:space="preserve">à la suite des fusions simples, des </w:t>
      </w:r>
      <w:r w:rsidR="009560DA">
        <w:rPr>
          <w:rFonts w:ascii="Times New Roman" w:hAnsi="Times New Roman" w:cs="Times New Roman"/>
          <w:sz w:val="22"/>
          <w:szCs w:val="22"/>
        </w:rPr>
        <w:t>fusions-absorptions</w:t>
      </w:r>
      <w:r w:rsidR="00B11CD1">
        <w:rPr>
          <w:rFonts w:ascii="Times New Roman" w:hAnsi="Times New Roman" w:cs="Times New Roman"/>
          <w:sz w:val="22"/>
          <w:szCs w:val="22"/>
        </w:rPr>
        <w:t xml:space="preserve">, </w:t>
      </w:r>
      <w:r w:rsidR="00261EC4" w:rsidRPr="00DB395D">
        <w:rPr>
          <w:rFonts w:ascii="Times New Roman" w:hAnsi="Times New Roman" w:cs="Times New Roman"/>
          <w:sz w:val="22"/>
          <w:szCs w:val="22"/>
        </w:rPr>
        <w:t>création</w:t>
      </w:r>
      <w:r w:rsidR="00B11CD1" w:rsidRPr="00DB395D">
        <w:rPr>
          <w:rFonts w:ascii="Times New Roman" w:hAnsi="Times New Roman" w:cs="Times New Roman"/>
          <w:sz w:val="22"/>
          <w:szCs w:val="22"/>
        </w:rPr>
        <w:t xml:space="preserve"> et transhumances politiques </w:t>
      </w:r>
      <w:r w:rsidR="00261EC4" w:rsidRPr="00DB395D">
        <w:rPr>
          <w:rFonts w:ascii="Times New Roman" w:hAnsi="Times New Roman" w:cs="Times New Roman"/>
          <w:sz w:val="22"/>
          <w:szCs w:val="22"/>
        </w:rPr>
        <w:t>liées</w:t>
      </w:r>
      <w:r w:rsidR="00261EC4">
        <w:rPr>
          <w:rFonts w:ascii="Times New Roman" w:hAnsi="Times New Roman" w:cs="Times New Roman"/>
          <w:color w:val="000000" w:themeColor="text1"/>
          <w:sz w:val="22"/>
          <w:szCs w:val="22"/>
        </w:rPr>
        <w:t xml:space="preserve"> au repositionnement stratégique de certains </w:t>
      </w:r>
      <w:r w:rsidR="00261EC4" w:rsidRPr="00005807">
        <w:rPr>
          <w:rFonts w:ascii="Times New Roman" w:hAnsi="Times New Roman" w:cs="Times New Roman"/>
          <w:color w:val="000000" w:themeColor="text1"/>
          <w:sz w:val="22"/>
          <w:szCs w:val="22"/>
        </w:rPr>
        <w:t>partis politiques pour les législatives du 8 janvier 2023</w:t>
      </w:r>
      <w:r w:rsidR="00910864">
        <w:rPr>
          <w:rFonts w:ascii="Times New Roman" w:hAnsi="Times New Roman" w:cs="Times New Roman"/>
          <w:color w:val="000000" w:themeColor="text1"/>
          <w:sz w:val="22"/>
          <w:szCs w:val="22"/>
        </w:rPr>
        <w:t xml:space="preserve"> sont</w:t>
      </w:r>
      <w:r w:rsidR="00C93564">
        <w:rPr>
          <w:rFonts w:ascii="Times New Roman" w:hAnsi="Times New Roman" w:cs="Times New Roman"/>
          <w:color w:val="000000" w:themeColor="text1"/>
          <w:sz w:val="22"/>
          <w:szCs w:val="22"/>
        </w:rPr>
        <w:t xml:space="preserve"> </w:t>
      </w:r>
      <w:r w:rsidR="00C93564">
        <w:rPr>
          <w:rFonts w:ascii="Times New Roman" w:hAnsi="Times New Roman" w:cs="Times New Roman"/>
          <w:color w:val="000000" w:themeColor="text1"/>
          <w:sz w:val="22"/>
          <w:szCs w:val="22"/>
        </w:rPr>
        <w:lastRenderedPageBreak/>
        <w:t>passés à 12</w:t>
      </w:r>
      <w:r w:rsidR="00C93564">
        <w:rPr>
          <w:rStyle w:val="Appelnotedebasdep"/>
          <w:rFonts w:ascii="Times New Roman" w:hAnsi="Times New Roman" w:cs="Times New Roman"/>
          <w:color w:val="000000" w:themeColor="text1"/>
          <w:sz w:val="22"/>
          <w:szCs w:val="22"/>
        </w:rPr>
        <w:footnoteReference w:id="3"/>
      </w:r>
      <w:r w:rsidR="00C93564">
        <w:rPr>
          <w:rFonts w:ascii="Times New Roman" w:hAnsi="Times New Roman" w:cs="Times New Roman"/>
          <w:color w:val="000000" w:themeColor="text1"/>
          <w:sz w:val="22"/>
          <w:szCs w:val="22"/>
        </w:rPr>
        <w:t xml:space="preserve"> au cours du second semestre de l’an 2 </w:t>
      </w:r>
      <w:r w:rsidR="00F92EA6">
        <w:rPr>
          <w:rFonts w:ascii="Times New Roman" w:hAnsi="Times New Roman" w:cs="Times New Roman"/>
          <w:color w:val="000000" w:themeColor="text1"/>
          <w:sz w:val="22"/>
          <w:szCs w:val="22"/>
        </w:rPr>
        <w:t>avec le changement de dénomination d’un des partis politiques</w:t>
      </w:r>
      <w:r w:rsidR="00261EC4">
        <w:rPr>
          <w:rFonts w:ascii="Times New Roman" w:hAnsi="Times New Roman" w:cs="Times New Roman"/>
          <w:sz w:val="22"/>
          <w:szCs w:val="22"/>
        </w:rPr>
        <w:t xml:space="preserve">. Cet état de chose n’est pas sans désagréments </w:t>
      </w:r>
      <w:r w:rsidR="00F92EA6">
        <w:rPr>
          <w:rFonts w:ascii="Times New Roman" w:hAnsi="Times New Roman" w:cs="Times New Roman"/>
          <w:sz w:val="22"/>
          <w:szCs w:val="22"/>
        </w:rPr>
        <w:t>sur</w:t>
      </w:r>
      <w:r w:rsidR="00261EC4">
        <w:rPr>
          <w:rFonts w:ascii="Times New Roman" w:hAnsi="Times New Roman" w:cs="Times New Roman"/>
          <w:sz w:val="22"/>
          <w:szCs w:val="22"/>
        </w:rPr>
        <w:t xml:space="preserve"> la</w:t>
      </w:r>
      <w:r w:rsidR="00E342AF">
        <w:rPr>
          <w:rFonts w:ascii="Times New Roman" w:hAnsi="Times New Roman" w:cs="Times New Roman"/>
          <w:sz w:val="22"/>
          <w:szCs w:val="22"/>
        </w:rPr>
        <w:t xml:space="preserve"> </w:t>
      </w:r>
      <w:r w:rsidR="00CE56FD">
        <w:rPr>
          <w:rFonts w:ascii="Times New Roman" w:hAnsi="Times New Roman" w:cs="Times New Roman"/>
          <w:sz w:val="22"/>
          <w:szCs w:val="22"/>
        </w:rPr>
        <w:t>gent</w:t>
      </w:r>
      <w:r w:rsidR="00597A2F">
        <w:rPr>
          <w:rFonts w:ascii="Times New Roman" w:hAnsi="Times New Roman" w:cs="Times New Roman"/>
          <w:sz w:val="22"/>
          <w:szCs w:val="22"/>
        </w:rPr>
        <w:t xml:space="preserve"> </w:t>
      </w:r>
      <w:r w:rsidR="00261EC4">
        <w:rPr>
          <w:rFonts w:ascii="Times New Roman" w:hAnsi="Times New Roman" w:cs="Times New Roman"/>
          <w:sz w:val="22"/>
          <w:szCs w:val="22"/>
        </w:rPr>
        <w:t xml:space="preserve">féminine et ceci en termes de menaces concernant leur militantisme </w:t>
      </w:r>
      <w:r w:rsidR="00261EC4" w:rsidRPr="008E092D">
        <w:rPr>
          <w:rFonts w:ascii="Times New Roman" w:hAnsi="Times New Roman" w:cs="Times New Roman"/>
          <w:sz w:val="22"/>
          <w:szCs w:val="22"/>
        </w:rPr>
        <w:t>dans un plus grand nombre de partis politiques</w:t>
      </w:r>
      <w:r w:rsidR="00261EC4">
        <w:rPr>
          <w:rFonts w:ascii="Times New Roman" w:hAnsi="Times New Roman" w:cs="Times New Roman"/>
          <w:sz w:val="22"/>
          <w:szCs w:val="22"/>
        </w:rPr>
        <w:t xml:space="preserve"> d’une part et d’autre part, leur bon positionnement sur les listes électorales pour les élections législatives du </w:t>
      </w:r>
      <w:r w:rsidR="00F92EA6" w:rsidRPr="0042178E">
        <w:rPr>
          <w:rFonts w:ascii="Times New Roman" w:hAnsi="Times New Roman" w:cs="Times New Roman"/>
          <w:sz w:val="22"/>
          <w:szCs w:val="22"/>
        </w:rPr>
        <w:t>0</w:t>
      </w:r>
      <w:r w:rsidR="00261EC4" w:rsidRPr="0042178E">
        <w:rPr>
          <w:rFonts w:ascii="Times New Roman" w:hAnsi="Times New Roman" w:cs="Times New Roman"/>
          <w:sz w:val="22"/>
          <w:szCs w:val="22"/>
        </w:rPr>
        <w:t>8</w:t>
      </w:r>
      <w:r w:rsidR="00261EC4">
        <w:rPr>
          <w:rFonts w:ascii="Times New Roman" w:hAnsi="Times New Roman" w:cs="Times New Roman"/>
          <w:sz w:val="22"/>
          <w:szCs w:val="22"/>
        </w:rPr>
        <w:t xml:space="preserve"> Janvier 2023</w:t>
      </w:r>
      <w:r w:rsidR="00261EC4" w:rsidRPr="008E092D">
        <w:rPr>
          <w:rFonts w:ascii="Times New Roman" w:hAnsi="Times New Roman" w:cs="Times New Roman"/>
          <w:sz w:val="22"/>
          <w:szCs w:val="22"/>
        </w:rPr>
        <w:t>.</w:t>
      </w:r>
      <w:r w:rsidR="00074908">
        <w:rPr>
          <w:rFonts w:ascii="Times New Roman" w:hAnsi="Times New Roman" w:cs="Times New Roman"/>
          <w:sz w:val="22"/>
          <w:szCs w:val="22"/>
        </w:rPr>
        <w:t xml:space="preserve"> </w:t>
      </w:r>
      <w:r w:rsidR="00261EC4" w:rsidRPr="00A9188E">
        <w:rPr>
          <w:rFonts w:ascii="Times New Roman" w:hAnsi="Times New Roman" w:cs="Times New Roman"/>
          <w:sz w:val="22"/>
          <w:szCs w:val="22"/>
        </w:rPr>
        <w:t>Au</w:t>
      </w:r>
      <w:r w:rsidR="00C019F8">
        <w:rPr>
          <w:rFonts w:ascii="Times New Roman" w:hAnsi="Times New Roman" w:cs="Times New Roman"/>
          <w:sz w:val="22"/>
          <w:szCs w:val="22"/>
        </w:rPr>
        <w:t xml:space="preserve"> nombre des</w:t>
      </w:r>
      <w:r w:rsidR="00261EC4" w:rsidRPr="00C2451D">
        <w:rPr>
          <w:rFonts w:ascii="Times New Roman" w:hAnsi="Times New Roman" w:cs="Times New Roman"/>
          <w:sz w:val="22"/>
          <w:szCs w:val="22"/>
        </w:rPr>
        <w:t xml:space="preserve"> pa</w:t>
      </w:r>
      <w:r w:rsidR="00261EC4" w:rsidRPr="00A9188E">
        <w:rPr>
          <w:rFonts w:ascii="Times New Roman" w:hAnsi="Times New Roman" w:cs="Times New Roman"/>
          <w:sz w:val="22"/>
          <w:szCs w:val="22"/>
        </w:rPr>
        <w:t>rtis ayant des</w:t>
      </w:r>
      <w:r w:rsidR="00261EC4">
        <w:rPr>
          <w:rFonts w:ascii="Times New Roman" w:hAnsi="Times New Roman" w:cs="Times New Roman"/>
          <w:sz w:val="22"/>
          <w:szCs w:val="22"/>
        </w:rPr>
        <w:t xml:space="preserve"> élues locales</w:t>
      </w:r>
      <w:r w:rsidR="00C019F8">
        <w:rPr>
          <w:rFonts w:ascii="Times New Roman" w:hAnsi="Times New Roman" w:cs="Times New Roman"/>
          <w:sz w:val="22"/>
          <w:szCs w:val="22"/>
        </w:rPr>
        <w:t xml:space="preserve">, </w:t>
      </w:r>
      <w:r w:rsidR="00FC7B81">
        <w:rPr>
          <w:rFonts w:ascii="Times New Roman" w:hAnsi="Times New Roman" w:cs="Times New Roman"/>
          <w:sz w:val="22"/>
          <w:szCs w:val="22"/>
        </w:rPr>
        <w:t>il faut noter entre autres</w:t>
      </w:r>
      <w:r w:rsidR="00F92EA6">
        <w:rPr>
          <w:rFonts w:ascii="Times New Roman" w:hAnsi="Times New Roman" w:cs="Times New Roman"/>
          <w:sz w:val="22"/>
          <w:szCs w:val="22"/>
        </w:rPr>
        <w:t>,</w:t>
      </w:r>
      <w:r w:rsidR="00130574">
        <w:rPr>
          <w:rFonts w:ascii="Times New Roman" w:hAnsi="Times New Roman" w:cs="Times New Roman"/>
          <w:sz w:val="22"/>
          <w:szCs w:val="22"/>
        </w:rPr>
        <w:t xml:space="preserve"> </w:t>
      </w:r>
      <w:r w:rsidR="00C019F8">
        <w:rPr>
          <w:rFonts w:ascii="Times New Roman" w:hAnsi="Times New Roman" w:cs="Times New Roman"/>
          <w:sz w:val="22"/>
          <w:szCs w:val="22"/>
        </w:rPr>
        <w:t xml:space="preserve">le </w:t>
      </w:r>
      <w:r w:rsidR="00261EC4" w:rsidRPr="00A9188E">
        <w:rPr>
          <w:rFonts w:ascii="Times New Roman" w:hAnsi="Times New Roman" w:cs="Times New Roman"/>
          <w:sz w:val="22"/>
          <w:szCs w:val="22"/>
        </w:rPr>
        <w:t>B</w:t>
      </w:r>
      <w:r w:rsidR="00C019F8">
        <w:rPr>
          <w:rFonts w:ascii="Times New Roman" w:hAnsi="Times New Roman" w:cs="Times New Roman"/>
          <w:sz w:val="22"/>
          <w:szCs w:val="22"/>
        </w:rPr>
        <w:t xml:space="preserve">loc </w:t>
      </w:r>
      <w:r w:rsidR="00C019F8" w:rsidRPr="00C2451D">
        <w:rPr>
          <w:rFonts w:ascii="Times New Roman" w:hAnsi="Times New Roman" w:cs="Times New Roman"/>
          <w:sz w:val="22"/>
          <w:szCs w:val="22"/>
        </w:rPr>
        <w:t>R</w:t>
      </w:r>
      <w:r w:rsidR="00C019F8">
        <w:rPr>
          <w:rFonts w:ascii="Times New Roman" w:hAnsi="Times New Roman" w:cs="Times New Roman"/>
          <w:sz w:val="22"/>
          <w:szCs w:val="22"/>
        </w:rPr>
        <w:t>épublicain (BR)</w:t>
      </w:r>
      <w:r w:rsidR="00261EC4" w:rsidRPr="00C2451D">
        <w:rPr>
          <w:rFonts w:ascii="Times New Roman" w:hAnsi="Times New Roman" w:cs="Times New Roman"/>
          <w:sz w:val="22"/>
          <w:szCs w:val="22"/>
        </w:rPr>
        <w:t xml:space="preserve">, </w:t>
      </w:r>
      <w:r w:rsidR="00C019F8">
        <w:rPr>
          <w:rFonts w:ascii="Times New Roman" w:hAnsi="Times New Roman" w:cs="Times New Roman"/>
          <w:sz w:val="22"/>
          <w:szCs w:val="22"/>
        </w:rPr>
        <w:t xml:space="preserve">les </w:t>
      </w:r>
      <w:r w:rsidR="00261EC4" w:rsidRPr="00C2451D">
        <w:rPr>
          <w:rFonts w:ascii="Times New Roman" w:hAnsi="Times New Roman" w:cs="Times New Roman"/>
          <w:sz w:val="22"/>
          <w:szCs w:val="22"/>
        </w:rPr>
        <w:t>F</w:t>
      </w:r>
      <w:r w:rsidR="00C019F8">
        <w:rPr>
          <w:rFonts w:ascii="Times New Roman" w:hAnsi="Times New Roman" w:cs="Times New Roman"/>
          <w:sz w:val="22"/>
          <w:szCs w:val="22"/>
        </w:rPr>
        <w:t>orce</w:t>
      </w:r>
      <w:r w:rsidR="00925CD2">
        <w:rPr>
          <w:rFonts w:ascii="Times New Roman" w:hAnsi="Times New Roman" w:cs="Times New Roman"/>
          <w:sz w:val="22"/>
          <w:szCs w:val="22"/>
        </w:rPr>
        <w:t>s</w:t>
      </w:r>
      <w:r w:rsidR="00C019F8">
        <w:rPr>
          <w:rFonts w:ascii="Times New Roman" w:hAnsi="Times New Roman" w:cs="Times New Roman"/>
          <w:sz w:val="22"/>
          <w:szCs w:val="22"/>
        </w:rPr>
        <w:t xml:space="preserve"> </w:t>
      </w:r>
      <w:r w:rsidR="00261EC4" w:rsidRPr="00C2451D">
        <w:rPr>
          <w:rFonts w:ascii="Times New Roman" w:hAnsi="Times New Roman" w:cs="Times New Roman"/>
          <w:sz w:val="22"/>
          <w:szCs w:val="22"/>
        </w:rPr>
        <w:t>C</w:t>
      </w:r>
      <w:r w:rsidR="00C019F8">
        <w:rPr>
          <w:rFonts w:ascii="Times New Roman" w:hAnsi="Times New Roman" w:cs="Times New Roman"/>
          <w:sz w:val="22"/>
          <w:szCs w:val="22"/>
        </w:rPr>
        <w:t xml:space="preserve">auris pour un </w:t>
      </w:r>
      <w:r w:rsidR="00261EC4" w:rsidRPr="00C2451D">
        <w:rPr>
          <w:rFonts w:ascii="Times New Roman" w:hAnsi="Times New Roman" w:cs="Times New Roman"/>
          <w:sz w:val="22"/>
          <w:szCs w:val="22"/>
        </w:rPr>
        <w:t>B</w:t>
      </w:r>
      <w:r w:rsidR="00C019F8">
        <w:rPr>
          <w:rFonts w:ascii="Times New Roman" w:hAnsi="Times New Roman" w:cs="Times New Roman"/>
          <w:sz w:val="22"/>
          <w:szCs w:val="22"/>
        </w:rPr>
        <w:t xml:space="preserve">énin </w:t>
      </w:r>
      <w:r w:rsidR="00261EC4" w:rsidRPr="00C2451D">
        <w:rPr>
          <w:rFonts w:ascii="Times New Roman" w:hAnsi="Times New Roman" w:cs="Times New Roman"/>
          <w:sz w:val="22"/>
          <w:szCs w:val="22"/>
        </w:rPr>
        <w:t>E</w:t>
      </w:r>
      <w:r w:rsidR="00C019F8">
        <w:rPr>
          <w:rFonts w:ascii="Times New Roman" w:hAnsi="Times New Roman" w:cs="Times New Roman"/>
          <w:sz w:val="22"/>
          <w:szCs w:val="22"/>
        </w:rPr>
        <w:t>mergent</w:t>
      </w:r>
      <w:r w:rsidR="00FE5B7C">
        <w:rPr>
          <w:rFonts w:ascii="Times New Roman" w:hAnsi="Times New Roman" w:cs="Times New Roman"/>
          <w:sz w:val="22"/>
          <w:szCs w:val="22"/>
        </w:rPr>
        <w:t xml:space="preserve"> (FCBE)</w:t>
      </w:r>
      <w:r w:rsidR="00261EC4" w:rsidRPr="00C2451D">
        <w:rPr>
          <w:rFonts w:ascii="Times New Roman" w:hAnsi="Times New Roman" w:cs="Times New Roman"/>
          <w:sz w:val="22"/>
          <w:szCs w:val="22"/>
        </w:rPr>
        <w:t xml:space="preserve"> et </w:t>
      </w:r>
      <w:r w:rsidR="00FE5B7C">
        <w:rPr>
          <w:rFonts w:ascii="Times New Roman" w:hAnsi="Times New Roman" w:cs="Times New Roman"/>
          <w:sz w:val="22"/>
          <w:szCs w:val="22"/>
        </w:rPr>
        <w:t>l’</w:t>
      </w:r>
      <w:r w:rsidR="00261EC4" w:rsidRPr="00C2451D">
        <w:rPr>
          <w:rFonts w:ascii="Times New Roman" w:hAnsi="Times New Roman" w:cs="Times New Roman"/>
          <w:sz w:val="22"/>
          <w:szCs w:val="22"/>
        </w:rPr>
        <w:t>U</w:t>
      </w:r>
      <w:r w:rsidR="00FE5B7C">
        <w:rPr>
          <w:rFonts w:ascii="Times New Roman" w:hAnsi="Times New Roman" w:cs="Times New Roman"/>
          <w:sz w:val="22"/>
          <w:szCs w:val="22"/>
        </w:rPr>
        <w:t xml:space="preserve">nion </w:t>
      </w:r>
      <w:r w:rsidR="00261EC4" w:rsidRPr="00C2451D">
        <w:rPr>
          <w:rFonts w:ascii="Times New Roman" w:hAnsi="Times New Roman" w:cs="Times New Roman"/>
          <w:sz w:val="22"/>
          <w:szCs w:val="22"/>
        </w:rPr>
        <w:t>P</w:t>
      </w:r>
      <w:r w:rsidR="00FE5B7C">
        <w:rPr>
          <w:rFonts w:ascii="Times New Roman" w:hAnsi="Times New Roman" w:cs="Times New Roman"/>
          <w:sz w:val="22"/>
          <w:szCs w:val="22"/>
        </w:rPr>
        <w:t xml:space="preserve">rogressiste </w:t>
      </w:r>
      <w:r w:rsidR="00B048ED">
        <w:rPr>
          <w:rFonts w:ascii="Times New Roman" w:hAnsi="Times New Roman" w:cs="Times New Roman"/>
          <w:sz w:val="22"/>
          <w:szCs w:val="22"/>
        </w:rPr>
        <w:t>l</w:t>
      </w:r>
      <w:r w:rsidR="005A6472">
        <w:rPr>
          <w:rFonts w:ascii="Times New Roman" w:hAnsi="Times New Roman" w:cs="Times New Roman"/>
          <w:sz w:val="22"/>
          <w:szCs w:val="22"/>
        </w:rPr>
        <w:t>e Renouveau</w:t>
      </w:r>
      <w:r w:rsidR="00130574">
        <w:rPr>
          <w:rFonts w:ascii="Times New Roman" w:hAnsi="Times New Roman" w:cs="Times New Roman"/>
          <w:sz w:val="22"/>
          <w:szCs w:val="22"/>
        </w:rPr>
        <w:t xml:space="preserve"> </w:t>
      </w:r>
      <w:r w:rsidR="00FE5B7C">
        <w:rPr>
          <w:rFonts w:ascii="Times New Roman" w:hAnsi="Times New Roman" w:cs="Times New Roman"/>
          <w:sz w:val="22"/>
          <w:szCs w:val="22"/>
        </w:rPr>
        <w:t>(UP le Renouveau</w:t>
      </w:r>
      <w:r w:rsidR="00261EC4" w:rsidRPr="00C2451D">
        <w:rPr>
          <w:rFonts w:ascii="Times New Roman" w:hAnsi="Times New Roman" w:cs="Times New Roman"/>
          <w:sz w:val="22"/>
          <w:szCs w:val="22"/>
        </w:rPr>
        <w:t>)</w:t>
      </w:r>
      <w:r w:rsidR="00FE5B7C">
        <w:rPr>
          <w:rFonts w:ascii="Times New Roman" w:hAnsi="Times New Roman" w:cs="Times New Roman"/>
          <w:sz w:val="22"/>
          <w:szCs w:val="22"/>
        </w:rPr>
        <w:t>.</w:t>
      </w:r>
      <w:r w:rsidR="00261EC4">
        <w:rPr>
          <w:rFonts w:ascii="Times New Roman" w:hAnsi="Times New Roman" w:cs="Times New Roman"/>
          <w:sz w:val="22"/>
          <w:szCs w:val="22"/>
        </w:rPr>
        <w:t xml:space="preserve"> </w:t>
      </w:r>
      <w:r w:rsidR="00925CD2">
        <w:rPr>
          <w:rFonts w:ascii="Times New Roman" w:hAnsi="Times New Roman" w:cs="Times New Roman"/>
          <w:sz w:val="22"/>
          <w:szCs w:val="22"/>
        </w:rPr>
        <w:t>L</w:t>
      </w:r>
      <w:r w:rsidR="00B048ED" w:rsidRPr="00005807">
        <w:rPr>
          <w:rFonts w:ascii="Times New Roman" w:hAnsi="Times New Roman" w:cs="Times New Roman"/>
          <w:color w:val="000000" w:themeColor="text1"/>
          <w:sz w:val="22"/>
          <w:szCs w:val="22"/>
        </w:rPr>
        <w:t>e cadre légal et réglementaire est resté inchangé</w:t>
      </w:r>
      <w:r w:rsidR="00B048ED">
        <w:rPr>
          <w:rFonts w:ascii="Times New Roman" w:hAnsi="Times New Roman" w:cs="Times New Roman"/>
          <w:color w:val="000000" w:themeColor="text1"/>
          <w:sz w:val="22"/>
          <w:szCs w:val="22"/>
        </w:rPr>
        <w:t>.</w:t>
      </w:r>
    </w:p>
    <w:p w14:paraId="1A90EF87" w14:textId="39BE7957" w:rsidR="00651D76" w:rsidRPr="00651D76" w:rsidRDefault="00651D76" w:rsidP="00261EC4">
      <w:pPr>
        <w:spacing w:line="276" w:lineRule="auto"/>
        <w:jc w:val="both"/>
        <w:rPr>
          <w:rFonts w:ascii="Times New Roman" w:hAnsi="Times New Roman" w:cs="Times New Roman"/>
          <w:color w:val="000000" w:themeColor="text1"/>
          <w:sz w:val="10"/>
          <w:szCs w:val="10"/>
        </w:rPr>
      </w:pPr>
    </w:p>
    <w:p w14:paraId="5F87008A" w14:textId="5E6CD459" w:rsidR="00BC0A84" w:rsidRPr="009834D0" w:rsidRDefault="00AA3D82" w:rsidP="00AC512F">
      <w:pPr>
        <w:numPr>
          <w:ilvl w:val="0"/>
          <w:numId w:val="7"/>
        </w:numPr>
        <w:spacing w:line="276" w:lineRule="auto"/>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In this paragraph, focus on the highlights/challenges regarding the main stakeholders in your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w:t>
      </w:r>
    </w:p>
    <w:p w14:paraId="02823407" w14:textId="77777777" w:rsidR="00DB1579" w:rsidRPr="000B5A5C" w:rsidRDefault="00DB1579" w:rsidP="00AC512F">
      <w:pPr>
        <w:spacing w:line="276" w:lineRule="auto"/>
        <w:jc w:val="both"/>
        <w:rPr>
          <w:rFonts w:ascii="Times New Roman" w:hAnsi="Times New Roman" w:cs="Times New Roman"/>
          <w:sz w:val="10"/>
          <w:szCs w:val="10"/>
        </w:rPr>
      </w:pPr>
    </w:p>
    <w:p w14:paraId="48034041" w14:textId="77777777" w:rsidR="00F60224" w:rsidRDefault="00C528F5" w:rsidP="00F60224">
      <w:pPr>
        <w:autoSpaceDE w:val="0"/>
        <w:autoSpaceDN w:val="0"/>
        <w:adjustRightInd w:val="0"/>
        <w:spacing w:line="276" w:lineRule="auto"/>
        <w:jc w:val="both"/>
        <w:rPr>
          <w:rFonts w:ascii="Times New Roman" w:hAnsi="Times New Roman" w:cs="Times New Roman"/>
          <w:sz w:val="22"/>
          <w:szCs w:val="22"/>
        </w:rPr>
      </w:pPr>
      <w:r>
        <w:rPr>
          <w:rFonts w:ascii="Times New Roman" w:hAnsi="Times New Roman" w:cs="Times New Roman"/>
          <w:sz w:val="22"/>
          <w:szCs w:val="22"/>
        </w:rPr>
        <w:t>On note</w:t>
      </w:r>
      <w:r w:rsidR="00B048ED" w:rsidRPr="000B5A5C">
        <w:rPr>
          <w:rFonts w:ascii="Times New Roman" w:hAnsi="Times New Roman" w:cs="Times New Roman"/>
          <w:sz w:val="22"/>
          <w:szCs w:val="22"/>
        </w:rPr>
        <w:t xml:space="preserve"> la participation du parti </w:t>
      </w:r>
      <w:r w:rsidR="00F92EA6">
        <w:rPr>
          <w:rFonts w:ascii="Times New Roman" w:hAnsi="Times New Roman" w:cs="Times New Roman"/>
          <w:sz w:val="22"/>
          <w:szCs w:val="22"/>
        </w:rPr>
        <w:t>L</w:t>
      </w:r>
      <w:r w:rsidR="00B048ED" w:rsidRPr="000B5A5C">
        <w:rPr>
          <w:rFonts w:ascii="Times New Roman" w:hAnsi="Times New Roman" w:cs="Times New Roman"/>
          <w:sz w:val="22"/>
          <w:szCs w:val="22"/>
        </w:rPr>
        <w:t xml:space="preserve">es Démocrates aux élections législatives de janvier 2023. </w:t>
      </w:r>
      <w:r w:rsidR="00C75DD0">
        <w:rPr>
          <w:rFonts w:ascii="Times New Roman" w:hAnsi="Times New Roman" w:cs="Times New Roman"/>
          <w:sz w:val="22"/>
          <w:szCs w:val="22"/>
        </w:rPr>
        <w:t xml:space="preserve">Dans ce cadre, </w:t>
      </w:r>
      <w:r w:rsidR="004054B8" w:rsidRPr="000B5A5C">
        <w:rPr>
          <w:rFonts w:ascii="Times New Roman" w:hAnsi="Times New Roman" w:cs="Times New Roman"/>
          <w:sz w:val="22"/>
          <w:szCs w:val="22"/>
        </w:rPr>
        <w:t>17 femmes élues conseillères</w:t>
      </w:r>
      <w:r w:rsidR="00945202" w:rsidRPr="000B5A5C">
        <w:rPr>
          <w:rFonts w:ascii="Times New Roman" w:hAnsi="Times New Roman" w:cs="Times New Roman"/>
          <w:sz w:val="22"/>
          <w:szCs w:val="22"/>
        </w:rPr>
        <w:t xml:space="preserve">, 23 membres de la pépinière </w:t>
      </w:r>
      <w:r w:rsidR="004054B8" w:rsidRPr="000B5A5C">
        <w:rPr>
          <w:rFonts w:ascii="Times New Roman" w:hAnsi="Times New Roman" w:cs="Times New Roman"/>
          <w:sz w:val="22"/>
          <w:szCs w:val="22"/>
        </w:rPr>
        <w:t xml:space="preserve">et 06 membres de l’Ecole Politique Féminine Multipartite soit au total </w:t>
      </w:r>
      <w:r w:rsidR="00945202" w:rsidRPr="000B5A5C">
        <w:rPr>
          <w:rFonts w:ascii="Times New Roman" w:hAnsi="Times New Roman" w:cs="Times New Roman"/>
          <w:sz w:val="22"/>
          <w:szCs w:val="22"/>
        </w:rPr>
        <w:t>46</w:t>
      </w:r>
      <w:r w:rsidR="004054B8" w:rsidRPr="000B5A5C">
        <w:rPr>
          <w:rFonts w:ascii="Times New Roman" w:hAnsi="Times New Roman" w:cs="Times New Roman"/>
          <w:sz w:val="22"/>
          <w:szCs w:val="22"/>
        </w:rPr>
        <w:t xml:space="preserve"> femmes </w:t>
      </w:r>
      <w:r w:rsidR="00945202" w:rsidRPr="000B5A5C">
        <w:rPr>
          <w:rFonts w:ascii="Times New Roman" w:hAnsi="Times New Roman" w:cs="Times New Roman"/>
          <w:sz w:val="22"/>
          <w:szCs w:val="22"/>
        </w:rPr>
        <w:t xml:space="preserve">bénéficiaires du projet </w:t>
      </w:r>
      <w:r w:rsidR="00ED364B">
        <w:rPr>
          <w:rFonts w:ascii="Times New Roman" w:hAnsi="Times New Roman" w:cs="Times New Roman"/>
          <w:sz w:val="22"/>
          <w:szCs w:val="22"/>
        </w:rPr>
        <w:t xml:space="preserve">ont été </w:t>
      </w:r>
      <w:r w:rsidR="004054B8" w:rsidRPr="000B5A5C">
        <w:rPr>
          <w:rFonts w:ascii="Times New Roman" w:hAnsi="Times New Roman" w:cs="Times New Roman"/>
          <w:sz w:val="22"/>
          <w:szCs w:val="22"/>
        </w:rPr>
        <w:t>positionnées sur les listes de six partis politiques (UP</w:t>
      </w:r>
      <w:r w:rsidR="00B048ED" w:rsidRPr="000B5A5C">
        <w:rPr>
          <w:rFonts w:ascii="Times New Roman" w:hAnsi="Times New Roman" w:cs="Times New Roman"/>
          <w:sz w:val="22"/>
          <w:szCs w:val="22"/>
        </w:rPr>
        <w:t xml:space="preserve"> le </w:t>
      </w:r>
      <w:r w:rsidR="004054B8" w:rsidRPr="000B5A5C">
        <w:rPr>
          <w:rFonts w:ascii="Times New Roman" w:hAnsi="Times New Roman" w:cs="Times New Roman"/>
          <w:sz w:val="22"/>
          <w:szCs w:val="22"/>
        </w:rPr>
        <w:t>R</w:t>
      </w:r>
      <w:r w:rsidR="00B048ED" w:rsidRPr="000B5A5C">
        <w:rPr>
          <w:rFonts w:ascii="Times New Roman" w:hAnsi="Times New Roman" w:cs="Times New Roman"/>
          <w:sz w:val="22"/>
          <w:szCs w:val="22"/>
        </w:rPr>
        <w:t>enouveau</w:t>
      </w:r>
      <w:r w:rsidR="004054B8" w:rsidRPr="000B5A5C">
        <w:rPr>
          <w:rFonts w:ascii="Times New Roman" w:hAnsi="Times New Roman" w:cs="Times New Roman"/>
          <w:sz w:val="22"/>
          <w:szCs w:val="22"/>
        </w:rPr>
        <w:t>, BR</w:t>
      </w:r>
      <w:r w:rsidR="00B048ED" w:rsidRPr="000B5A5C">
        <w:rPr>
          <w:rFonts w:ascii="Times New Roman" w:hAnsi="Times New Roman" w:cs="Times New Roman"/>
          <w:sz w:val="22"/>
          <w:szCs w:val="22"/>
        </w:rPr>
        <w:t>,</w:t>
      </w:r>
      <w:r w:rsidR="004054B8" w:rsidRPr="000B5A5C">
        <w:rPr>
          <w:rFonts w:ascii="Times New Roman" w:hAnsi="Times New Roman" w:cs="Times New Roman"/>
          <w:sz w:val="22"/>
          <w:szCs w:val="22"/>
        </w:rPr>
        <w:t xml:space="preserve"> FCBE, </w:t>
      </w:r>
      <w:r w:rsidR="00195BCF">
        <w:rPr>
          <w:rFonts w:ascii="Times New Roman" w:hAnsi="Times New Roman" w:cs="Times New Roman"/>
          <w:sz w:val="22"/>
          <w:szCs w:val="22"/>
        </w:rPr>
        <w:t>L</w:t>
      </w:r>
      <w:r w:rsidR="004054B8" w:rsidRPr="000B5A5C">
        <w:rPr>
          <w:rFonts w:ascii="Times New Roman" w:hAnsi="Times New Roman" w:cs="Times New Roman"/>
          <w:sz w:val="22"/>
          <w:szCs w:val="22"/>
        </w:rPr>
        <w:t>es Démocrates, Moelle-Bénin et MPL)</w:t>
      </w:r>
      <w:r w:rsidR="00ED364B">
        <w:rPr>
          <w:rFonts w:ascii="Times New Roman" w:hAnsi="Times New Roman" w:cs="Times New Roman"/>
          <w:sz w:val="22"/>
          <w:szCs w:val="22"/>
        </w:rPr>
        <w:t xml:space="preserve">. </w:t>
      </w:r>
      <w:r>
        <w:rPr>
          <w:rFonts w:ascii="Times New Roman" w:hAnsi="Times New Roman" w:cs="Times New Roman"/>
          <w:sz w:val="22"/>
          <w:szCs w:val="22"/>
        </w:rPr>
        <w:t xml:space="preserve"> </w:t>
      </w:r>
      <w:r w:rsidR="00C75DD0">
        <w:rPr>
          <w:rFonts w:ascii="Times New Roman" w:hAnsi="Times New Roman" w:cs="Times New Roman"/>
          <w:sz w:val="22"/>
          <w:szCs w:val="22"/>
        </w:rPr>
        <w:t>Au terme des</w:t>
      </w:r>
      <w:r>
        <w:rPr>
          <w:rFonts w:ascii="Times New Roman" w:hAnsi="Times New Roman" w:cs="Times New Roman"/>
          <w:sz w:val="22"/>
          <w:szCs w:val="22"/>
        </w:rPr>
        <w:t xml:space="preserve"> élections</w:t>
      </w:r>
      <w:r w:rsidR="00C75DD0">
        <w:rPr>
          <w:rFonts w:ascii="Times New Roman" w:hAnsi="Times New Roman" w:cs="Times New Roman"/>
          <w:sz w:val="22"/>
          <w:szCs w:val="22"/>
        </w:rPr>
        <w:t xml:space="preserve">, </w:t>
      </w:r>
      <w:r w:rsidR="00ED364B">
        <w:rPr>
          <w:rFonts w:ascii="Times New Roman" w:hAnsi="Times New Roman" w:cs="Times New Roman"/>
          <w:sz w:val="22"/>
          <w:szCs w:val="22"/>
        </w:rPr>
        <w:t xml:space="preserve">29 femmes élues députées siègent à </w:t>
      </w:r>
      <w:r w:rsidR="00C75DD0">
        <w:rPr>
          <w:rFonts w:ascii="Times New Roman" w:hAnsi="Times New Roman" w:cs="Times New Roman"/>
          <w:sz w:val="22"/>
          <w:szCs w:val="22"/>
        </w:rPr>
        <w:t>l’Assemblée</w:t>
      </w:r>
      <w:r w:rsidR="00ED364B">
        <w:rPr>
          <w:rFonts w:ascii="Times New Roman" w:hAnsi="Times New Roman" w:cs="Times New Roman"/>
          <w:sz w:val="22"/>
          <w:szCs w:val="22"/>
        </w:rPr>
        <w:t xml:space="preserve"> nationale</w:t>
      </w:r>
      <w:r w:rsidR="00C75DD0">
        <w:rPr>
          <w:rFonts w:ascii="Times New Roman" w:hAnsi="Times New Roman" w:cs="Times New Roman"/>
          <w:sz w:val="22"/>
          <w:szCs w:val="22"/>
        </w:rPr>
        <w:t xml:space="preserve"> dont 03 membres de la pépinière. Par ailleurs, </w:t>
      </w:r>
      <w:r w:rsidR="00F92EA6">
        <w:rPr>
          <w:rFonts w:ascii="Times New Roman" w:hAnsi="Times New Roman" w:cs="Times New Roman"/>
          <w:sz w:val="22"/>
          <w:szCs w:val="22"/>
        </w:rPr>
        <w:t xml:space="preserve">un </w:t>
      </w:r>
      <w:r w:rsidR="00C653DD">
        <w:rPr>
          <w:rFonts w:ascii="Times New Roman" w:hAnsi="Times New Roman" w:cs="Times New Roman"/>
          <w:sz w:val="22"/>
          <w:szCs w:val="22"/>
        </w:rPr>
        <w:t>autre membre</w:t>
      </w:r>
      <w:r w:rsidR="00C75DD0">
        <w:rPr>
          <w:rFonts w:ascii="Times New Roman" w:hAnsi="Times New Roman" w:cs="Times New Roman"/>
          <w:sz w:val="22"/>
          <w:szCs w:val="22"/>
        </w:rPr>
        <w:t xml:space="preserve"> de la pépinière et </w:t>
      </w:r>
      <w:r w:rsidR="00F92EA6">
        <w:rPr>
          <w:rFonts w:ascii="Times New Roman" w:hAnsi="Times New Roman" w:cs="Times New Roman"/>
          <w:sz w:val="22"/>
          <w:szCs w:val="22"/>
        </w:rPr>
        <w:t>deux</w:t>
      </w:r>
      <w:r w:rsidR="00C75DD0">
        <w:rPr>
          <w:rFonts w:ascii="Times New Roman" w:hAnsi="Times New Roman" w:cs="Times New Roman"/>
          <w:sz w:val="22"/>
          <w:szCs w:val="22"/>
        </w:rPr>
        <w:t xml:space="preserve"> bénéficiaire</w:t>
      </w:r>
      <w:r w:rsidR="00F92EA6">
        <w:rPr>
          <w:rFonts w:ascii="Times New Roman" w:hAnsi="Times New Roman" w:cs="Times New Roman"/>
          <w:sz w:val="22"/>
          <w:szCs w:val="22"/>
        </w:rPr>
        <w:t>s</w:t>
      </w:r>
      <w:r w:rsidR="00C75DD0">
        <w:rPr>
          <w:rFonts w:ascii="Times New Roman" w:hAnsi="Times New Roman" w:cs="Times New Roman"/>
          <w:sz w:val="22"/>
          <w:szCs w:val="22"/>
        </w:rPr>
        <w:t xml:space="preserve"> de l’école politique féminine ont été élues suppléantes de députées. </w:t>
      </w:r>
    </w:p>
    <w:p w14:paraId="51AE9B81" w14:textId="19270177" w:rsidR="00F60224" w:rsidRDefault="00F60224" w:rsidP="00F60224">
      <w:pPr>
        <w:autoSpaceDE w:val="0"/>
        <w:autoSpaceDN w:val="0"/>
        <w:adjustRightInd w:val="0"/>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Il convient de souligner que les 29 députées sont désormais bénéficiaires du projet. </w:t>
      </w:r>
    </w:p>
    <w:p w14:paraId="5A91BB1D" w14:textId="32908951" w:rsidR="007D0A44" w:rsidRDefault="007D0A44" w:rsidP="00DB1579">
      <w:pPr>
        <w:autoSpaceDE w:val="0"/>
        <w:autoSpaceDN w:val="0"/>
        <w:adjustRightInd w:val="0"/>
        <w:spacing w:line="276" w:lineRule="auto"/>
        <w:jc w:val="both"/>
        <w:rPr>
          <w:rFonts w:ascii="Times New Roman" w:hAnsi="Times New Roman" w:cs="Times New Roman"/>
          <w:sz w:val="22"/>
          <w:szCs w:val="22"/>
        </w:rPr>
      </w:pPr>
    </w:p>
    <w:p w14:paraId="5C450974" w14:textId="77777777" w:rsidR="00AA3D82" w:rsidRPr="00651D76" w:rsidRDefault="00AA3D82" w:rsidP="00AA3D82">
      <w:pPr>
        <w:spacing w:line="276" w:lineRule="auto"/>
        <w:jc w:val="both"/>
        <w:rPr>
          <w:rFonts w:ascii="Times New Roman" w:hAnsi="Times New Roman" w:cs="Times New Roman"/>
          <w:color w:val="000000" w:themeColor="text1"/>
          <w:sz w:val="10"/>
          <w:szCs w:val="10"/>
        </w:rPr>
      </w:pPr>
    </w:p>
    <w:p w14:paraId="5F8897FB" w14:textId="77777777" w:rsidR="00AA3D82" w:rsidRPr="009834D0" w:rsidRDefault="00AA3D82" w:rsidP="00AA3D82">
      <w:pPr>
        <w:numPr>
          <w:ilvl w:val="0"/>
          <w:numId w:val="7"/>
        </w:numPr>
        <w:spacing w:line="276" w:lineRule="auto"/>
        <w:jc w:val="both"/>
        <w:rPr>
          <w:rFonts w:ascii="Times New Roman" w:hAnsi="Times New Roman" w:cs="Times New Roman"/>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Explain in case there have been changes or political development that have influenced the NIMD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 xml:space="preserve"> </w:t>
      </w:r>
      <w:proofErr w:type="spellStart"/>
      <w:r w:rsidRPr="009834D0">
        <w:rPr>
          <w:rFonts w:ascii="Times New Roman" w:hAnsi="Times New Roman" w:cs="Times New Roman"/>
          <w:i/>
          <w:color w:val="4472C4" w:themeColor="accent1"/>
          <w:sz w:val="22"/>
          <w:szCs w:val="22"/>
          <w:lang w:val="en-US"/>
        </w:rPr>
        <w:t>ToC</w:t>
      </w:r>
      <w:proofErr w:type="spellEnd"/>
      <w:r w:rsidRPr="009834D0">
        <w:rPr>
          <w:rFonts w:ascii="Times New Roman" w:hAnsi="Times New Roman" w:cs="Times New Roman"/>
          <w:i/>
          <w:color w:val="4472C4" w:themeColor="accent1"/>
          <w:sz w:val="22"/>
          <w:szCs w:val="22"/>
          <w:lang w:val="en-US"/>
        </w:rPr>
        <w:t xml:space="preserve"> and pathways or your operations and interventions</w:t>
      </w:r>
      <w:r w:rsidRPr="009834D0">
        <w:rPr>
          <w:rFonts w:ascii="Times New Roman" w:hAnsi="Times New Roman" w:cs="Times New Roman"/>
          <w:color w:val="4472C4" w:themeColor="accent1"/>
          <w:sz w:val="22"/>
          <w:szCs w:val="22"/>
          <w:lang w:val="en-US"/>
        </w:rPr>
        <w:t xml:space="preserve">. </w:t>
      </w:r>
    </w:p>
    <w:p w14:paraId="4C78711B" w14:textId="77777777" w:rsidR="00285DC5" w:rsidRPr="009834D0" w:rsidRDefault="00285DC5" w:rsidP="00163418">
      <w:pPr>
        <w:spacing w:line="276" w:lineRule="auto"/>
        <w:ind w:left="360"/>
        <w:jc w:val="both"/>
        <w:rPr>
          <w:rFonts w:ascii="Times New Roman" w:hAnsi="Times New Roman" w:cs="Times New Roman"/>
          <w:color w:val="000000" w:themeColor="text1"/>
          <w:sz w:val="10"/>
          <w:szCs w:val="10"/>
          <w:lang w:val="en-US"/>
        </w:rPr>
      </w:pPr>
    </w:p>
    <w:p w14:paraId="063F4BEA" w14:textId="0E88A6CA" w:rsidR="00370BE6" w:rsidRDefault="00370BE6" w:rsidP="002C3BA4">
      <w:pPr>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Un changement </w:t>
      </w:r>
      <w:r w:rsidR="00AA3D82" w:rsidRPr="00005807">
        <w:rPr>
          <w:rFonts w:ascii="Times New Roman" w:hAnsi="Times New Roman" w:cs="Times New Roman"/>
          <w:color w:val="000000" w:themeColor="text1"/>
          <w:sz w:val="22"/>
          <w:szCs w:val="22"/>
        </w:rPr>
        <w:t>dans l’environnement politique</w:t>
      </w:r>
      <w:r>
        <w:rPr>
          <w:rFonts w:ascii="Times New Roman" w:hAnsi="Times New Roman" w:cs="Times New Roman"/>
          <w:color w:val="000000" w:themeColor="text1"/>
          <w:sz w:val="22"/>
          <w:szCs w:val="22"/>
        </w:rPr>
        <w:t xml:space="preserve"> a été observé en lien avec l’augmentation du taux de représentativité des femmes à l’Assemblée </w:t>
      </w:r>
      <w:proofErr w:type="gramStart"/>
      <w:r>
        <w:rPr>
          <w:rFonts w:ascii="Times New Roman" w:hAnsi="Times New Roman" w:cs="Times New Roman"/>
          <w:color w:val="000000" w:themeColor="text1"/>
          <w:sz w:val="22"/>
          <w:szCs w:val="22"/>
        </w:rPr>
        <w:t>Nationale</w:t>
      </w:r>
      <w:proofErr w:type="gramEnd"/>
      <w:r>
        <w:rPr>
          <w:rFonts w:ascii="Times New Roman" w:hAnsi="Times New Roman" w:cs="Times New Roman"/>
          <w:color w:val="000000" w:themeColor="text1"/>
          <w:sz w:val="22"/>
          <w:szCs w:val="22"/>
        </w:rPr>
        <w:t xml:space="preserve"> </w:t>
      </w:r>
      <w:r w:rsidRPr="00AD0D13">
        <w:rPr>
          <w:rFonts w:ascii="Times New Roman" w:hAnsi="Times New Roman" w:cs="Times New Roman"/>
          <w:sz w:val="22"/>
          <w:szCs w:val="22"/>
        </w:rPr>
        <w:t>vingt-neuf (29) femmes ont été élues et siègent actuellement à l’Assemblée Nationale pour le compte de la neuvième législature (2023-2026), soit un pourcentage de 26,6%</w:t>
      </w:r>
      <w:r>
        <w:rPr>
          <w:rFonts w:ascii="Times New Roman" w:hAnsi="Times New Roman" w:cs="Times New Roman"/>
          <w:sz w:val="22"/>
          <w:szCs w:val="22"/>
        </w:rPr>
        <w:t xml:space="preserve"> contre </w:t>
      </w:r>
      <w:r w:rsidRPr="00AD0D13">
        <w:rPr>
          <w:rFonts w:ascii="Times New Roman" w:hAnsi="Times New Roman" w:cs="Times New Roman"/>
          <w:sz w:val="22"/>
          <w:szCs w:val="22"/>
        </w:rPr>
        <w:t xml:space="preserve">6% pour la mandature </w:t>
      </w:r>
      <w:r>
        <w:rPr>
          <w:rFonts w:ascii="Times New Roman" w:hAnsi="Times New Roman" w:cs="Times New Roman"/>
          <w:sz w:val="22"/>
          <w:szCs w:val="22"/>
        </w:rPr>
        <w:t>(</w:t>
      </w:r>
      <w:r w:rsidRPr="00AD0D13">
        <w:rPr>
          <w:rFonts w:ascii="Times New Roman" w:hAnsi="Times New Roman" w:cs="Times New Roman"/>
          <w:sz w:val="22"/>
          <w:szCs w:val="22"/>
        </w:rPr>
        <w:t>2019-2023</w:t>
      </w:r>
      <w:r>
        <w:rPr>
          <w:rFonts w:ascii="Times New Roman" w:hAnsi="Times New Roman" w:cs="Times New Roman"/>
          <w:sz w:val="22"/>
          <w:szCs w:val="22"/>
        </w:rPr>
        <w:t>).</w:t>
      </w:r>
      <w:r>
        <w:rPr>
          <w:rFonts w:ascii="Times New Roman" w:hAnsi="Times New Roman" w:cs="Times New Roman"/>
          <w:color w:val="000000" w:themeColor="text1"/>
          <w:sz w:val="22"/>
          <w:szCs w:val="22"/>
        </w:rPr>
        <w:t xml:space="preserve"> T</w:t>
      </w:r>
      <w:r w:rsidRPr="00AD0D13">
        <w:rPr>
          <w:rFonts w:ascii="Times New Roman" w:hAnsi="Times New Roman" w:cs="Times New Roman"/>
          <w:sz w:val="22"/>
          <w:szCs w:val="22"/>
        </w:rPr>
        <w:t>enant compte des avancées obtenus et des défis en lien avec la représentativité des femmes à l’Assemblée nationale, la durée du PRLFP qui était de 48 mois a été revue à 72 mois par le partenaire. Ce qui n’est pas sans effets sur le deuxième objectif spécifique et les résultats initialement attendus</w:t>
      </w:r>
      <w:r>
        <w:rPr>
          <w:rFonts w:ascii="Times New Roman" w:hAnsi="Times New Roman" w:cs="Times New Roman"/>
          <w:sz w:val="22"/>
          <w:szCs w:val="22"/>
        </w:rPr>
        <w:t xml:space="preserve"> avec la planification de </w:t>
      </w:r>
      <w:r w:rsidRPr="0042178E">
        <w:rPr>
          <w:rFonts w:ascii="Times New Roman" w:hAnsi="Times New Roman" w:cs="Times New Roman"/>
          <w:sz w:val="22"/>
          <w:szCs w:val="22"/>
        </w:rPr>
        <w:t>neuf (09) nouvelles initiatives</w:t>
      </w:r>
      <w:r w:rsidR="001A3D1B">
        <w:rPr>
          <w:rFonts w:ascii="Times New Roman" w:hAnsi="Times New Roman" w:cs="Times New Roman"/>
          <w:sz w:val="22"/>
          <w:szCs w:val="22"/>
        </w:rPr>
        <w:t>/ activités</w:t>
      </w:r>
      <w:r>
        <w:rPr>
          <w:rFonts w:ascii="Times New Roman" w:hAnsi="Times New Roman" w:cs="Times New Roman"/>
          <w:sz w:val="22"/>
          <w:szCs w:val="22"/>
        </w:rPr>
        <w:t xml:space="preserve">. Ce qui a </w:t>
      </w:r>
      <w:r w:rsidRPr="00AD0D13">
        <w:rPr>
          <w:rFonts w:ascii="Times New Roman" w:hAnsi="Times New Roman" w:cs="Times New Roman"/>
          <w:sz w:val="22"/>
          <w:szCs w:val="22"/>
        </w:rPr>
        <w:t xml:space="preserve">nécessité la revue du cadre logique et de l’analyse des risques.  </w:t>
      </w:r>
    </w:p>
    <w:p w14:paraId="6BE12E7C" w14:textId="77777777" w:rsidR="00912AD8" w:rsidRDefault="001A3D1B" w:rsidP="002C3BA4">
      <w:pPr>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Même si les données de références du projet ont connu un changement significatif en raison de l’effectif des femmes députées, </w:t>
      </w:r>
      <w:r w:rsidR="008041F4" w:rsidRPr="008041F4">
        <w:rPr>
          <w:rFonts w:ascii="Times New Roman" w:hAnsi="Times New Roman" w:cs="Times New Roman"/>
          <w:color w:val="000000" w:themeColor="text1"/>
          <w:sz w:val="22"/>
          <w:szCs w:val="22"/>
        </w:rPr>
        <w:t xml:space="preserve">le projet </w:t>
      </w:r>
      <w:r w:rsidR="0087601A">
        <w:rPr>
          <w:rFonts w:ascii="Times New Roman" w:hAnsi="Times New Roman" w:cs="Times New Roman"/>
          <w:color w:val="000000" w:themeColor="text1"/>
          <w:sz w:val="22"/>
          <w:szCs w:val="22"/>
        </w:rPr>
        <w:t xml:space="preserve">de </w:t>
      </w:r>
      <w:r w:rsidR="008041F4" w:rsidRPr="006D4611">
        <w:rPr>
          <w:rFonts w:ascii="Times New Roman" w:hAnsi="Times New Roman" w:cs="Times New Roman"/>
          <w:b/>
          <w:color w:val="000000" w:themeColor="text1"/>
          <w:sz w:val="22"/>
          <w:szCs w:val="22"/>
        </w:rPr>
        <w:t>« Renforcement du Leadership des Femmes en politique dans les communes du Bénin (PRLFP)</w:t>
      </w:r>
      <w:r w:rsidR="008041F4" w:rsidRPr="008041F4">
        <w:rPr>
          <w:rFonts w:ascii="Times New Roman" w:hAnsi="Times New Roman" w:cs="Times New Roman"/>
          <w:color w:val="000000" w:themeColor="text1"/>
          <w:sz w:val="22"/>
          <w:szCs w:val="22"/>
        </w:rPr>
        <w:t xml:space="preserve"> » </w:t>
      </w:r>
      <w:r>
        <w:rPr>
          <w:rFonts w:ascii="Times New Roman" w:hAnsi="Times New Roman" w:cs="Times New Roman"/>
          <w:color w:val="000000" w:themeColor="text1"/>
          <w:sz w:val="22"/>
          <w:szCs w:val="22"/>
        </w:rPr>
        <w:t>demeure</w:t>
      </w:r>
      <w:r w:rsidR="008041F4" w:rsidRPr="008041F4">
        <w:rPr>
          <w:rFonts w:ascii="Times New Roman" w:hAnsi="Times New Roman" w:cs="Times New Roman"/>
          <w:color w:val="000000" w:themeColor="text1"/>
          <w:sz w:val="22"/>
          <w:szCs w:val="22"/>
        </w:rPr>
        <w:t xml:space="preserve"> une réponse au besoin d’équilibre genre pour une meilleure représentation et </w:t>
      </w:r>
      <w:r w:rsidR="006D4611">
        <w:rPr>
          <w:rFonts w:ascii="Times New Roman" w:hAnsi="Times New Roman" w:cs="Times New Roman"/>
          <w:color w:val="000000" w:themeColor="text1"/>
          <w:sz w:val="22"/>
          <w:szCs w:val="22"/>
        </w:rPr>
        <w:t>une</w:t>
      </w:r>
      <w:r w:rsidR="008041F4" w:rsidRPr="008041F4">
        <w:rPr>
          <w:rFonts w:ascii="Times New Roman" w:hAnsi="Times New Roman" w:cs="Times New Roman"/>
          <w:color w:val="000000" w:themeColor="text1"/>
          <w:sz w:val="22"/>
          <w:szCs w:val="22"/>
        </w:rPr>
        <w:t xml:space="preserve"> représentativité des femmes dans les sphères décisionnelles politiques no</w:t>
      </w:r>
      <w:r w:rsidR="008041F4">
        <w:rPr>
          <w:rFonts w:ascii="Times New Roman" w:hAnsi="Times New Roman" w:cs="Times New Roman"/>
          <w:color w:val="000000" w:themeColor="text1"/>
          <w:sz w:val="22"/>
          <w:szCs w:val="22"/>
        </w:rPr>
        <w:t xml:space="preserve">tamment à l’échelle communale. </w:t>
      </w:r>
    </w:p>
    <w:p w14:paraId="21A3152F" w14:textId="40635DE9" w:rsidR="00912AD8" w:rsidRDefault="00912AD8" w:rsidP="002C3BA4">
      <w:pPr>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L’objectif général du projet est de </w:t>
      </w:r>
      <w:r>
        <w:rPr>
          <w:rFonts w:ascii="Times New Roman" w:hAnsi="Times New Roman" w:cs="Times New Roman"/>
        </w:rPr>
        <w:t>r</w:t>
      </w:r>
      <w:r w:rsidRPr="005C75B0">
        <w:rPr>
          <w:rFonts w:ascii="Times New Roman" w:hAnsi="Times New Roman" w:cs="Times New Roman"/>
        </w:rPr>
        <w:t>enforcer le leadership des femmes en politique au niveau local surtout dans les communes où il y a des femmes maires et des femmes élues conseillères</w:t>
      </w:r>
    </w:p>
    <w:p w14:paraId="1717DA12" w14:textId="571DEA20" w:rsidR="002C3BA4" w:rsidRDefault="008041F4" w:rsidP="002C3BA4">
      <w:pPr>
        <w:spacing w:line="276" w:lineRule="auto"/>
        <w:jc w:val="both"/>
        <w:rPr>
          <w:rFonts w:ascii="Times New Roman" w:hAnsi="Times New Roman" w:cs="Times New Roman"/>
          <w:color w:val="000000" w:themeColor="text1"/>
          <w:sz w:val="22"/>
          <w:szCs w:val="22"/>
        </w:rPr>
      </w:pPr>
      <w:r w:rsidRPr="00912AD8">
        <w:rPr>
          <w:rFonts w:ascii="Times New Roman" w:hAnsi="Times New Roman" w:cs="Times New Roman"/>
          <w:color w:val="000000" w:themeColor="text1"/>
          <w:sz w:val="22"/>
          <w:szCs w:val="22"/>
        </w:rPr>
        <w:lastRenderedPageBreak/>
        <w:t>Plus spécifiquement, il vise à</w:t>
      </w:r>
      <w:r w:rsidR="003C0C97">
        <w:rPr>
          <w:rFonts w:ascii="Times New Roman" w:hAnsi="Times New Roman" w:cs="Times New Roman"/>
          <w:color w:val="000000" w:themeColor="text1"/>
          <w:sz w:val="22"/>
          <w:szCs w:val="22"/>
        </w:rPr>
        <w:t xml:space="preserve"> : </w:t>
      </w:r>
      <w:r w:rsidRPr="00912AD8">
        <w:rPr>
          <w:rFonts w:ascii="Times New Roman" w:hAnsi="Times New Roman" w:cs="Times New Roman"/>
          <w:color w:val="000000" w:themeColor="text1"/>
          <w:sz w:val="22"/>
          <w:szCs w:val="22"/>
        </w:rPr>
        <w:t xml:space="preserve">(i) </w:t>
      </w:r>
      <w:r w:rsidR="003C0C97" w:rsidRPr="005C75B0">
        <w:rPr>
          <w:rFonts w:ascii="Times New Roman" w:hAnsi="Times New Roman" w:cs="Times New Roman"/>
        </w:rPr>
        <w:t>Accompagner les femmes élues députées, maires et conseillères dans l’exercice de leur fonction politique</w:t>
      </w:r>
      <w:r>
        <w:rPr>
          <w:rFonts w:ascii="Times New Roman" w:hAnsi="Times New Roman" w:cs="Times New Roman"/>
          <w:color w:val="000000" w:themeColor="text1"/>
          <w:sz w:val="22"/>
          <w:szCs w:val="22"/>
        </w:rPr>
        <w:t xml:space="preserve">, (ii) </w:t>
      </w:r>
      <w:r w:rsidR="003C0C97" w:rsidRPr="005C75B0">
        <w:rPr>
          <w:rFonts w:ascii="Times New Roman" w:hAnsi="Times New Roman" w:cs="Times New Roman"/>
        </w:rPr>
        <w:t>Faciliter l’accompagnement, le suivi des femmes élues et la promotion du leadership des femmes par les partis politiques</w:t>
      </w:r>
      <w:r w:rsidR="003C0C97">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et (iii) </w:t>
      </w:r>
      <w:r w:rsidR="003C0C97" w:rsidRPr="005C75B0">
        <w:rPr>
          <w:rFonts w:ascii="Times New Roman" w:hAnsi="Times New Roman" w:cs="Times New Roman"/>
        </w:rPr>
        <w:t>Former des pépinières de femmes leaders politiques et militantes pouvant prendre la relève</w:t>
      </w:r>
      <w:r w:rsidRPr="008041F4">
        <w:rPr>
          <w:rFonts w:ascii="Times New Roman" w:hAnsi="Times New Roman" w:cs="Times New Roman"/>
          <w:color w:val="000000" w:themeColor="text1"/>
          <w:sz w:val="22"/>
          <w:szCs w:val="22"/>
        </w:rPr>
        <w:t>.</w:t>
      </w:r>
      <w:r w:rsidR="00051190">
        <w:rPr>
          <w:rFonts w:ascii="Times New Roman" w:hAnsi="Times New Roman" w:cs="Times New Roman"/>
          <w:color w:val="000000" w:themeColor="text1"/>
          <w:sz w:val="22"/>
          <w:szCs w:val="22"/>
        </w:rPr>
        <w:t xml:space="preserve"> </w:t>
      </w:r>
    </w:p>
    <w:p w14:paraId="74C1031F" w14:textId="77777777" w:rsidR="00940FC0" w:rsidRPr="00940FC0" w:rsidRDefault="00940FC0" w:rsidP="002C3BA4">
      <w:pPr>
        <w:spacing w:line="276" w:lineRule="auto"/>
        <w:jc w:val="both"/>
        <w:rPr>
          <w:rFonts w:ascii="Times New Roman" w:hAnsi="Times New Roman" w:cs="Times New Roman"/>
          <w:color w:val="000000" w:themeColor="text1"/>
          <w:sz w:val="10"/>
          <w:szCs w:val="10"/>
        </w:rPr>
      </w:pPr>
    </w:p>
    <w:p w14:paraId="704EAB56" w14:textId="54950683" w:rsidR="003C0C97" w:rsidRDefault="003C0C97" w:rsidP="002C3BA4">
      <w:pPr>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Quelques modifications ont été apportées au cadre logique et à l’analyse des risques en raison de la nouvelle cible prise en compte (les femmes députées) et des nouvelles initiatives / activités planifiées. De même, les indicateurs de base du projet seront actualisés. </w:t>
      </w:r>
    </w:p>
    <w:p w14:paraId="087FB69A" w14:textId="77777777" w:rsidR="002429BC" w:rsidRPr="002429BC" w:rsidRDefault="002429BC" w:rsidP="002C3BA4">
      <w:pPr>
        <w:spacing w:line="276" w:lineRule="auto"/>
        <w:jc w:val="both"/>
        <w:rPr>
          <w:rFonts w:ascii="Times New Roman" w:hAnsi="Times New Roman" w:cs="Times New Roman"/>
          <w:i/>
          <w:color w:val="000000" w:themeColor="text1"/>
          <w:sz w:val="10"/>
          <w:szCs w:val="10"/>
        </w:rPr>
      </w:pPr>
    </w:p>
    <w:p w14:paraId="1B3606DC" w14:textId="77777777" w:rsidR="002C3BA4" w:rsidRPr="00195BCF" w:rsidRDefault="002C3BA4" w:rsidP="00AA3D82">
      <w:pPr>
        <w:spacing w:line="276" w:lineRule="auto"/>
        <w:jc w:val="both"/>
        <w:rPr>
          <w:rFonts w:ascii="Times New Roman" w:hAnsi="Times New Roman" w:cs="Times New Roman"/>
          <w:i/>
          <w:color w:val="000000" w:themeColor="text1"/>
          <w:sz w:val="10"/>
          <w:szCs w:val="10"/>
        </w:rPr>
      </w:pPr>
    </w:p>
    <w:p w14:paraId="600106C0" w14:textId="77777777" w:rsidR="00AA3D82" w:rsidRPr="009834D0" w:rsidRDefault="00AA3D82" w:rsidP="001744D1">
      <w:pPr>
        <w:pStyle w:val="Titre1"/>
        <w:spacing w:before="0" w:after="0" w:line="276" w:lineRule="auto"/>
        <w:jc w:val="both"/>
        <w:rPr>
          <w:rFonts w:ascii="Times New Roman" w:hAnsi="Times New Roman"/>
          <w:color w:val="000000" w:themeColor="text1"/>
          <w:sz w:val="22"/>
          <w:szCs w:val="22"/>
          <w:lang w:val="en-US"/>
        </w:rPr>
      </w:pPr>
      <w:bookmarkStart w:id="15" w:name="_Toc143173143"/>
      <w:r w:rsidRPr="009834D0">
        <w:rPr>
          <w:rFonts w:ascii="Times New Roman" w:hAnsi="Times New Roman"/>
          <w:color w:val="000000" w:themeColor="text1"/>
          <w:sz w:val="22"/>
          <w:szCs w:val="22"/>
          <w:lang w:val="en-US"/>
        </w:rPr>
        <w:t>2. Problem Analysis &amp; Actor-based Pathways of Change Update (max 2 pages)</w:t>
      </w:r>
      <w:bookmarkEnd w:id="15"/>
      <w:r w:rsidRPr="009834D0">
        <w:rPr>
          <w:rFonts w:ascii="Times New Roman" w:hAnsi="Times New Roman"/>
          <w:color w:val="000000" w:themeColor="text1"/>
          <w:sz w:val="22"/>
          <w:szCs w:val="22"/>
          <w:lang w:val="en-US"/>
        </w:rPr>
        <w:t xml:space="preserve"> </w:t>
      </w:r>
    </w:p>
    <w:p w14:paraId="226CDEF9" w14:textId="77777777" w:rsidR="00AA3D82" w:rsidRPr="009834D0" w:rsidRDefault="00AA3D82" w:rsidP="00AA3D82">
      <w:pPr>
        <w:spacing w:line="276" w:lineRule="auto"/>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Provide a short narrative update on the problem analysis and the Actor-based Pathways of Change </w:t>
      </w:r>
      <w:proofErr w:type="gramStart"/>
      <w:r w:rsidRPr="009834D0">
        <w:rPr>
          <w:rFonts w:ascii="Times New Roman" w:hAnsi="Times New Roman" w:cs="Times New Roman"/>
          <w:i/>
          <w:color w:val="4472C4" w:themeColor="accent1"/>
          <w:sz w:val="22"/>
          <w:szCs w:val="22"/>
          <w:lang w:val="en-US"/>
        </w:rPr>
        <w:t>in light of</w:t>
      </w:r>
      <w:proofErr w:type="gramEnd"/>
      <w:r w:rsidRPr="009834D0">
        <w:rPr>
          <w:rFonts w:ascii="Times New Roman" w:hAnsi="Times New Roman" w:cs="Times New Roman"/>
          <w:i/>
          <w:color w:val="4472C4" w:themeColor="accent1"/>
          <w:sz w:val="22"/>
          <w:szCs w:val="22"/>
          <w:lang w:val="en-US"/>
        </w:rPr>
        <w:t xml:space="preserve"> the political update. </w:t>
      </w:r>
    </w:p>
    <w:p w14:paraId="45B2CD86" w14:textId="77777777" w:rsidR="00AA3D82" w:rsidRPr="009834D0" w:rsidRDefault="00AA3D82" w:rsidP="00AA3D82">
      <w:pPr>
        <w:pStyle w:val="Paragraphedeliste"/>
        <w:numPr>
          <w:ilvl w:val="0"/>
          <w:numId w:val="8"/>
        </w:numPr>
        <w:spacing w:line="276" w:lineRule="auto"/>
        <w:contextualSpacing w:val="0"/>
        <w:jc w:val="both"/>
        <w:rPr>
          <w:rFonts w:ascii="Times New Roman" w:eastAsiaTheme="majorEastAsia" w:hAnsi="Times New Roman" w:cs="Times New Roman"/>
          <w:bCs/>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Explain if the Actor-based Pathways of Change for the SP and </w:t>
      </w:r>
      <w:proofErr w:type="spellStart"/>
      <w:r w:rsidRPr="009834D0">
        <w:rPr>
          <w:rFonts w:ascii="Times New Roman" w:hAnsi="Times New Roman" w:cs="Times New Roman"/>
          <w:i/>
          <w:color w:val="4472C4" w:themeColor="accent1"/>
          <w:sz w:val="22"/>
          <w:szCs w:val="22"/>
          <w:lang w:val="en-US"/>
        </w:rPr>
        <w:t>DfS</w:t>
      </w:r>
      <w:proofErr w:type="spellEnd"/>
      <w:r w:rsidRPr="009834D0">
        <w:rPr>
          <w:rFonts w:ascii="Times New Roman" w:hAnsi="Times New Roman" w:cs="Times New Roman"/>
          <w:i/>
          <w:color w:val="4472C4" w:themeColor="accent1"/>
          <w:sz w:val="22"/>
          <w:szCs w:val="22"/>
          <w:lang w:val="en-US"/>
        </w:rPr>
        <w:t xml:space="preserve"> </w:t>
      </w:r>
      <w:proofErr w:type="spellStart"/>
      <w:r w:rsidRPr="009834D0">
        <w:rPr>
          <w:rFonts w:ascii="Times New Roman" w:hAnsi="Times New Roman" w:cs="Times New Roman"/>
          <w:i/>
          <w:color w:val="4472C4" w:themeColor="accent1"/>
          <w:sz w:val="22"/>
          <w:szCs w:val="22"/>
          <w:lang w:val="en-US"/>
        </w:rPr>
        <w:t>programmes</w:t>
      </w:r>
      <w:proofErr w:type="spellEnd"/>
      <w:r w:rsidRPr="009834D0">
        <w:rPr>
          <w:rFonts w:ascii="Times New Roman" w:hAnsi="Times New Roman" w:cs="Times New Roman"/>
          <w:i/>
          <w:color w:val="4472C4" w:themeColor="accent1"/>
          <w:sz w:val="22"/>
          <w:szCs w:val="22"/>
          <w:lang w:val="en-US"/>
        </w:rPr>
        <w:t xml:space="preserve"> (and where applicable, to the other projects that are implemented in your country) are still appropriate, by reflecting on next questions:  </w:t>
      </w:r>
    </w:p>
    <w:p w14:paraId="77836A10" w14:textId="77777777" w:rsidR="00AA3D82" w:rsidRPr="009834D0" w:rsidRDefault="00AA3D82" w:rsidP="00AA3D82">
      <w:pPr>
        <w:pStyle w:val="Paragraphedeliste"/>
        <w:numPr>
          <w:ilvl w:val="2"/>
          <w:numId w:val="8"/>
        </w:numPr>
        <w:spacing w:line="276" w:lineRule="auto"/>
        <w:jc w:val="both"/>
        <w:rPr>
          <w:rFonts w:ascii="Times New Roman" w:eastAsiaTheme="majorEastAsia" w:hAnsi="Times New Roman" w:cs="Times New Roman"/>
          <w:bCs/>
          <w:i/>
          <w:color w:val="000000" w:themeColor="text1"/>
          <w:sz w:val="22"/>
          <w:szCs w:val="22"/>
          <w:lang w:val="en-US"/>
        </w:rPr>
      </w:pPr>
      <w:r w:rsidRPr="009834D0">
        <w:rPr>
          <w:rFonts w:ascii="Times New Roman" w:hAnsi="Times New Roman" w:cs="Times New Roman"/>
          <w:i/>
          <w:color w:val="4472C4" w:themeColor="accent1"/>
          <w:sz w:val="22"/>
          <w:szCs w:val="22"/>
          <w:lang w:val="en-US"/>
        </w:rPr>
        <w:t xml:space="preserve">whether the choice of actors is </w:t>
      </w:r>
      <w:proofErr w:type="gramStart"/>
      <w:r w:rsidRPr="009834D0">
        <w:rPr>
          <w:rFonts w:ascii="Times New Roman" w:hAnsi="Times New Roman" w:cs="Times New Roman"/>
          <w:i/>
          <w:color w:val="4472C4" w:themeColor="accent1"/>
          <w:sz w:val="22"/>
          <w:szCs w:val="22"/>
          <w:lang w:val="en-US"/>
        </w:rPr>
        <w:t>still</w:t>
      </w:r>
      <w:proofErr w:type="gramEnd"/>
      <w:r w:rsidRPr="009834D0">
        <w:rPr>
          <w:rFonts w:ascii="Times New Roman" w:hAnsi="Times New Roman" w:cs="Times New Roman"/>
          <w:i/>
          <w:color w:val="4472C4" w:themeColor="accent1"/>
          <w:sz w:val="22"/>
          <w:szCs w:val="22"/>
          <w:lang w:val="en-US"/>
        </w:rPr>
        <w:t xml:space="preserve"> right?</w:t>
      </w:r>
    </w:p>
    <w:p w14:paraId="752E72FC" w14:textId="77777777" w:rsidR="00651D76" w:rsidRPr="009834D0" w:rsidRDefault="00651D76" w:rsidP="00AA3D82">
      <w:pPr>
        <w:spacing w:line="276" w:lineRule="auto"/>
        <w:contextualSpacing/>
        <w:jc w:val="both"/>
        <w:rPr>
          <w:rFonts w:ascii="Times New Roman" w:eastAsiaTheme="majorEastAsia" w:hAnsi="Times New Roman" w:cs="Times New Roman"/>
          <w:bCs/>
          <w:color w:val="000000" w:themeColor="text1"/>
          <w:sz w:val="10"/>
          <w:szCs w:val="10"/>
          <w:lang w:val="en-US"/>
        </w:rPr>
      </w:pPr>
    </w:p>
    <w:p w14:paraId="1113F22C" w14:textId="30672A11" w:rsidR="00A81F77" w:rsidRPr="00A81F77" w:rsidRDefault="00AA3D82" w:rsidP="00AA3D82">
      <w:pPr>
        <w:spacing w:line="276" w:lineRule="auto"/>
        <w:contextualSpacing/>
        <w:jc w:val="both"/>
        <w:rPr>
          <w:rFonts w:ascii="Times New Roman" w:eastAsiaTheme="majorEastAsia" w:hAnsi="Times New Roman" w:cs="Times New Roman"/>
          <w:bCs/>
          <w:color w:val="000000" w:themeColor="text1"/>
          <w:sz w:val="10"/>
          <w:szCs w:val="10"/>
        </w:rPr>
      </w:pPr>
      <w:r w:rsidRPr="00005807">
        <w:rPr>
          <w:rFonts w:ascii="Times New Roman" w:eastAsiaTheme="majorEastAsia" w:hAnsi="Times New Roman" w:cs="Times New Roman"/>
          <w:bCs/>
          <w:color w:val="000000" w:themeColor="text1"/>
          <w:sz w:val="22"/>
          <w:szCs w:val="22"/>
        </w:rPr>
        <w:t>Le choix des acteurs reste pertinent</w:t>
      </w:r>
      <w:r w:rsidR="00285DC5" w:rsidRPr="00005807">
        <w:rPr>
          <w:rFonts w:ascii="Times New Roman" w:eastAsiaTheme="majorEastAsia" w:hAnsi="Times New Roman" w:cs="Times New Roman"/>
          <w:bCs/>
          <w:color w:val="000000" w:themeColor="text1"/>
          <w:sz w:val="22"/>
          <w:szCs w:val="22"/>
        </w:rPr>
        <w:t xml:space="preserve"> et inclusif</w:t>
      </w:r>
      <w:r w:rsidR="00651D76">
        <w:rPr>
          <w:rFonts w:ascii="Times New Roman" w:eastAsiaTheme="majorEastAsia" w:hAnsi="Times New Roman" w:cs="Times New Roman"/>
          <w:bCs/>
          <w:color w:val="000000" w:themeColor="text1"/>
          <w:sz w:val="22"/>
          <w:szCs w:val="22"/>
        </w:rPr>
        <w:t>.</w:t>
      </w:r>
      <w:r w:rsidR="00711A6D">
        <w:rPr>
          <w:rFonts w:ascii="Times New Roman" w:eastAsiaTheme="majorEastAsia" w:hAnsi="Times New Roman" w:cs="Times New Roman"/>
          <w:bCs/>
          <w:color w:val="000000" w:themeColor="text1"/>
          <w:sz w:val="22"/>
          <w:szCs w:val="22"/>
        </w:rPr>
        <w:t xml:space="preserve"> </w:t>
      </w:r>
      <w:r w:rsidR="00DE330B">
        <w:rPr>
          <w:rFonts w:ascii="Times New Roman" w:eastAsiaTheme="majorEastAsia" w:hAnsi="Times New Roman" w:cs="Times New Roman"/>
          <w:bCs/>
          <w:color w:val="000000" w:themeColor="text1"/>
          <w:sz w:val="22"/>
          <w:szCs w:val="22"/>
        </w:rPr>
        <w:t xml:space="preserve">Il s’agit </w:t>
      </w:r>
      <w:r w:rsidR="00711A6D">
        <w:rPr>
          <w:rFonts w:ascii="Times New Roman" w:eastAsiaTheme="majorEastAsia" w:hAnsi="Times New Roman" w:cs="Times New Roman"/>
          <w:bCs/>
          <w:color w:val="000000" w:themeColor="text1"/>
          <w:sz w:val="22"/>
          <w:szCs w:val="22"/>
        </w:rPr>
        <w:t>des partis politiques et des acteurs institutionnels</w:t>
      </w:r>
      <w:r w:rsidR="00651D76">
        <w:rPr>
          <w:rFonts w:ascii="Times New Roman" w:eastAsiaTheme="majorEastAsia" w:hAnsi="Times New Roman" w:cs="Times New Roman"/>
          <w:bCs/>
          <w:color w:val="000000" w:themeColor="text1"/>
          <w:sz w:val="22"/>
          <w:szCs w:val="22"/>
        </w:rPr>
        <w:t xml:space="preserve"> bénéficiaires</w:t>
      </w:r>
      <w:r w:rsidR="00DE330B">
        <w:rPr>
          <w:rFonts w:ascii="Times New Roman" w:eastAsiaTheme="majorEastAsia" w:hAnsi="Times New Roman" w:cs="Times New Roman"/>
          <w:bCs/>
          <w:color w:val="000000" w:themeColor="text1"/>
          <w:sz w:val="22"/>
          <w:szCs w:val="22"/>
        </w:rPr>
        <w:t xml:space="preserve">. La prise en compte des femmes Députées dans le PRLFP révisé a nécessité l’élargissement des acteurs institutionnels initiaux au Caucus des femmes députées avec qui des actions spécifiques seront menées ainsi qu’avec l’Institut National de la Femme. </w:t>
      </w:r>
      <w:proofErr w:type="gramStart"/>
      <w:r w:rsidR="00DE330B">
        <w:rPr>
          <w:rFonts w:ascii="Times New Roman" w:eastAsiaTheme="majorEastAsia" w:hAnsi="Times New Roman" w:cs="Times New Roman"/>
          <w:bCs/>
          <w:color w:val="000000" w:themeColor="text1"/>
          <w:sz w:val="22"/>
          <w:szCs w:val="22"/>
        </w:rPr>
        <w:t xml:space="preserve">Cependant, </w:t>
      </w:r>
      <w:r w:rsidR="00711A6D">
        <w:rPr>
          <w:rFonts w:ascii="Times New Roman" w:eastAsiaTheme="majorEastAsia" w:hAnsi="Times New Roman" w:cs="Times New Roman"/>
          <w:bCs/>
          <w:color w:val="000000" w:themeColor="text1"/>
          <w:sz w:val="22"/>
          <w:szCs w:val="22"/>
        </w:rPr>
        <w:t xml:space="preserve"> </w:t>
      </w:r>
      <w:r w:rsidR="00DE330B">
        <w:rPr>
          <w:rFonts w:ascii="Times New Roman" w:eastAsiaTheme="majorEastAsia" w:hAnsi="Times New Roman" w:cs="Times New Roman"/>
          <w:bCs/>
          <w:color w:val="000000" w:themeColor="text1"/>
          <w:sz w:val="22"/>
          <w:szCs w:val="22"/>
        </w:rPr>
        <w:t>les</w:t>
      </w:r>
      <w:proofErr w:type="gramEnd"/>
      <w:r w:rsidR="00711A6D">
        <w:rPr>
          <w:rFonts w:ascii="Times New Roman" w:eastAsiaTheme="majorEastAsia" w:hAnsi="Times New Roman" w:cs="Times New Roman"/>
          <w:bCs/>
          <w:color w:val="000000" w:themeColor="text1"/>
          <w:sz w:val="22"/>
          <w:szCs w:val="22"/>
        </w:rPr>
        <w:t xml:space="preserve"> 45 communes </w:t>
      </w:r>
      <w:r w:rsidR="00DE330B">
        <w:rPr>
          <w:rFonts w:ascii="Times New Roman" w:eastAsiaTheme="majorEastAsia" w:hAnsi="Times New Roman" w:cs="Times New Roman"/>
          <w:bCs/>
          <w:color w:val="000000" w:themeColor="text1"/>
          <w:sz w:val="22"/>
          <w:szCs w:val="22"/>
        </w:rPr>
        <w:t xml:space="preserve">d’intervention du projet au Bénin sont restées les mêmes </w:t>
      </w:r>
      <w:r w:rsidR="00651D76">
        <w:rPr>
          <w:rFonts w:ascii="Times New Roman" w:eastAsiaTheme="majorEastAsia" w:hAnsi="Times New Roman" w:cs="Times New Roman"/>
          <w:bCs/>
          <w:color w:val="000000" w:themeColor="text1"/>
          <w:sz w:val="22"/>
          <w:szCs w:val="22"/>
        </w:rPr>
        <w:t>comme indiqué sur la</w:t>
      </w:r>
      <w:r w:rsidR="00711A6D">
        <w:rPr>
          <w:rFonts w:ascii="Times New Roman" w:eastAsiaTheme="majorEastAsia" w:hAnsi="Times New Roman" w:cs="Times New Roman"/>
          <w:bCs/>
          <w:color w:val="000000" w:themeColor="text1"/>
          <w:sz w:val="22"/>
          <w:szCs w:val="22"/>
        </w:rPr>
        <w:t xml:space="preserve"> carte</w:t>
      </w:r>
      <w:r w:rsidR="00651D76">
        <w:rPr>
          <w:rFonts w:ascii="Times New Roman" w:eastAsiaTheme="majorEastAsia" w:hAnsi="Times New Roman" w:cs="Times New Roman"/>
          <w:bCs/>
          <w:color w:val="000000" w:themeColor="text1"/>
          <w:sz w:val="22"/>
          <w:szCs w:val="22"/>
        </w:rPr>
        <w:t xml:space="preserve"> ci-après</w:t>
      </w:r>
      <w:r w:rsidR="00711A6D">
        <w:rPr>
          <w:rFonts w:ascii="Times New Roman" w:eastAsiaTheme="majorEastAsia" w:hAnsi="Times New Roman" w:cs="Times New Roman"/>
          <w:bCs/>
          <w:color w:val="000000" w:themeColor="text1"/>
          <w:sz w:val="22"/>
          <w:szCs w:val="22"/>
        </w:rPr>
        <w:t> :</w:t>
      </w:r>
    </w:p>
    <w:p w14:paraId="0788E698" w14:textId="4281F549" w:rsidR="00AA3D82" w:rsidRPr="00005807" w:rsidRDefault="00711A6D" w:rsidP="00F80AD8">
      <w:pPr>
        <w:spacing w:line="276" w:lineRule="auto"/>
        <w:contextualSpacing/>
        <w:jc w:val="center"/>
        <w:rPr>
          <w:rFonts w:ascii="Times New Roman" w:eastAsiaTheme="majorEastAsia" w:hAnsi="Times New Roman" w:cs="Times New Roman"/>
          <w:bCs/>
          <w:color w:val="000000" w:themeColor="text1"/>
          <w:sz w:val="22"/>
          <w:szCs w:val="22"/>
        </w:rPr>
      </w:pPr>
      <w:r w:rsidRPr="00322468">
        <w:rPr>
          <w:rFonts w:ascii="Arial" w:hAnsi="Arial" w:cs="Arial"/>
          <w:noProof/>
          <w:sz w:val="22"/>
          <w:lang w:eastAsia="fr-FR"/>
        </w:rPr>
        <w:lastRenderedPageBreak/>
        <w:drawing>
          <wp:inline distT="0" distB="0" distL="0" distR="0" wp14:anchorId="0EABCD29" wp14:editId="0AD7BA54">
            <wp:extent cx="5067300" cy="556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7300" cy="5562600"/>
                    </a:xfrm>
                    <a:prstGeom prst="rect">
                      <a:avLst/>
                    </a:prstGeom>
                    <a:noFill/>
                    <a:ln>
                      <a:noFill/>
                    </a:ln>
                  </pic:spPr>
                </pic:pic>
              </a:graphicData>
            </a:graphic>
          </wp:inline>
        </w:drawing>
      </w:r>
      <w:r>
        <w:rPr>
          <w:rFonts w:ascii="Times New Roman" w:eastAsiaTheme="majorEastAsia" w:hAnsi="Times New Roman" w:cs="Times New Roman"/>
          <w:bCs/>
          <w:color w:val="000000" w:themeColor="text1"/>
          <w:sz w:val="22"/>
          <w:szCs w:val="22"/>
        </w:rPr>
        <w:t>.</w:t>
      </w:r>
    </w:p>
    <w:p w14:paraId="33DEF824" w14:textId="0E8804AD" w:rsidR="00711A6D" w:rsidRPr="00F80AD8" w:rsidRDefault="00711A6D" w:rsidP="00F80AD8">
      <w:pPr>
        <w:jc w:val="center"/>
        <w:rPr>
          <w:rFonts w:ascii="Times New Roman" w:hAnsi="Times New Roman" w:cs="Times New Roman"/>
          <w:sz w:val="22"/>
        </w:rPr>
      </w:pPr>
      <w:r w:rsidRPr="00F80AD8">
        <w:rPr>
          <w:rFonts w:ascii="Times New Roman" w:hAnsi="Times New Roman" w:cs="Times New Roman"/>
          <w:sz w:val="22"/>
          <w:u w:val="single"/>
        </w:rPr>
        <w:t>Source</w:t>
      </w:r>
      <w:r w:rsidRPr="00F80AD8">
        <w:rPr>
          <w:rFonts w:ascii="Times New Roman" w:hAnsi="Times New Roman" w:cs="Times New Roman"/>
          <w:sz w:val="22"/>
        </w:rPr>
        <w:t> : Elaboré par le Consortium IGD/NIMD-CARE Bénin, Août 2021</w:t>
      </w:r>
      <w:r>
        <w:rPr>
          <w:rFonts w:ascii="Times New Roman" w:hAnsi="Times New Roman" w:cs="Times New Roman"/>
          <w:sz w:val="22"/>
        </w:rPr>
        <w:t>.</w:t>
      </w:r>
    </w:p>
    <w:p w14:paraId="2A031595" w14:textId="77777777" w:rsidR="00AA3D82" w:rsidRPr="00005807" w:rsidRDefault="00AA3D82" w:rsidP="00AA3D82">
      <w:pPr>
        <w:spacing w:line="276" w:lineRule="auto"/>
        <w:contextualSpacing/>
        <w:jc w:val="both"/>
        <w:rPr>
          <w:rFonts w:ascii="Times New Roman" w:eastAsiaTheme="majorEastAsia" w:hAnsi="Times New Roman" w:cs="Times New Roman"/>
          <w:bCs/>
          <w:color w:val="000000" w:themeColor="text1"/>
          <w:sz w:val="22"/>
          <w:szCs w:val="22"/>
        </w:rPr>
      </w:pPr>
    </w:p>
    <w:p w14:paraId="535FD017" w14:textId="77777777" w:rsidR="00AA3D82" w:rsidRPr="009834D0" w:rsidRDefault="00AA3D82" w:rsidP="00AA3D82">
      <w:pPr>
        <w:pStyle w:val="Paragraphedeliste"/>
        <w:numPr>
          <w:ilvl w:val="2"/>
          <w:numId w:val="8"/>
        </w:numPr>
        <w:spacing w:line="276" w:lineRule="auto"/>
        <w:jc w:val="both"/>
        <w:rPr>
          <w:rFonts w:ascii="Times New Roman" w:eastAsiaTheme="majorEastAsia" w:hAnsi="Times New Roman" w:cs="Times New Roman"/>
          <w:bCs/>
          <w:i/>
          <w:color w:val="4472C4" w:themeColor="accent1"/>
          <w:sz w:val="22"/>
          <w:szCs w:val="22"/>
          <w:lang w:val="en-US"/>
        </w:rPr>
      </w:pPr>
      <w:r w:rsidRPr="009834D0">
        <w:rPr>
          <w:rFonts w:ascii="Times New Roman" w:hAnsi="Times New Roman" w:cs="Times New Roman"/>
          <w:i/>
          <w:color w:val="4472C4" w:themeColor="accent1"/>
          <w:sz w:val="22"/>
          <w:szCs w:val="22"/>
          <w:lang w:val="en-US"/>
        </w:rPr>
        <w:t>whether the right interventions for these actors have been chosen?</w:t>
      </w:r>
    </w:p>
    <w:p w14:paraId="147FBE4C" w14:textId="77777777" w:rsidR="00285DC5" w:rsidRPr="009834D0" w:rsidRDefault="00285DC5" w:rsidP="00AA3D82">
      <w:pPr>
        <w:spacing w:line="276" w:lineRule="auto"/>
        <w:contextualSpacing/>
        <w:jc w:val="both"/>
        <w:rPr>
          <w:rFonts w:ascii="Times New Roman" w:eastAsiaTheme="majorEastAsia" w:hAnsi="Times New Roman" w:cs="Times New Roman"/>
          <w:bCs/>
          <w:color w:val="000000" w:themeColor="text1"/>
          <w:sz w:val="10"/>
          <w:szCs w:val="10"/>
          <w:lang w:val="en-US"/>
        </w:rPr>
      </w:pPr>
    </w:p>
    <w:p w14:paraId="33057A79" w14:textId="03510695" w:rsidR="008C6A17" w:rsidRPr="00005807" w:rsidRDefault="00AA3D82" w:rsidP="00AA3D82">
      <w:pPr>
        <w:spacing w:line="276" w:lineRule="auto"/>
        <w:contextualSpacing/>
        <w:jc w:val="both"/>
        <w:rPr>
          <w:rFonts w:ascii="Times New Roman" w:eastAsiaTheme="majorEastAsia" w:hAnsi="Times New Roman" w:cs="Times New Roman"/>
          <w:bCs/>
          <w:color w:val="000000" w:themeColor="text1"/>
          <w:sz w:val="22"/>
          <w:szCs w:val="22"/>
        </w:rPr>
      </w:pPr>
      <w:r w:rsidRPr="00005807">
        <w:rPr>
          <w:rFonts w:ascii="Times New Roman" w:eastAsiaTheme="majorEastAsia" w:hAnsi="Times New Roman" w:cs="Times New Roman"/>
          <w:bCs/>
          <w:color w:val="000000" w:themeColor="text1"/>
          <w:sz w:val="22"/>
          <w:szCs w:val="22"/>
        </w:rPr>
        <w:t>Les interventions</w:t>
      </w:r>
      <w:r w:rsidR="00351593" w:rsidRPr="00005807">
        <w:rPr>
          <w:rFonts w:ascii="Times New Roman" w:eastAsiaTheme="majorEastAsia" w:hAnsi="Times New Roman" w:cs="Times New Roman"/>
          <w:bCs/>
          <w:color w:val="000000" w:themeColor="text1"/>
          <w:sz w:val="22"/>
          <w:szCs w:val="22"/>
        </w:rPr>
        <w:t xml:space="preserve"> </w:t>
      </w:r>
      <w:r w:rsidRPr="00005807">
        <w:rPr>
          <w:rFonts w:ascii="Times New Roman" w:eastAsiaTheme="majorEastAsia" w:hAnsi="Times New Roman" w:cs="Times New Roman"/>
          <w:bCs/>
          <w:color w:val="000000" w:themeColor="text1"/>
          <w:sz w:val="22"/>
          <w:szCs w:val="22"/>
        </w:rPr>
        <w:t>demeurent pertinentes</w:t>
      </w:r>
      <w:r w:rsidR="00351593" w:rsidRPr="00005807">
        <w:rPr>
          <w:rFonts w:ascii="Times New Roman" w:eastAsiaTheme="majorEastAsia" w:hAnsi="Times New Roman" w:cs="Times New Roman"/>
          <w:bCs/>
          <w:color w:val="000000" w:themeColor="text1"/>
          <w:sz w:val="22"/>
          <w:szCs w:val="22"/>
        </w:rPr>
        <w:t xml:space="preserve"> et inclusives</w:t>
      </w:r>
      <w:r w:rsidR="00581470">
        <w:rPr>
          <w:rFonts w:ascii="Times New Roman" w:eastAsiaTheme="majorEastAsia" w:hAnsi="Times New Roman" w:cs="Times New Roman"/>
          <w:bCs/>
          <w:color w:val="000000" w:themeColor="text1"/>
          <w:sz w:val="22"/>
          <w:szCs w:val="22"/>
        </w:rPr>
        <w:t>. En lien avec les recommandations phares issues de l’étude de base</w:t>
      </w:r>
      <w:r w:rsidRPr="00005807">
        <w:rPr>
          <w:rFonts w:ascii="Times New Roman" w:eastAsiaTheme="majorEastAsia" w:hAnsi="Times New Roman" w:cs="Times New Roman"/>
          <w:bCs/>
          <w:color w:val="000000" w:themeColor="text1"/>
          <w:sz w:val="22"/>
          <w:szCs w:val="22"/>
        </w:rPr>
        <w:t xml:space="preserve"> </w:t>
      </w:r>
      <w:r w:rsidR="00A14C1B" w:rsidRPr="00005807">
        <w:rPr>
          <w:rFonts w:ascii="Times New Roman" w:eastAsiaTheme="majorEastAsia" w:hAnsi="Times New Roman" w:cs="Times New Roman"/>
          <w:bCs/>
          <w:color w:val="000000" w:themeColor="text1"/>
          <w:sz w:val="22"/>
          <w:szCs w:val="22"/>
        </w:rPr>
        <w:t>dans le but d</w:t>
      </w:r>
      <w:r w:rsidR="001B0094" w:rsidRPr="00005807">
        <w:rPr>
          <w:rFonts w:ascii="Times New Roman" w:eastAsiaTheme="majorEastAsia" w:hAnsi="Times New Roman" w:cs="Times New Roman"/>
          <w:bCs/>
          <w:color w:val="000000" w:themeColor="text1"/>
          <w:sz w:val="22"/>
          <w:szCs w:val="22"/>
        </w:rPr>
        <w:t>’améliorer l’</w:t>
      </w:r>
      <w:r w:rsidR="008C6A17" w:rsidRPr="00005807">
        <w:rPr>
          <w:rFonts w:ascii="Times New Roman" w:eastAsiaTheme="majorEastAsia" w:hAnsi="Times New Roman" w:cs="Times New Roman"/>
          <w:bCs/>
          <w:color w:val="000000" w:themeColor="text1"/>
          <w:sz w:val="22"/>
          <w:szCs w:val="22"/>
        </w:rPr>
        <w:t xml:space="preserve">efficacité et </w:t>
      </w:r>
      <w:r w:rsidR="001B0094" w:rsidRPr="00005807">
        <w:rPr>
          <w:rFonts w:ascii="Times New Roman" w:eastAsiaTheme="majorEastAsia" w:hAnsi="Times New Roman" w:cs="Times New Roman"/>
          <w:bCs/>
          <w:color w:val="000000" w:themeColor="text1"/>
          <w:sz w:val="22"/>
          <w:szCs w:val="22"/>
        </w:rPr>
        <w:t>l’</w:t>
      </w:r>
      <w:r w:rsidR="008C6A17" w:rsidRPr="00005807">
        <w:rPr>
          <w:rFonts w:ascii="Times New Roman" w:eastAsiaTheme="majorEastAsia" w:hAnsi="Times New Roman" w:cs="Times New Roman"/>
          <w:bCs/>
          <w:color w:val="000000" w:themeColor="text1"/>
          <w:sz w:val="22"/>
          <w:szCs w:val="22"/>
        </w:rPr>
        <w:t>efficience</w:t>
      </w:r>
      <w:r w:rsidR="004C6F93" w:rsidRPr="00005807">
        <w:rPr>
          <w:rFonts w:ascii="Times New Roman" w:eastAsiaTheme="majorEastAsia" w:hAnsi="Times New Roman" w:cs="Times New Roman"/>
          <w:bCs/>
          <w:color w:val="000000" w:themeColor="text1"/>
          <w:sz w:val="22"/>
          <w:szCs w:val="22"/>
        </w:rPr>
        <w:t xml:space="preserve"> du projet</w:t>
      </w:r>
      <w:r w:rsidR="00581470">
        <w:rPr>
          <w:rFonts w:ascii="Times New Roman" w:eastAsiaTheme="majorEastAsia" w:hAnsi="Times New Roman" w:cs="Times New Roman"/>
          <w:bCs/>
          <w:color w:val="000000" w:themeColor="text1"/>
          <w:sz w:val="22"/>
          <w:szCs w:val="22"/>
        </w:rPr>
        <w:t>, la mise en œuvre des activités a réussi à intégrer</w:t>
      </w:r>
      <w:r w:rsidR="008C6A17" w:rsidRPr="00005807">
        <w:rPr>
          <w:rFonts w:ascii="Times New Roman" w:eastAsiaTheme="majorEastAsia" w:hAnsi="Times New Roman" w:cs="Times New Roman"/>
          <w:bCs/>
          <w:color w:val="000000" w:themeColor="text1"/>
          <w:sz w:val="22"/>
          <w:szCs w:val="22"/>
        </w:rPr>
        <w:t xml:space="preserve"> </w:t>
      </w:r>
      <w:r w:rsidR="00581470">
        <w:rPr>
          <w:rFonts w:ascii="Times New Roman" w:eastAsiaTheme="majorEastAsia" w:hAnsi="Times New Roman" w:cs="Times New Roman"/>
          <w:bCs/>
          <w:color w:val="000000" w:themeColor="text1"/>
          <w:sz w:val="22"/>
          <w:szCs w:val="22"/>
        </w:rPr>
        <w:t>lesdites</w:t>
      </w:r>
      <w:r w:rsidR="004C6F93" w:rsidRPr="00005807">
        <w:rPr>
          <w:rFonts w:ascii="Times New Roman" w:eastAsiaTheme="majorEastAsia" w:hAnsi="Times New Roman" w:cs="Times New Roman"/>
          <w:bCs/>
          <w:color w:val="000000" w:themeColor="text1"/>
          <w:sz w:val="22"/>
          <w:szCs w:val="22"/>
        </w:rPr>
        <w:t xml:space="preserve"> recommandations</w:t>
      </w:r>
      <w:r w:rsidR="00581470">
        <w:rPr>
          <w:rFonts w:ascii="Times New Roman" w:eastAsiaTheme="majorEastAsia" w:hAnsi="Times New Roman" w:cs="Times New Roman"/>
          <w:bCs/>
          <w:color w:val="000000" w:themeColor="text1"/>
          <w:sz w:val="22"/>
          <w:szCs w:val="22"/>
        </w:rPr>
        <w:t xml:space="preserve"> comme évoquées comme suit </w:t>
      </w:r>
      <w:r w:rsidR="004C6F93" w:rsidRPr="00005807">
        <w:rPr>
          <w:rFonts w:ascii="Times New Roman" w:eastAsiaTheme="majorEastAsia" w:hAnsi="Times New Roman" w:cs="Times New Roman"/>
          <w:bCs/>
          <w:color w:val="000000" w:themeColor="text1"/>
          <w:sz w:val="22"/>
          <w:szCs w:val="22"/>
        </w:rPr>
        <w:t>:</w:t>
      </w:r>
    </w:p>
    <w:p w14:paraId="76B646FA" w14:textId="77777777" w:rsidR="008C6A17" w:rsidRPr="001744D1" w:rsidRDefault="008C6A17" w:rsidP="008C6A17">
      <w:pPr>
        <w:autoSpaceDE w:val="0"/>
        <w:autoSpaceDN w:val="0"/>
        <w:adjustRightInd w:val="0"/>
        <w:spacing w:line="276" w:lineRule="auto"/>
        <w:ind w:left="993" w:hanging="633"/>
        <w:jc w:val="both"/>
        <w:rPr>
          <w:rFonts w:ascii="Times New Roman" w:eastAsia="Times New Roman" w:hAnsi="Times New Roman" w:cs="Times New Roman"/>
          <w:color w:val="000000" w:themeColor="text1"/>
          <w:sz w:val="10"/>
          <w:szCs w:val="10"/>
        </w:rPr>
      </w:pPr>
    </w:p>
    <w:p w14:paraId="49CDD36A" w14:textId="323280C1" w:rsidR="008C6A17" w:rsidRPr="00005807" w:rsidRDefault="001744D1" w:rsidP="008C6A17">
      <w:pPr>
        <w:numPr>
          <w:ilvl w:val="0"/>
          <w:numId w:val="13"/>
        </w:numPr>
        <w:autoSpaceDE w:val="0"/>
        <w:autoSpaceDN w:val="0"/>
        <w:adjustRightInd w:val="0"/>
        <w:spacing w:line="276" w:lineRule="auto"/>
        <w:ind w:left="709" w:hanging="283"/>
        <w:contextualSpacing/>
        <w:jc w:val="both"/>
        <w:rPr>
          <w:rFonts w:ascii="Times New Roman" w:eastAsia="Times New Roman" w:hAnsi="Times New Roman" w:cs="Times New Roman"/>
          <w:color w:val="000000" w:themeColor="text1"/>
          <w:sz w:val="22"/>
          <w:szCs w:val="22"/>
        </w:rPr>
      </w:pPr>
      <w:proofErr w:type="gramStart"/>
      <w:r>
        <w:rPr>
          <w:rFonts w:ascii="Times New Roman" w:eastAsia="Times New Roman" w:hAnsi="Times New Roman" w:cs="Times New Roman"/>
          <w:color w:val="000000" w:themeColor="text1"/>
          <w:sz w:val="22"/>
          <w:szCs w:val="22"/>
        </w:rPr>
        <w:t>m</w:t>
      </w:r>
      <w:r w:rsidR="008C6A17" w:rsidRPr="00005807">
        <w:rPr>
          <w:rFonts w:ascii="Times New Roman" w:eastAsia="Times New Roman" w:hAnsi="Times New Roman" w:cs="Times New Roman"/>
          <w:color w:val="000000" w:themeColor="text1"/>
          <w:sz w:val="22"/>
          <w:szCs w:val="22"/>
        </w:rPr>
        <w:t>ettre</w:t>
      </w:r>
      <w:proofErr w:type="gramEnd"/>
      <w:r w:rsidR="008C6A17" w:rsidRPr="00005807">
        <w:rPr>
          <w:rFonts w:ascii="Times New Roman" w:eastAsia="Times New Roman" w:hAnsi="Times New Roman" w:cs="Times New Roman"/>
          <w:color w:val="000000" w:themeColor="text1"/>
          <w:sz w:val="22"/>
          <w:szCs w:val="22"/>
        </w:rPr>
        <w:t xml:space="preserve">   en place un cadre de partenariat avec quelques </w:t>
      </w:r>
      <w:r w:rsidR="004C6F93" w:rsidRPr="00005807">
        <w:rPr>
          <w:rFonts w:ascii="Times New Roman" w:eastAsia="Times New Roman" w:hAnsi="Times New Roman" w:cs="Times New Roman"/>
          <w:color w:val="000000" w:themeColor="text1"/>
          <w:sz w:val="22"/>
          <w:szCs w:val="22"/>
        </w:rPr>
        <w:t>médias</w:t>
      </w:r>
      <w:r w:rsidR="008C6A17" w:rsidRPr="00005807">
        <w:rPr>
          <w:rFonts w:ascii="Times New Roman" w:eastAsia="Times New Roman" w:hAnsi="Times New Roman" w:cs="Times New Roman"/>
          <w:color w:val="000000" w:themeColor="text1"/>
          <w:sz w:val="22"/>
          <w:szCs w:val="22"/>
        </w:rPr>
        <w:t xml:space="preserve"> (Radios, Télé</w:t>
      </w:r>
      <w:r w:rsidR="00757F3A">
        <w:rPr>
          <w:rFonts w:ascii="Times New Roman" w:eastAsia="Times New Roman" w:hAnsi="Times New Roman" w:cs="Times New Roman"/>
          <w:color w:val="000000" w:themeColor="text1"/>
          <w:sz w:val="22"/>
          <w:szCs w:val="22"/>
        </w:rPr>
        <w:t>vi</w:t>
      </w:r>
      <w:r w:rsidR="00375926">
        <w:rPr>
          <w:rFonts w:ascii="Times New Roman" w:eastAsia="Times New Roman" w:hAnsi="Times New Roman" w:cs="Times New Roman"/>
          <w:color w:val="000000" w:themeColor="text1"/>
          <w:sz w:val="22"/>
          <w:szCs w:val="22"/>
        </w:rPr>
        <w:t>si</w:t>
      </w:r>
      <w:r w:rsidR="00757F3A">
        <w:rPr>
          <w:rFonts w:ascii="Times New Roman" w:eastAsia="Times New Roman" w:hAnsi="Times New Roman" w:cs="Times New Roman"/>
          <w:color w:val="000000" w:themeColor="text1"/>
          <w:sz w:val="22"/>
          <w:szCs w:val="22"/>
        </w:rPr>
        <w:t>ons</w:t>
      </w:r>
      <w:r w:rsidR="00375926">
        <w:rPr>
          <w:rFonts w:ascii="Times New Roman" w:eastAsia="Times New Roman" w:hAnsi="Times New Roman" w:cs="Times New Roman"/>
          <w:color w:val="000000" w:themeColor="text1"/>
          <w:sz w:val="22"/>
          <w:szCs w:val="22"/>
        </w:rPr>
        <w:t xml:space="preserve"> et p</w:t>
      </w:r>
      <w:r w:rsidR="008C6A17" w:rsidRPr="00005807">
        <w:rPr>
          <w:rFonts w:ascii="Times New Roman" w:eastAsia="Times New Roman" w:hAnsi="Times New Roman" w:cs="Times New Roman"/>
          <w:color w:val="000000" w:themeColor="text1"/>
          <w:sz w:val="22"/>
          <w:szCs w:val="22"/>
        </w:rPr>
        <w:t xml:space="preserve">resses) locaux de </w:t>
      </w:r>
      <w:r w:rsidR="002B14FB" w:rsidRPr="00005807">
        <w:rPr>
          <w:rFonts w:ascii="Times New Roman" w:eastAsia="Times New Roman" w:hAnsi="Times New Roman" w:cs="Times New Roman"/>
          <w:color w:val="000000" w:themeColor="text1"/>
          <w:sz w:val="22"/>
          <w:szCs w:val="22"/>
        </w:rPr>
        <w:t>proximité dans</w:t>
      </w:r>
      <w:r w:rsidR="008C6A17" w:rsidRPr="00005807">
        <w:rPr>
          <w:rFonts w:ascii="Times New Roman" w:eastAsia="Times New Roman" w:hAnsi="Times New Roman" w:cs="Times New Roman"/>
          <w:color w:val="000000" w:themeColor="text1"/>
          <w:sz w:val="22"/>
          <w:szCs w:val="22"/>
        </w:rPr>
        <w:t xml:space="preserve"> la zone d’intervention du projet à cibler avec des thématiques bien planifié</w:t>
      </w:r>
      <w:r w:rsidR="00757F3A">
        <w:rPr>
          <w:rFonts w:ascii="Times New Roman" w:eastAsia="Times New Roman" w:hAnsi="Times New Roman" w:cs="Times New Roman"/>
          <w:color w:val="000000" w:themeColor="text1"/>
          <w:sz w:val="22"/>
          <w:szCs w:val="22"/>
        </w:rPr>
        <w:t>e</w:t>
      </w:r>
      <w:r w:rsidR="008C6A17" w:rsidRPr="00005807">
        <w:rPr>
          <w:rFonts w:ascii="Times New Roman" w:eastAsia="Times New Roman" w:hAnsi="Times New Roman" w:cs="Times New Roman"/>
          <w:color w:val="000000" w:themeColor="text1"/>
          <w:sz w:val="22"/>
          <w:szCs w:val="22"/>
        </w:rPr>
        <w:t xml:space="preserve">s compte tenu de leur proximité avec les bénéficiaires. </w:t>
      </w:r>
      <w:r w:rsidR="002E432C">
        <w:rPr>
          <w:rFonts w:ascii="Times New Roman" w:eastAsia="Times New Roman" w:hAnsi="Times New Roman" w:cs="Times New Roman"/>
          <w:color w:val="000000" w:themeColor="text1"/>
          <w:sz w:val="22"/>
          <w:szCs w:val="22"/>
        </w:rPr>
        <w:t>L</w:t>
      </w:r>
      <w:r w:rsidR="008C6A17" w:rsidRPr="00005807">
        <w:rPr>
          <w:rFonts w:ascii="Times New Roman" w:eastAsia="Times New Roman" w:hAnsi="Times New Roman" w:cs="Times New Roman"/>
          <w:color w:val="000000" w:themeColor="text1"/>
          <w:sz w:val="22"/>
          <w:szCs w:val="22"/>
        </w:rPr>
        <w:t xml:space="preserve">es radios locales ou communautaires serviront de grands canaux et d’instruments d’information et de sensibilisation des cibles pour des résultats plus probants. Leurs effets d’accroissement de visibilité et de leadership des femmes bénéficiaires du projet </w:t>
      </w:r>
      <w:r w:rsidR="002E432C">
        <w:rPr>
          <w:rFonts w:ascii="Times New Roman" w:eastAsia="Times New Roman" w:hAnsi="Times New Roman" w:cs="Times New Roman"/>
          <w:color w:val="000000" w:themeColor="text1"/>
          <w:sz w:val="22"/>
          <w:szCs w:val="22"/>
        </w:rPr>
        <w:t>seront</w:t>
      </w:r>
      <w:r w:rsidR="008C6A17" w:rsidRPr="00005807">
        <w:rPr>
          <w:rFonts w:ascii="Times New Roman" w:eastAsia="Times New Roman" w:hAnsi="Times New Roman" w:cs="Times New Roman"/>
          <w:color w:val="000000" w:themeColor="text1"/>
          <w:sz w:val="22"/>
          <w:szCs w:val="22"/>
        </w:rPr>
        <w:t xml:space="preserve"> exploités afin d’accélérer l’atteinte des résultats escomptés</w:t>
      </w:r>
      <w:r w:rsidR="00EF24FB">
        <w:rPr>
          <w:rFonts w:ascii="Times New Roman" w:eastAsia="Times New Roman" w:hAnsi="Times New Roman" w:cs="Times New Roman"/>
          <w:color w:val="000000" w:themeColor="text1"/>
          <w:sz w:val="22"/>
          <w:szCs w:val="22"/>
        </w:rPr>
        <w:t> ;</w:t>
      </w:r>
    </w:p>
    <w:p w14:paraId="7834673D" w14:textId="77777777" w:rsidR="008C6A17" w:rsidRPr="001744D1" w:rsidRDefault="008C6A17" w:rsidP="008C6A17">
      <w:pPr>
        <w:autoSpaceDE w:val="0"/>
        <w:autoSpaceDN w:val="0"/>
        <w:adjustRightInd w:val="0"/>
        <w:spacing w:line="276" w:lineRule="auto"/>
        <w:ind w:left="993"/>
        <w:contextualSpacing/>
        <w:jc w:val="both"/>
        <w:rPr>
          <w:rFonts w:ascii="Times New Roman" w:eastAsia="Times New Roman" w:hAnsi="Times New Roman" w:cs="Times New Roman"/>
          <w:color w:val="000000" w:themeColor="text1"/>
          <w:sz w:val="10"/>
          <w:szCs w:val="10"/>
        </w:rPr>
      </w:pPr>
    </w:p>
    <w:p w14:paraId="0D699848" w14:textId="3AAF21E2" w:rsidR="008C6A17" w:rsidRPr="00005807" w:rsidRDefault="004C6F93" w:rsidP="008C6A17">
      <w:pPr>
        <w:numPr>
          <w:ilvl w:val="0"/>
          <w:numId w:val="13"/>
        </w:numPr>
        <w:autoSpaceDE w:val="0"/>
        <w:autoSpaceDN w:val="0"/>
        <w:adjustRightInd w:val="0"/>
        <w:spacing w:line="276" w:lineRule="auto"/>
        <w:ind w:left="709" w:hanging="283"/>
        <w:contextualSpacing/>
        <w:jc w:val="both"/>
        <w:rPr>
          <w:rFonts w:ascii="Times New Roman" w:eastAsia="Times New Roman" w:hAnsi="Times New Roman" w:cs="Times New Roman"/>
          <w:color w:val="000000" w:themeColor="text1"/>
          <w:sz w:val="22"/>
          <w:szCs w:val="22"/>
        </w:rPr>
      </w:pPr>
      <w:proofErr w:type="gramStart"/>
      <w:r w:rsidRPr="00005807">
        <w:rPr>
          <w:rFonts w:ascii="Times New Roman" w:eastAsia="Times New Roman" w:hAnsi="Times New Roman" w:cs="Times New Roman"/>
          <w:color w:val="000000" w:themeColor="text1"/>
          <w:sz w:val="22"/>
          <w:szCs w:val="22"/>
        </w:rPr>
        <w:t>d</w:t>
      </w:r>
      <w:r w:rsidR="008C6A17" w:rsidRPr="00005807">
        <w:rPr>
          <w:rFonts w:ascii="Times New Roman" w:eastAsia="Times New Roman" w:hAnsi="Times New Roman" w:cs="Times New Roman"/>
          <w:color w:val="000000" w:themeColor="text1"/>
          <w:sz w:val="22"/>
          <w:szCs w:val="22"/>
        </w:rPr>
        <w:t>évelopper</w:t>
      </w:r>
      <w:proofErr w:type="gramEnd"/>
      <w:r w:rsidR="008C6A17" w:rsidRPr="00005807">
        <w:rPr>
          <w:rFonts w:ascii="Times New Roman" w:eastAsia="Times New Roman" w:hAnsi="Times New Roman" w:cs="Times New Roman"/>
          <w:color w:val="000000" w:themeColor="text1"/>
          <w:sz w:val="22"/>
          <w:szCs w:val="22"/>
        </w:rPr>
        <w:t xml:space="preserve"> une synergie d’actions avec les acteurs</w:t>
      </w:r>
      <w:r w:rsidR="00BA69B1">
        <w:rPr>
          <w:rFonts w:ascii="Times New Roman" w:eastAsia="Times New Roman" w:hAnsi="Times New Roman" w:cs="Times New Roman"/>
          <w:color w:val="000000" w:themeColor="text1"/>
          <w:sz w:val="22"/>
          <w:szCs w:val="22"/>
        </w:rPr>
        <w:t xml:space="preserve"> des </w:t>
      </w:r>
      <w:r w:rsidR="009B7DA9">
        <w:rPr>
          <w:rFonts w:ascii="Times New Roman" w:eastAsia="Times New Roman" w:hAnsi="Times New Roman" w:cs="Times New Roman"/>
          <w:color w:val="000000" w:themeColor="text1"/>
          <w:sz w:val="22"/>
          <w:szCs w:val="22"/>
        </w:rPr>
        <w:t>projets et programmes</w:t>
      </w:r>
      <w:r w:rsidR="008C6A17" w:rsidRPr="00005807">
        <w:rPr>
          <w:rFonts w:ascii="Times New Roman" w:eastAsia="Times New Roman" w:hAnsi="Times New Roman" w:cs="Times New Roman"/>
          <w:color w:val="000000" w:themeColor="text1"/>
          <w:sz w:val="22"/>
          <w:szCs w:val="22"/>
        </w:rPr>
        <w:t xml:space="preserve"> opérant dans la même zone d’intervention que le PRLFP (Ecoles Politiques du NIMD,</w:t>
      </w:r>
      <w:r w:rsidR="00003C2A">
        <w:rPr>
          <w:rFonts w:ascii="Times New Roman" w:eastAsia="Times New Roman" w:hAnsi="Times New Roman" w:cs="Times New Roman"/>
          <w:color w:val="000000" w:themeColor="text1"/>
          <w:sz w:val="22"/>
          <w:szCs w:val="22"/>
        </w:rPr>
        <w:t xml:space="preserve"> PAEG</w:t>
      </w:r>
      <w:r w:rsidR="008C6A17" w:rsidRPr="00005807">
        <w:rPr>
          <w:rFonts w:ascii="Times New Roman" w:eastAsia="Times New Roman" w:hAnsi="Times New Roman" w:cs="Times New Roman"/>
          <w:color w:val="000000" w:themeColor="text1"/>
          <w:sz w:val="22"/>
          <w:szCs w:val="22"/>
        </w:rPr>
        <w:t xml:space="preserve"> Mandela </w:t>
      </w:r>
      <w:r w:rsidRPr="00005807">
        <w:rPr>
          <w:rFonts w:ascii="Times New Roman" w:eastAsia="Times New Roman" w:hAnsi="Times New Roman" w:cs="Times New Roman"/>
          <w:color w:val="000000" w:themeColor="text1"/>
          <w:sz w:val="22"/>
          <w:szCs w:val="22"/>
        </w:rPr>
        <w:t>Washington</w:t>
      </w:r>
      <w:r w:rsidR="008C6A17" w:rsidRPr="00005807">
        <w:rPr>
          <w:rFonts w:ascii="Times New Roman" w:eastAsia="Times New Roman" w:hAnsi="Times New Roman" w:cs="Times New Roman"/>
          <w:color w:val="000000" w:themeColor="text1"/>
          <w:sz w:val="22"/>
          <w:szCs w:val="22"/>
        </w:rPr>
        <w:t xml:space="preserve"> </w:t>
      </w:r>
      <w:proofErr w:type="spellStart"/>
      <w:r w:rsidR="008C6A17" w:rsidRPr="00005807">
        <w:rPr>
          <w:rFonts w:ascii="Times New Roman" w:eastAsia="Times New Roman" w:hAnsi="Times New Roman" w:cs="Times New Roman"/>
          <w:color w:val="000000" w:themeColor="text1"/>
          <w:sz w:val="22"/>
          <w:szCs w:val="22"/>
        </w:rPr>
        <w:t>Fellowship</w:t>
      </w:r>
      <w:proofErr w:type="spellEnd"/>
      <w:r w:rsidRPr="00005807">
        <w:rPr>
          <w:rFonts w:ascii="Times New Roman" w:eastAsia="Times New Roman" w:hAnsi="Times New Roman" w:cs="Times New Roman"/>
          <w:color w:val="000000" w:themeColor="text1"/>
          <w:sz w:val="22"/>
          <w:szCs w:val="22"/>
        </w:rPr>
        <w:t xml:space="preserve"> for Young </w:t>
      </w:r>
      <w:proofErr w:type="spellStart"/>
      <w:r w:rsidRPr="00005807">
        <w:rPr>
          <w:rFonts w:ascii="Times New Roman" w:eastAsia="Times New Roman" w:hAnsi="Times New Roman" w:cs="Times New Roman"/>
          <w:color w:val="000000" w:themeColor="text1"/>
          <w:sz w:val="22"/>
          <w:szCs w:val="22"/>
        </w:rPr>
        <w:t>African</w:t>
      </w:r>
      <w:proofErr w:type="spellEnd"/>
      <w:r w:rsidRPr="00005807">
        <w:rPr>
          <w:rFonts w:ascii="Times New Roman" w:eastAsia="Times New Roman" w:hAnsi="Times New Roman" w:cs="Times New Roman"/>
          <w:color w:val="000000" w:themeColor="text1"/>
          <w:sz w:val="22"/>
          <w:szCs w:val="22"/>
        </w:rPr>
        <w:t xml:space="preserve"> Leaders</w:t>
      </w:r>
      <w:r w:rsidR="008C6A17" w:rsidRPr="00005807">
        <w:rPr>
          <w:rFonts w:ascii="Times New Roman" w:eastAsia="Times New Roman" w:hAnsi="Times New Roman" w:cs="Times New Roman"/>
          <w:color w:val="000000" w:themeColor="text1"/>
          <w:sz w:val="22"/>
          <w:szCs w:val="22"/>
        </w:rPr>
        <w:t xml:space="preserve">, Jeunes Leaders du Bénin, RECAFEM, </w:t>
      </w:r>
      <w:r w:rsidR="00EF24FB">
        <w:rPr>
          <w:rFonts w:ascii="Times New Roman" w:eastAsia="Times New Roman" w:hAnsi="Times New Roman" w:cs="Times New Roman"/>
          <w:color w:val="000000" w:themeColor="text1"/>
          <w:sz w:val="22"/>
          <w:szCs w:val="22"/>
        </w:rPr>
        <w:t xml:space="preserve">PAEG, </w:t>
      </w:r>
      <w:r w:rsidR="00EA2BF8">
        <w:rPr>
          <w:rFonts w:ascii="Times New Roman" w:eastAsia="Times New Roman" w:hAnsi="Times New Roman" w:cs="Times New Roman"/>
          <w:color w:val="000000" w:themeColor="text1"/>
          <w:sz w:val="22"/>
          <w:szCs w:val="22"/>
        </w:rPr>
        <w:t>Social Watch</w:t>
      </w:r>
      <w:r w:rsidR="008C6A17" w:rsidRPr="00005807">
        <w:rPr>
          <w:rFonts w:ascii="Times New Roman" w:eastAsia="Times New Roman" w:hAnsi="Times New Roman" w:cs="Times New Roman"/>
          <w:color w:val="000000" w:themeColor="text1"/>
          <w:sz w:val="22"/>
          <w:szCs w:val="22"/>
        </w:rPr>
        <w:t>, Réseaux de femmes, INF etc.) afin de capitaliser les acquis et bonnes pratiques  de ces acteurs pour un effet démultiplicateur de l’atteinte des résultats et de l’efficience des actions ;</w:t>
      </w:r>
    </w:p>
    <w:p w14:paraId="2703C538" w14:textId="77777777" w:rsidR="008C6A17" w:rsidRPr="001744D1" w:rsidRDefault="008C6A17" w:rsidP="008C6A17">
      <w:pPr>
        <w:autoSpaceDE w:val="0"/>
        <w:autoSpaceDN w:val="0"/>
        <w:adjustRightInd w:val="0"/>
        <w:spacing w:line="276" w:lineRule="auto"/>
        <w:jc w:val="both"/>
        <w:rPr>
          <w:rFonts w:ascii="Times New Roman" w:eastAsia="Times New Roman" w:hAnsi="Times New Roman" w:cs="Times New Roman"/>
          <w:color w:val="000000" w:themeColor="text1"/>
          <w:sz w:val="10"/>
          <w:szCs w:val="10"/>
        </w:rPr>
      </w:pPr>
    </w:p>
    <w:p w14:paraId="56B1BE9F" w14:textId="0C95E597" w:rsidR="008C6A17" w:rsidRPr="00005807" w:rsidRDefault="004C6F93" w:rsidP="008C6A17">
      <w:pPr>
        <w:numPr>
          <w:ilvl w:val="0"/>
          <w:numId w:val="13"/>
        </w:numPr>
        <w:autoSpaceDE w:val="0"/>
        <w:autoSpaceDN w:val="0"/>
        <w:adjustRightInd w:val="0"/>
        <w:spacing w:line="276" w:lineRule="auto"/>
        <w:ind w:left="709" w:hanging="283"/>
        <w:contextualSpacing/>
        <w:jc w:val="both"/>
        <w:rPr>
          <w:rFonts w:ascii="Times New Roman" w:eastAsia="Times New Roman" w:hAnsi="Times New Roman" w:cs="Times New Roman"/>
          <w:color w:val="4472C4" w:themeColor="accent1"/>
          <w:sz w:val="22"/>
          <w:szCs w:val="22"/>
        </w:rPr>
      </w:pPr>
      <w:proofErr w:type="gramStart"/>
      <w:r w:rsidRPr="00005807">
        <w:rPr>
          <w:rFonts w:ascii="Times New Roman" w:eastAsia="Times New Roman" w:hAnsi="Times New Roman" w:cs="Times New Roman"/>
          <w:color w:val="000000" w:themeColor="text1"/>
          <w:sz w:val="22"/>
          <w:szCs w:val="22"/>
        </w:rPr>
        <w:t>d</w:t>
      </w:r>
      <w:r w:rsidR="008C6A17" w:rsidRPr="00005807">
        <w:rPr>
          <w:rFonts w:ascii="Times New Roman" w:eastAsia="Times New Roman" w:hAnsi="Times New Roman" w:cs="Times New Roman"/>
          <w:color w:val="000000" w:themeColor="text1"/>
          <w:sz w:val="22"/>
          <w:szCs w:val="22"/>
        </w:rPr>
        <w:t>évelopper</w:t>
      </w:r>
      <w:proofErr w:type="gramEnd"/>
      <w:r w:rsidR="008C6A17" w:rsidRPr="00005807">
        <w:rPr>
          <w:rFonts w:ascii="Times New Roman" w:eastAsia="Times New Roman" w:hAnsi="Times New Roman" w:cs="Times New Roman"/>
          <w:color w:val="000000" w:themeColor="text1"/>
          <w:sz w:val="22"/>
          <w:szCs w:val="22"/>
        </w:rPr>
        <w:t xml:space="preserve"> dans le cadre de  l’</w:t>
      </w:r>
      <w:r w:rsidR="00EB0A2A">
        <w:rPr>
          <w:rFonts w:ascii="Times New Roman" w:eastAsia="Times New Roman" w:hAnsi="Times New Roman" w:cs="Times New Roman"/>
          <w:color w:val="000000" w:themeColor="text1"/>
          <w:sz w:val="22"/>
          <w:szCs w:val="22"/>
        </w:rPr>
        <w:t>E</w:t>
      </w:r>
      <w:r w:rsidR="008C6A17" w:rsidRPr="00005807">
        <w:rPr>
          <w:rFonts w:ascii="Times New Roman" w:eastAsia="Times New Roman" w:hAnsi="Times New Roman" w:cs="Times New Roman"/>
          <w:color w:val="000000" w:themeColor="text1"/>
          <w:sz w:val="22"/>
          <w:szCs w:val="22"/>
        </w:rPr>
        <w:t xml:space="preserve">cole </w:t>
      </w:r>
      <w:r w:rsidR="00EB0A2A">
        <w:rPr>
          <w:rFonts w:ascii="Times New Roman" w:eastAsia="Times New Roman" w:hAnsi="Times New Roman" w:cs="Times New Roman"/>
          <w:color w:val="000000" w:themeColor="text1"/>
          <w:sz w:val="22"/>
          <w:szCs w:val="22"/>
        </w:rPr>
        <w:t>P</w:t>
      </w:r>
      <w:r w:rsidR="00EB0A2A" w:rsidRPr="00005807">
        <w:rPr>
          <w:rFonts w:ascii="Times New Roman" w:eastAsia="Times New Roman" w:hAnsi="Times New Roman" w:cs="Times New Roman"/>
          <w:color w:val="000000" w:themeColor="text1"/>
          <w:sz w:val="22"/>
          <w:szCs w:val="22"/>
        </w:rPr>
        <w:t xml:space="preserve">olitique </w:t>
      </w:r>
      <w:r w:rsidR="00EB0A2A">
        <w:rPr>
          <w:rFonts w:ascii="Times New Roman" w:eastAsia="Times New Roman" w:hAnsi="Times New Roman" w:cs="Times New Roman"/>
          <w:color w:val="000000" w:themeColor="text1"/>
          <w:sz w:val="22"/>
          <w:szCs w:val="22"/>
        </w:rPr>
        <w:t>F</w:t>
      </w:r>
      <w:r w:rsidR="00EB0A2A" w:rsidRPr="00005807">
        <w:rPr>
          <w:rFonts w:ascii="Times New Roman" w:eastAsia="Times New Roman" w:hAnsi="Times New Roman" w:cs="Times New Roman"/>
          <w:color w:val="000000" w:themeColor="text1"/>
          <w:sz w:val="22"/>
          <w:szCs w:val="22"/>
        </w:rPr>
        <w:t xml:space="preserve">éminine </w:t>
      </w:r>
      <w:r w:rsidR="00EB0A2A" w:rsidRPr="000B5A5C">
        <w:rPr>
          <w:rFonts w:ascii="Times New Roman" w:hAnsi="Times New Roman" w:cs="Times New Roman"/>
          <w:sz w:val="22"/>
          <w:szCs w:val="22"/>
        </w:rPr>
        <w:t xml:space="preserve">Multipartite </w:t>
      </w:r>
      <w:r w:rsidR="008C6A17" w:rsidRPr="00005807">
        <w:rPr>
          <w:rFonts w:ascii="Times New Roman" w:eastAsia="Times New Roman" w:hAnsi="Times New Roman" w:cs="Times New Roman"/>
          <w:color w:val="000000" w:themeColor="text1"/>
          <w:sz w:val="22"/>
          <w:szCs w:val="22"/>
        </w:rPr>
        <w:t>ou toute</w:t>
      </w:r>
      <w:r w:rsidR="00003C2A">
        <w:rPr>
          <w:rFonts w:ascii="Times New Roman" w:eastAsia="Times New Roman" w:hAnsi="Times New Roman" w:cs="Times New Roman"/>
          <w:color w:val="000000" w:themeColor="text1"/>
          <w:sz w:val="22"/>
          <w:szCs w:val="22"/>
        </w:rPr>
        <w:t>s</w:t>
      </w:r>
      <w:r w:rsidR="008C6A17" w:rsidRPr="00005807">
        <w:rPr>
          <w:rFonts w:ascii="Times New Roman" w:eastAsia="Times New Roman" w:hAnsi="Times New Roman" w:cs="Times New Roman"/>
          <w:color w:val="000000" w:themeColor="text1"/>
          <w:sz w:val="22"/>
          <w:szCs w:val="22"/>
        </w:rPr>
        <w:t xml:space="preserve"> autre</w:t>
      </w:r>
      <w:r w:rsidR="00003C2A">
        <w:rPr>
          <w:rFonts w:ascii="Times New Roman" w:eastAsia="Times New Roman" w:hAnsi="Times New Roman" w:cs="Times New Roman"/>
          <w:color w:val="000000" w:themeColor="text1"/>
          <w:sz w:val="22"/>
          <w:szCs w:val="22"/>
        </w:rPr>
        <w:t>s</w:t>
      </w:r>
      <w:r w:rsidR="008C6A17" w:rsidRPr="00005807">
        <w:rPr>
          <w:rFonts w:ascii="Times New Roman" w:eastAsia="Times New Roman" w:hAnsi="Times New Roman" w:cs="Times New Roman"/>
          <w:color w:val="000000" w:themeColor="text1"/>
          <w:sz w:val="22"/>
          <w:szCs w:val="22"/>
        </w:rPr>
        <w:t xml:space="preserve"> initiative</w:t>
      </w:r>
      <w:r w:rsidR="00003C2A">
        <w:rPr>
          <w:rFonts w:ascii="Times New Roman" w:eastAsia="Times New Roman" w:hAnsi="Times New Roman" w:cs="Times New Roman"/>
          <w:color w:val="000000" w:themeColor="text1"/>
          <w:sz w:val="22"/>
          <w:szCs w:val="22"/>
        </w:rPr>
        <w:t>s</w:t>
      </w:r>
      <w:r w:rsidR="008C6A17" w:rsidRPr="00005807">
        <w:rPr>
          <w:rFonts w:ascii="Times New Roman" w:eastAsia="Times New Roman" w:hAnsi="Times New Roman" w:cs="Times New Roman"/>
          <w:color w:val="000000" w:themeColor="text1"/>
          <w:sz w:val="22"/>
          <w:szCs w:val="22"/>
        </w:rPr>
        <w:t xml:space="preserve"> de renforcement de capacités entrant dans le cadre du projet, un plan de formation incluant les curricula largement partagés par l’ensemble des acteurs, toute chose qui garantit l’efficacité des interventions</w:t>
      </w:r>
      <w:r w:rsidR="00A40624">
        <w:rPr>
          <w:rFonts w:ascii="Times New Roman" w:eastAsia="Times New Roman" w:hAnsi="Times New Roman" w:cs="Times New Roman"/>
          <w:color w:val="4472C4" w:themeColor="accent1"/>
          <w:sz w:val="22"/>
          <w:szCs w:val="22"/>
        </w:rPr>
        <w:t>.</w:t>
      </w:r>
    </w:p>
    <w:p w14:paraId="7BEACC53" w14:textId="77777777" w:rsidR="008C6A17" w:rsidRPr="00F80AD8" w:rsidRDefault="008C6A17" w:rsidP="00651D76">
      <w:pPr>
        <w:spacing w:line="276" w:lineRule="auto"/>
        <w:ind w:left="720"/>
        <w:contextualSpacing/>
        <w:jc w:val="both"/>
        <w:rPr>
          <w:rFonts w:ascii="Times New Roman" w:eastAsia="Times New Roman" w:hAnsi="Times New Roman" w:cs="Times New Roman"/>
          <w:color w:val="4472C4" w:themeColor="accent1"/>
          <w:sz w:val="10"/>
          <w:szCs w:val="10"/>
        </w:rPr>
      </w:pPr>
    </w:p>
    <w:p w14:paraId="74F66043" w14:textId="21FF25A0" w:rsidR="003B50A4" w:rsidRPr="009834D0" w:rsidRDefault="00AA3D82" w:rsidP="00AA3D82">
      <w:pPr>
        <w:pStyle w:val="Paragraphedeliste"/>
        <w:numPr>
          <w:ilvl w:val="2"/>
          <w:numId w:val="8"/>
        </w:numPr>
        <w:spacing w:line="276" w:lineRule="auto"/>
        <w:jc w:val="both"/>
        <w:rPr>
          <w:rFonts w:ascii="Times New Roman" w:eastAsiaTheme="majorEastAsia" w:hAnsi="Times New Roman" w:cs="Times New Roman"/>
          <w:bCs/>
          <w:i/>
          <w:color w:val="4472C4" w:themeColor="accent1"/>
          <w:sz w:val="22"/>
          <w:szCs w:val="22"/>
          <w:lang w:val="en-US"/>
        </w:rPr>
      </w:pPr>
      <w:r w:rsidRPr="009834D0">
        <w:rPr>
          <w:rFonts w:ascii="Times New Roman" w:hAnsi="Times New Roman" w:cs="Times New Roman"/>
          <w:i/>
          <w:color w:val="4472C4" w:themeColor="accent1"/>
          <w:sz w:val="22"/>
          <w:szCs w:val="22"/>
          <w:lang w:val="en-US"/>
        </w:rPr>
        <w:t>whether interventions are on track?</w:t>
      </w:r>
    </w:p>
    <w:p w14:paraId="13CFA25D" w14:textId="77777777" w:rsidR="00640D69" w:rsidRPr="009834D0" w:rsidRDefault="00640D69" w:rsidP="00640D69">
      <w:pPr>
        <w:pStyle w:val="Paragraphedeliste"/>
        <w:spacing w:line="276" w:lineRule="auto"/>
        <w:ind w:left="1211"/>
        <w:jc w:val="both"/>
        <w:rPr>
          <w:rFonts w:ascii="Times New Roman" w:eastAsiaTheme="majorEastAsia" w:hAnsi="Times New Roman" w:cs="Times New Roman"/>
          <w:bCs/>
          <w:i/>
          <w:color w:val="4472C4" w:themeColor="accent1"/>
          <w:sz w:val="10"/>
          <w:szCs w:val="10"/>
          <w:lang w:val="en-US"/>
        </w:rPr>
      </w:pPr>
    </w:p>
    <w:p w14:paraId="43A359A0" w14:textId="77777777" w:rsidR="00003C2A" w:rsidRDefault="003B50A4" w:rsidP="00003C2A">
      <w:pPr>
        <w:spacing w:line="276" w:lineRule="auto"/>
        <w:contextualSpacing/>
        <w:jc w:val="both"/>
        <w:rPr>
          <w:rFonts w:ascii="Times New Roman" w:eastAsiaTheme="majorEastAsia" w:hAnsi="Times New Roman" w:cs="Times New Roman"/>
          <w:bCs/>
          <w:color w:val="000000" w:themeColor="text1"/>
          <w:sz w:val="22"/>
          <w:szCs w:val="22"/>
        </w:rPr>
      </w:pPr>
      <w:r>
        <w:rPr>
          <w:rFonts w:ascii="Times New Roman" w:eastAsiaTheme="majorEastAsia" w:hAnsi="Times New Roman" w:cs="Times New Roman"/>
          <w:bCs/>
          <w:color w:val="000000" w:themeColor="text1"/>
          <w:sz w:val="22"/>
          <w:szCs w:val="22"/>
        </w:rPr>
        <w:t>Toutes l</w:t>
      </w:r>
      <w:r w:rsidRPr="00E752FA">
        <w:rPr>
          <w:rFonts w:ascii="Times New Roman" w:eastAsiaTheme="majorEastAsia" w:hAnsi="Times New Roman" w:cs="Times New Roman"/>
          <w:bCs/>
          <w:color w:val="000000" w:themeColor="text1"/>
          <w:sz w:val="22"/>
          <w:szCs w:val="22"/>
        </w:rPr>
        <w:t xml:space="preserve">es interventions </w:t>
      </w:r>
      <w:r>
        <w:rPr>
          <w:rFonts w:ascii="Times New Roman" w:eastAsiaTheme="majorEastAsia" w:hAnsi="Times New Roman" w:cs="Times New Roman"/>
          <w:bCs/>
          <w:color w:val="000000" w:themeColor="text1"/>
          <w:sz w:val="22"/>
          <w:szCs w:val="22"/>
        </w:rPr>
        <w:t xml:space="preserve">programmées et budgétisées </w:t>
      </w:r>
      <w:r w:rsidRPr="00E752FA">
        <w:rPr>
          <w:rFonts w:ascii="Times New Roman" w:eastAsiaTheme="majorEastAsia" w:hAnsi="Times New Roman" w:cs="Times New Roman"/>
          <w:bCs/>
          <w:color w:val="000000" w:themeColor="text1"/>
          <w:sz w:val="22"/>
          <w:szCs w:val="22"/>
        </w:rPr>
        <w:t>demeurent pertinentes et inclusives</w:t>
      </w:r>
      <w:r>
        <w:rPr>
          <w:rFonts w:ascii="Times New Roman" w:eastAsiaTheme="majorEastAsia" w:hAnsi="Times New Roman" w:cs="Times New Roman"/>
          <w:bCs/>
          <w:color w:val="000000" w:themeColor="text1"/>
          <w:sz w:val="22"/>
          <w:szCs w:val="22"/>
        </w:rPr>
        <w:t xml:space="preserve"> et sont sur la bonne voie. </w:t>
      </w:r>
      <w:r w:rsidR="00640D69">
        <w:rPr>
          <w:rFonts w:ascii="Times New Roman" w:eastAsiaTheme="majorEastAsia" w:hAnsi="Times New Roman" w:cs="Times New Roman"/>
          <w:bCs/>
          <w:color w:val="000000" w:themeColor="text1"/>
          <w:sz w:val="22"/>
          <w:szCs w:val="22"/>
        </w:rPr>
        <w:t xml:space="preserve"> </w:t>
      </w:r>
    </w:p>
    <w:p w14:paraId="7A71576E" w14:textId="4768FE17" w:rsidR="00003C2A" w:rsidRDefault="00003C2A" w:rsidP="00003C2A">
      <w:pPr>
        <w:spacing w:line="276" w:lineRule="auto"/>
        <w:contextualSpacing/>
        <w:jc w:val="both"/>
        <w:rPr>
          <w:rFonts w:ascii="Times New Roman" w:eastAsiaTheme="majorEastAsia" w:hAnsi="Times New Roman" w:cs="Times New Roman"/>
          <w:bCs/>
          <w:color w:val="000000" w:themeColor="text1"/>
          <w:sz w:val="22"/>
          <w:szCs w:val="22"/>
        </w:rPr>
      </w:pPr>
    </w:p>
    <w:p w14:paraId="5B95D198" w14:textId="5FA4782E" w:rsidR="00AA3D82" w:rsidRPr="009834D0" w:rsidRDefault="00AA3D82" w:rsidP="00003C2A">
      <w:pPr>
        <w:pStyle w:val="Paragraphedeliste"/>
        <w:numPr>
          <w:ilvl w:val="2"/>
          <w:numId w:val="8"/>
        </w:numPr>
        <w:spacing w:line="276" w:lineRule="auto"/>
        <w:jc w:val="both"/>
        <w:rPr>
          <w:rFonts w:ascii="Times New Roman" w:eastAsiaTheme="majorEastAsia" w:hAnsi="Times New Roman" w:cs="Times New Roman"/>
          <w:bCs/>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whether any change has taken place along any of the Actor-based Pathways? and </w:t>
      </w:r>
    </w:p>
    <w:p w14:paraId="2F950B4B" w14:textId="77777777" w:rsidR="00E45A2D" w:rsidRPr="009834D0" w:rsidRDefault="00E45A2D" w:rsidP="00AA3D82">
      <w:pPr>
        <w:spacing w:line="276" w:lineRule="auto"/>
        <w:contextualSpacing/>
        <w:jc w:val="both"/>
        <w:rPr>
          <w:rFonts w:ascii="Times New Roman" w:eastAsiaTheme="majorEastAsia" w:hAnsi="Times New Roman" w:cs="Times New Roman"/>
          <w:bCs/>
          <w:color w:val="000000" w:themeColor="text1"/>
          <w:sz w:val="10"/>
          <w:szCs w:val="10"/>
          <w:lang w:val="en-US"/>
        </w:rPr>
      </w:pPr>
    </w:p>
    <w:p w14:paraId="071D9553" w14:textId="3379CF92" w:rsidR="002129C7" w:rsidRPr="00005807" w:rsidRDefault="00AA3D82" w:rsidP="00AA3D82">
      <w:pPr>
        <w:spacing w:line="276" w:lineRule="auto"/>
        <w:contextualSpacing/>
        <w:jc w:val="both"/>
        <w:rPr>
          <w:rFonts w:ascii="Times New Roman" w:eastAsiaTheme="majorEastAsia" w:hAnsi="Times New Roman" w:cs="Times New Roman"/>
          <w:bCs/>
          <w:color w:val="000000" w:themeColor="text1"/>
          <w:sz w:val="22"/>
          <w:szCs w:val="22"/>
        </w:rPr>
      </w:pPr>
      <w:r w:rsidRPr="00005807">
        <w:rPr>
          <w:rFonts w:ascii="Times New Roman" w:eastAsiaTheme="majorEastAsia" w:hAnsi="Times New Roman" w:cs="Times New Roman"/>
          <w:bCs/>
          <w:color w:val="000000" w:themeColor="text1"/>
          <w:sz w:val="22"/>
          <w:szCs w:val="22"/>
        </w:rPr>
        <w:t>Les hypothèses émises pendant la phase de formulation du projet restent valables</w:t>
      </w:r>
      <w:r w:rsidR="00745549" w:rsidRPr="00005807">
        <w:rPr>
          <w:rFonts w:ascii="Times New Roman" w:eastAsiaTheme="majorEastAsia" w:hAnsi="Times New Roman" w:cs="Times New Roman"/>
          <w:bCs/>
          <w:color w:val="000000" w:themeColor="text1"/>
          <w:sz w:val="22"/>
          <w:szCs w:val="22"/>
        </w:rPr>
        <w:t xml:space="preserve"> à la date du </w:t>
      </w:r>
      <w:r w:rsidR="00003C2A">
        <w:rPr>
          <w:rFonts w:ascii="Times New Roman" w:eastAsiaTheme="majorEastAsia" w:hAnsi="Times New Roman" w:cs="Times New Roman"/>
          <w:bCs/>
          <w:color w:val="000000" w:themeColor="text1"/>
          <w:sz w:val="22"/>
          <w:szCs w:val="22"/>
        </w:rPr>
        <w:t>31 Décembre</w:t>
      </w:r>
      <w:r w:rsidR="00745549" w:rsidRPr="00005807">
        <w:rPr>
          <w:rFonts w:ascii="Times New Roman" w:eastAsiaTheme="majorEastAsia" w:hAnsi="Times New Roman" w:cs="Times New Roman"/>
          <w:bCs/>
          <w:color w:val="000000" w:themeColor="text1"/>
          <w:sz w:val="22"/>
          <w:szCs w:val="22"/>
        </w:rPr>
        <w:t xml:space="preserve"> 202</w:t>
      </w:r>
      <w:r w:rsidR="00003C2A">
        <w:rPr>
          <w:rFonts w:ascii="Times New Roman" w:eastAsiaTheme="majorEastAsia" w:hAnsi="Times New Roman" w:cs="Times New Roman"/>
          <w:bCs/>
          <w:color w:val="000000" w:themeColor="text1"/>
          <w:sz w:val="22"/>
          <w:szCs w:val="22"/>
        </w:rPr>
        <w:t>4</w:t>
      </w:r>
      <w:r w:rsidRPr="00005807">
        <w:rPr>
          <w:rFonts w:ascii="Times New Roman" w:eastAsiaTheme="majorEastAsia" w:hAnsi="Times New Roman" w:cs="Times New Roman"/>
          <w:bCs/>
          <w:color w:val="000000" w:themeColor="text1"/>
          <w:sz w:val="22"/>
          <w:szCs w:val="22"/>
        </w:rPr>
        <w:t xml:space="preserve">. </w:t>
      </w:r>
      <w:r w:rsidR="002B14FB">
        <w:rPr>
          <w:rFonts w:ascii="Times New Roman" w:eastAsiaTheme="majorEastAsia" w:hAnsi="Times New Roman" w:cs="Times New Roman"/>
          <w:bCs/>
          <w:color w:val="000000" w:themeColor="text1"/>
          <w:sz w:val="22"/>
          <w:szCs w:val="22"/>
        </w:rPr>
        <w:t xml:space="preserve">Cependant, </w:t>
      </w:r>
      <w:r w:rsidR="00EF24FB">
        <w:rPr>
          <w:rFonts w:ascii="Times New Roman" w:eastAsiaTheme="majorEastAsia" w:hAnsi="Times New Roman" w:cs="Times New Roman"/>
          <w:bCs/>
          <w:color w:val="000000" w:themeColor="text1"/>
          <w:sz w:val="22"/>
          <w:szCs w:val="22"/>
        </w:rPr>
        <w:t>l</w:t>
      </w:r>
      <w:r w:rsidR="002B14FB">
        <w:rPr>
          <w:rFonts w:ascii="Times New Roman" w:eastAsiaTheme="majorEastAsia" w:hAnsi="Times New Roman" w:cs="Times New Roman"/>
          <w:bCs/>
          <w:color w:val="000000" w:themeColor="text1"/>
          <w:sz w:val="22"/>
          <w:szCs w:val="22"/>
        </w:rPr>
        <w:t xml:space="preserve">e projet est basé sur un cadre logique et non </w:t>
      </w:r>
      <w:r w:rsidR="003B50A4">
        <w:rPr>
          <w:rFonts w:ascii="Times New Roman" w:eastAsiaTheme="majorEastAsia" w:hAnsi="Times New Roman" w:cs="Times New Roman"/>
          <w:bCs/>
          <w:color w:val="000000" w:themeColor="text1"/>
          <w:sz w:val="22"/>
          <w:szCs w:val="22"/>
        </w:rPr>
        <w:t xml:space="preserve">sur </w:t>
      </w:r>
      <w:r w:rsidR="002B14FB">
        <w:rPr>
          <w:rFonts w:ascii="Times New Roman" w:eastAsiaTheme="majorEastAsia" w:hAnsi="Times New Roman" w:cs="Times New Roman"/>
          <w:bCs/>
          <w:color w:val="000000" w:themeColor="text1"/>
          <w:sz w:val="22"/>
          <w:szCs w:val="22"/>
        </w:rPr>
        <w:t xml:space="preserve">un Actor </w:t>
      </w:r>
      <w:proofErr w:type="spellStart"/>
      <w:r w:rsidR="002B14FB">
        <w:rPr>
          <w:rFonts w:ascii="Times New Roman" w:eastAsiaTheme="majorEastAsia" w:hAnsi="Times New Roman" w:cs="Times New Roman"/>
          <w:bCs/>
          <w:color w:val="000000" w:themeColor="text1"/>
          <w:sz w:val="22"/>
          <w:szCs w:val="22"/>
        </w:rPr>
        <w:t>Based</w:t>
      </w:r>
      <w:proofErr w:type="spellEnd"/>
      <w:r w:rsidR="002B14FB">
        <w:rPr>
          <w:rFonts w:ascii="Times New Roman" w:eastAsiaTheme="majorEastAsia" w:hAnsi="Times New Roman" w:cs="Times New Roman"/>
          <w:bCs/>
          <w:color w:val="000000" w:themeColor="text1"/>
          <w:sz w:val="22"/>
          <w:szCs w:val="22"/>
        </w:rPr>
        <w:t xml:space="preserve"> </w:t>
      </w:r>
      <w:proofErr w:type="spellStart"/>
      <w:r w:rsidR="002B14FB">
        <w:rPr>
          <w:rFonts w:ascii="Times New Roman" w:eastAsiaTheme="majorEastAsia" w:hAnsi="Times New Roman" w:cs="Times New Roman"/>
          <w:bCs/>
          <w:color w:val="000000" w:themeColor="text1"/>
          <w:sz w:val="22"/>
          <w:szCs w:val="22"/>
        </w:rPr>
        <w:t>Pathways</w:t>
      </w:r>
      <w:proofErr w:type="spellEnd"/>
      <w:r w:rsidR="002B14FB">
        <w:rPr>
          <w:rFonts w:ascii="Times New Roman" w:eastAsiaTheme="majorEastAsia" w:hAnsi="Times New Roman" w:cs="Times New Roman"/>
          <w:bCs/>
          <w:color w:val="000000" w:themeColor="text1"/>
          <w:sz w:val="22"/>
          <w:szCs w:val="22"/>
        </w:rPr>
        <w:t>.</w:t>
      </w:r>
    </w:p>
    <w:p w14:paraId="37529EE7" w14:textId="77777777" w:rsidR="00AA3D82" w:rsidRPr="00651D76" w:rsidRDefault="00AA3D82" w:rsidP="00AA3D82">
      <w:pPr>
        <w:spacing w:line="276" w:lineRule="auto"/>
        <w:contextualSpacing/>
        <w:jc w:val="both"/>
        <w:rPr>
          <w:rFonts w:ascii="Times New Roman" w:eastAsiaTheme="majorEastAsia" w:hAnsi="Times New Roman" w:cs="Times New Roman"/>
          <w:bCs/>
          <w:color w:val="000000" w:themeColor="text1"/>
          <w:sz w:val="10"/>
          <w:szCs w:val="10"/>
        </w:rPr>
      </w:pPr>
    </w:p>
    <w:p w14:paraId="77A6CDA5" w14:textId="77777777" w:rsidR="00AA3D82" w:rsidRPr="009834D0" w:rsidRDefault="00AA3D82" w:rsidP="00AA3D82">
      <w:pPr>
        <w:pStyle w:val="Paragraphedeliste"/>
        <w:numPr>
          <w:ilvl w:val="0"/>
          <w:numId w:val="8"/>
        </w:numPr>
        <w:tabs>
          <w:tab w:val="left" w:pos="7725"/>
        </w:tabs>
        <w:spacing w:line="276" w:lineRule="auto"/>
        <w:contextualSpacing w:val="0"/>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Reflect explicitly on capacity strengthening activities for local actors (your own </w:t>
      </w:r>
      <w:proofErr w:type="spellStart"/>
      <w:r w:rsidRPr="009834D0">
        <w:rPr>
          <w:rFonts w:ascii="Times New Roman" w:hAnsi="Times New Roman" w:cs="Times New Roman"/>
          <w:i/>
          <w:color w:val="4472C4" w:themeColor="accent1"/>
          <w:sz w:val="22"/>
          <w:szCs w:val="22"/>
          <w:lang w:val="en-US"/>
        </w:rPr>
        <w:t>organisation</w:t>
      </w:r>
      <w:proofErr w:type="spellEnd"/>
      <w:r w:rsidRPr="009834D0">
        <w:rPr>
          <w:rFonts w:ascii="Times New Roman" w:hAnsi="Times New Roman" w:cs="Times New Roman"/>
          <w:i/>
          <w:color w:val="4472C4" w:themeColor="accent1"/>
          <w:sz w:val="22"/>
          <w:szCs w:val="22"/>
          <w:lang w:val="en-US"/>
        </w:rPr>
        <w:t xml:space="preserve"> and ability to act and influence, lobby &amp; advocate, fundraise, measure results </w:t>
      </w:r>
      <w:proofErr w:type="spellStart"/>
      <w:r w:rsidRPr="009834D0">
        <w:rPr>
          <w:rFonts w:ascii="Times New Roman" w:hAnsi="Times New Roman" w:cs="Times New Roman"/>
          <w:i/>
          <w:color w:val="4472C4" w:themeColor="accent1"/>
          <w:sz w:val="22"/>
          <w:szCs w:val="22"/>
          <w:lang w:val="en-US"/>
        </w:rPr>
        <w:t>etc</w:t>
      </w:r>
      <w:proofErr w:type="spellEnd"/>
      <w:r w:rsidRPr="009834D0">
        <w:rPr>
          <w:rFonts w:ascii="Times New Roman" w:hAnsi="Times New Roman" w:cs="Times New Roman"/>
          <w:i/>
          <w:color w:val="4472C4" w:themeColor="accent1"/>
          <w:sz w:val="22"/>
          <w:szCs w:val="22"/>
          <w:lang w:val="en-US"/>
        </w:rPr>
        <w:t xml:space="preserve">) as well as other political </w:t>
      </w:r>
      <w:proofErr w:type="gramStart"/>
      <w:r w:rsidRPr="009834D0">
        <w:rPr>
          <w:rFonts w:ascii="Times New Roman" w:hAnsi="Times New Roman" w:cs="Times New Roman"/>
          <w:i/>
          <w:color w:val="4472C4" w:themeColor="accent1"/>
          <w:sz w:val="22"/>
          <w:szCs w:val="22"/>
          <w:lang w:val="en-US"/>
        </w:rPr>
        <w:t>actors</w:t>
      </w:r>
      <w:proofErr w:type="gramEnd"/>
      <w:r w:rsidRPr="009834D0">
        <w:rPr>
          <w:rFonts w:ascii="Times New Roman" w:hAnsi="Times New Roman" w:cs="Times New Roman"/>
          <w:i/>
          <w:color w:val="4472C4" w:themeColor="accent1"/>
          <w:sz w:val="22"/>
          <w:szCs w:val="22"/>
          <w:lang w:val="en-US"/>
        </w:rPr>
        <w:t xml:space="preserve"> </w:t>
      </w:r>
    </w:p>
    <w:p w14:paraId="03DF0468" w14:textId="77777777" w:rsidR="00E45A2D" w:rsidRPr="009834D0" w:rsidRDefault="00E45A2D" w:rsidP="00AA3D82">
      <w:pPr>
        <w:tabs>
          <w:tab w:val="left" w:pos="7725"/>
        </w:tabs>
        <w:spacing w:line="276" w:lineRule="auto"/>
        <w:jc w:val="both"/>
        <w:rPr>
          <w:rFonts w:ascii="Times New Roman" w:hAnsi="Times New Roman" w:cs="Times New Roman"/>
          <w:color w:val="000000" w:themeColor="text1"/>
          <w:sz w:val="10"/>
          <w:szCs w:val="10"/>
          <w:lang w:val="en-US"/>
        </w:rPr>
      </w:pPr>
    </w:p>
    <w:p w14:paraId="553D8767" w14:textId="46D80AF0" w:rsidR="0008747C" w:rsidRDefault="00DD46C8" w:rsidP="00AA3D82">
      <w:pPr>
        <w:tabs>
          <w:tab w:val="left" w:pos="7725"/>
        </w:tabs>
        <w:spacing w:line="276" w:lineRule="auto"/>
        <w:jc w:val="both"/>
        <w:rPr>
          <w:rFonts w:ascii="Times New Roman" w:hAnsi="Times New Roman" w:cs="Times New Roman"/>
          <w:color w:val="000000" w:themeColor="text1"/>
          <w:sz w:val="22"/>
          <w:szCs w:val="22"/>
        </w:rPr>
      </w:pPr>
      <w:r w:rsidRPr="00005807">
        <w:rPr>
          <w:rFonts w:ascii="Times New Roman" w:hAnsi="Times New Roman" w:cs="Times New Roman"/>
          <w:color w:val="000000" w:themeColor="text1"/>
          <w:sz w:val="22"/>
          <w:szCs w:val="22"/>
        </w:rPr>
        <w:t xml:space="preserve">Les recommandations et requêtes de démarrage </w:t>
      </w:r>
      <w:r w:rsidR="00E5741F" w:rsidRPr="00005807">
        <w:rPr>
          <w:rFonts w:ascii="Times New Roman" w:hAnsi="Times New Roman" w:cs="Times New Roman"/>
          <w:color w:val="000000" w:themeColor="text1"/>
          <w:sz w:val="22"/>
          <w:szCs w:val="22"/>
        </w:rPr>
        <w:t>demeurent</w:t>
      </w:r>
      <w:r w:rsidRPr="00005807">
        <w:rPr>
          <w:rFonts w:ascii="Times New Roman" w:hAnsi="Times New Roman" w:cs="Times New Roman"/>
          <w:color w:val="000000" w:themeColor="text1"/>
          <w:sz w:val="22"/>
          <w:szCs w:val="22"/>
        </w:rPr>
        <w:t xml:space="preserve"> </w:t>
      </w:r>
      <w:r w:rsidR="00E5741F" w:rsidRPr="00005807">
        <w:rPr>
          <w:rFonts w:ascii="Times New Roman" w:hAnsi="Times New Roman" w:cs="Times New Roman"/>
          <w:color w:val="000000" w:themeColor="text1"/>
          <w:sz w:val="22"/>
          <w:szCs w:val="22"/>
        </w:rPr>
        <w:t>d’actualité</w:t>
      </w:r>
      <w:r w:rsidRPr="00005807">
        <w:rPr>
          <w:rFonts w:ascii="Times New Roman" w:hAnsi="Times New Roman" w:cs="Times New Roman"/>
          <w:color w:val="000000" w:themeColor="text1"/>
          <w:sz w:val="22"/>
          <w:szCs w:val="22"/>
        </w:rPr>
        <w:t xml:space="preserve">. </w:t>
      </w:r>
      <w:r w:rsidR="00AA3D82" w:rsidRPr="00005807">
        <w:rPr>
          <w:rFonts w:ascii="Times New Roman" w:hAnsi="Times New Roman" w:cs="Times New Roman"/>
          <w:color w:val="000000" w:themeColor="text1"/>
          <w:sz w:val="22"/>
          <w:szCs w:val="22"/>
        </w:rPr>
        <w:t>Afin d’assurer</w:t>
      </w:r>
      <w:r w:rsidR="004D716B" w:rsidRPr="00005807">
        <w:rPr>
          <w:rFonts w:ascii="Times New Roman" w:hAnsi="Times New Roman" w:cs="Times New Roman"/>
          <w:color w:val="000000" w:themeColor="text1"/>
          <w:sz w:val="22"/>
          <w:szCs w:val="22"/>
        </w:rPr>
        <w:t xml:space="preserve"> un</w:t>
      </w:r>
      <w:r w:rsidR="00207271" w:rsidRPr="00005807">
        <w:rPr>
          <w:rFonts w:ascii="Times New Roman" w:hAnsi="Times New Roman" w:cs="Times New Roman"/>
          <w:color w:val="000000" w:themeColor="text1"/>
          <w:sz w:val="22"/>
          <w:szCs w:val="22"/>
        </w:rPr>
        <w:t xml:space="preserve">e </w:t>
      </w:r>
      <w:r w:rsidR="00AA3D82" w:rsidRPr="00005807">
        <w:rPr>
          <w:rFonts w:ascii="Times New Roman" w:hAnsi="Times New Roman" w:cs="Times New Roman"/>
          <w:color w:val="000000" w:themeColor="text1"/>
          <w:sz w:val="22"/>
          <w:szCs w:val="22"/>
        </w:rPr>
        <w:t>mise en œuvre efficace et efficiente du projet et pour faciliter la contribution d</w:t>
      </w:r>
      <w:r w:rsidR="00E45A2D" w:rsidRPr="00005807">
        <w:rPr>
          <w:rFonts w:ascii="Times New Roman" w:hAnsi="Times New Roman" w:cs="Times New Roman"/>
          <w:color w:val="000000" w:themeColor="text1"/>
          <w:sz w:val="22"/>
          <w:szCs w:val="22"/>
        </w:rPr>
        <w:t>u consortiu</w:t>
      </w:r>
      <w:r w:rsidR="00207271" w:rsidRPr="00005807">
        <w:rPr>
          <w:rFonts w:ascii="Times New Roman" w:hAnsi="Times New Roman" w:cs="Times New Roman"/>
          <w:color w:val="000000" w:themeColor="text1"/>
          <w:sz w:val="22"/>
          <w:szCs w:val="22"/>
        </w:rPr>
        <w:t xml:space="preserve">m </w:t>
      </w:r>
      <w:r w:rsidR="00AA3D82" w:rsidRPr="00005807">
        <w:rPr>
          <w:rFonts w:ascii="Times New Roman" w:hAnsi="Times New Roman" w:cs="Times New Roman"/>
          <w:color w:val="000000" w:themeColor="text1"/>
          <w:sz w:val="22"/>
          <w:szCs w:val="22"/>
        </w:rPr>
        <w:t xml:space="preserve">à l’atteinte des objectifs du PRLFP, il </w:t>
      </w:r>
      <w:r w:rsidR="00581470">
        <w:rPr>
          <w:rFonts w:ascii="Times New Roman" w:hAnsi="Times New Roman" w:cs="Times New Roman"/>
          <w:color w:val="000000" w:themeColor="text1"/>
          <w:sz w:val="22"/>
          <w:szCs w:val="22"/>
        </w:rPr>
        <w:t xml:space="preserve">a été jugé </w:t>
      </w:r>
      <w:r w:rsidR="00AA3D82" w:rsidRPr="00005807">
        <w:rPr>
          <w:rFonts w:ascii="Times New Roman" w:hAnsi="Times New Roman" w:cs="Times New Roman"/>
          <w:color w:val="000000" w:themeColor="text1"/>
          <w:sz w:val="22"/>
          <w:szCs w:val="22"/>
        </w:rPr>
        <w:t>utile de renforcer davantage les capacités d</w:t>
      </w:r>
      <w:r w:rsidR="00AE6A31" w:rsidRPr="00005807">
        <w:rPr>
          <w:rFonts w:ascii="Times New Roman" w:hAnsi="Times New Roman" w:cs="Times New Roman"/>
          <w:color w:val="000000" w:themeColor="text1"/>
          <w:sz w:val="22"/>
          <w:szCs w:val="22"/>
        </w:rPr>
        <w:t>e l’</w:t>
      </w:r>
      <w:r w:rsidR="00AA3D82" w:rsidRPr="00005807">
        <w:rPr>
          <w:rFonts w:ascii="Times New Roman" w:hAnsi="Times New Roman" w:cs="Times New Roman"/>
          <w:color w:val="000000" w:themeColor="text1"/>
          <w:sz w:val="22"/>
          <w:szCs w:val="22"/>
        </w:rPr>
        <w:t xml:space="preserve">équipe </w:t>
      </w:r>
      <w:r w:rsidR="00AE6A31" w:rsidRPr="00005807">
        <w:rPr>
          <w:rFonts w:ascii="Times New Roman" w:hAnsi="Times New Roman" w:cs="Times New Roman"/>
          <w:color w:val="000000" w:themeColor="text1"/>
          <w:sz w:val="22"/>
          <w:szCs w:val="22"/>
        </w:rPr>
        <w:t xml:space="preserve">opérationnelle </w:t>
      </w:r>
      <w:r w:rsidR="00AA3D82" w:rsidRPr="00005807">
        <w:rPr>
          <w:rFonts w:ascii="Times New Roman" w:hAnsi="Times New Roman" w:cs="Times New Roman"/>
          <w:color w:val="000000" w:themeColor="text1"/>
          <w:sz w:val="22"/>
          <w:szCs w:val="22"/>
        </w:rPr>
        <w:t xml:space="preserve">sur des thématiques et outils comme le genre, les droits politiques des femmes, l’andragogie, les techniques d’animation de groupe, le </w:t>
      </w:r>
      <w:proofErr w:type="spellStart"/>
      <w:r w:rsidR="00AA3D82" w:rsidRPr="00005807">
        <w:rPr>
          <w:rFonts w:ascii="Times New Roman" w:hAnsi="Times New Roman" w:cs="Times New Roman"/>
          <w:color w:val="000000" w:themeColor="text1"/>
          <w:sz w:val="22"/>
          <w:szCs w:val="22"/>
        </w:rPr>
        <w:t>Gender</w:t>
      </w:r>
      <w:proofErr w:type="spellEnd"/>
      <w:r w:rsidR="00AA3D82" w:rsidRPr="00005807">
        <w:rPr>
          <w:rFonts w:ascii="Times New Roman" w:hAnsi="Times New Roman" w:cs="Times New Roman"/>
          <w:color w:val="000000" w:themeColor="text1"/>
          <w:sz w:val="22"/>
          <w:szCs w:val="22"/>
        </w:rPr>
        <w:t xml:space="preserve"> Roadmap for Inclusive </w:t>
      </w:r>
      <w:proofErr w:type="spellStart"/>
      <w:r w:rsidR="00AA3D82" w:rsidRPr="00005807">
        <w:rPr>
          <w:rFonts w:ascii="Times New Roman" w:hAnsi="Times New Roman" w:cs="Times New Roman"/>
          <w:color w:val="000000" w:themeColor="text1"/>
          <w:sz w:val="22"/>
          <w:szCs w:val="22"/>
        </w:rPr>
        <w:t>Political</w:t>
      </w:r>
      <w:proofErr w:type="spellEnd"/>
      <w:r w:rsidR="00AA3D82" w:rsidRPr="00005807">
        <w:rPr>
          <w:rFonts w:ascii="Times New Roman" w:hAnsi="Times New Roman" w:cs="Times New Roman"/>
          <w:color w:val="000000" w:themeColor="text1"/>
          <w:sz w:val="22"/>
          <w:szCs w:val="22"/>
        </w:rPr>
        <w:t xml:space="preserve"> Parties (GRIP</w:t>
      </w:r>
      <w:r w:rsidR="00850FE0" w:rsidRPr="00005807">
        <w:rPr>
          <w:rFonts w:ascii="Times New Roman" w:hAnsi="Times New Roman" w:cs="Times New Roman"/>
          <w:color w:val="000000" w:themeColor="text1"/>
          <w:sz w:val="22"/>
          <w:szCs w:val="22"/>
        </w:rPr>
        <w:t>P</w:t>
      </w:r>
      <w:r w:rsidR="00AA3D82" w:rsidRPr="00005807">
        <w:rPr>
          <w:rFonts w:ascii="Times New Roman" w:hAnsi="Times New Roman" w:cs="Times New Roman"/>
          <w:color w:val="000000" w:themeColor="text1"/>
          <w:sz w:val="22"/>
          <w:szCs w:val="22"/>
        </w:rPr>
        <w:t>)</w:t>
      </w:r>
      <w:r w:rsidR="002011B4">
        <w:rPr>
          <w:rFonts w:ascii="Times New Roman" w:hAnsi="Times New Roman" w:cs="Times New Roman"/>
          <w:color w:val="000000" w:themeColor="text1"/>
          <w:sz w:val="22"/>
          <w:szCs w:val="22"/>
        </w:rPr>
        <w:t xml:space="preserve">, </w:t>
      </w:r>
      <w:r w:rsidR="0008747C">
        <w:rPr>
          <w:rFonts w:ascii="Times New Roman" w:hAnsi="Times New Roman" w:cs="Times New Roman"/>
          <w:color w:val="000000" w:themeColor="text1"/>
          <w:sz w:val="22"/>
          <w:szCs w:val="22"/>
        </w:rPr>
        <w:t>etc</w:t>
      </w:r>
      <w:r w:rsidR="00AA3D82" w:rsidRPr="00005807">
        <w:rPr>
          <w:rFonts w:ascii="Times New Roman" w:hAnsi="Times New Roman" w:cs="Times New Roman"/>
          <w:color w:val="000000" w:themeColor="text1"/>
          <w:sz w:val="22"/>
          <w:szCs w:val="22"/>
        </w:rPr>
        <w:t xml:space="preserve">. </w:t>
      </w:r>
    </w:p>
    <w:p w14:paraId="076FBFBD" w14:textId="77777777" w:rsidR="00794695" w:rsidRPr="009834D0" w:rsidRDefault="00794695" w:rsidP="00920CBD">
      <w:pPr>
        <w:pStyle w:val="Titre1"/>
        <w:spacing w:before="0" w:line="240" w:lineRule="auto"/>
        <w:jc w:val="both"/>
        <w:rPr>
          <w:rFonts w:asciiTheme="minorHAnsi" w:hAnsiTheme="minorHAnsi" w:cstheme="minorHAnsi"/>
          <w:color w:val="0070C0"/>
          <w:sz w:val="10"/>
          <w:szCs w:val="10"/>
          <w:u w:val="single"/>
          <w:lang w:val="fr-FR"/>
        </w:rPr>
      </w:pPr>
    </w:p>
    <w:p w14:paraId="404DA698" w14:textId="32526E48" w:rsidR="00837A4D" w:rsidRPr="009834D0" w:rsidRDefault="00837A4D" w:rsidP="00920CBD">
      <w:pPr>
        <w:pStyle w:val="Titre1"/>
        <w:spacing w:before="0" w:line="240" w:lineRule="auto"/>
        <w:jc w:val="both"/>
        <w:rPr>
          <w:rFonts w:asciiTheme="minorHAnsi" w:hAnsiTheme="minorHAnsi" w:cstheme="minorHAnsi"/>
          <w:color w:val="0070C0"/>
          <w:sz w:val="24"/>
          <w:szCs w:val="24"/>
          <w:u w:val="single"/>
          <w:lang w:val="fr-FR"/>
        </w:rPr>
      </w:pPr>
      <w:bookmarkStart w:id="16" w:name="_Toc143173144"/>
      <w:r w:rsidRPr="009834D0">
        <w:rPr>
          <w:rFonts w:asciiTheme="minorHAnsi" w:hAnsiTheme="minorHAnsi" w:cstheme="minorHAnsi"/>
          <w:color w:val="0070C0"/>
          <w:sz w:val="24"/>
          <w:szCs w:val="24"/>
          <w:u w:val="single"/>
          <w:lang w:val="fr-FR"/>
        </w:rPr>
        <w:t>S</w:t>
      </w:r>
      <w:r w:rsidR="00920CBD" w:rsidRPr="009834D0">
        <w:rPr>
          <w:rFonts w:asciiTheme="minorHAnsi" w:hAnsiTheme="minorHAnsi" w:cstheme="minorHAnsi"/>
          <w:color w:val="0070C0"/>
          <w:sz w:val="24"/>
          <w:szCs w:val="24"/>
          <w:u w:val="single"/>
          <w:lang w:val="fr-FR"/>
        </w:rPr>
        <w:t xml:space="preserve">uivi des </w:t>
      </w:r>
      <w:r w:rsidR="00F564B5" w:rsidRPr="009834D0">
        <w:rPr>
          <w:rFonts w:asciiTheme="minorHAnsi" w:hAnsiTheme="minorHAnsi" w:cstheme="minorHAnsi"/>
          <w:color w:val="0070C0"/>
          <w:sz w:val="24"/>
          <w:szCs w:val="24"/>
          <w:u w:val="single"/>
          <w:lang w:val="fr-FR"/>
        </w:rPr>
        <w:t>activit</w:t>
      </w:r>
      <w:r w:rsidR="00F564B5">
        <w:rPr>
          <w:rFonts w:asciiTheme="minorHAnsi" w:hAnsiTheme="minorHAnsi" w:cstheme="minorHAnsi"/>
          <w:color w:val="0070C0"/>
          <w:sz w:val="24"/>
          <w:szCs w:val="24"/>
          <w:u w:val="single"/>
          <w:lang w:val="fr-FR"/>
        </w:rPr>
        <w:t>é</w:t>
      </w:r>
      <w:r w:rsidR="00F564B5" w:rsidRPr="009834D0">
        <w:rPr>
          <w:rFonts w:asciiTheme="minorHAnsi" w:hAnsiTheme="minorHAnsi" w:cstheme="minorHAnsi"/>
          <w:color w:val="0070C0"/>
          <w:sz w:val="24"/>
          <w:szCs w:val="24"/>
          <w:u w:val="single"/>
          <w:lang w:val="fr-FR"/>
        </w:rPr>
        <w:t xml:space="preserve">s </w:t>
      </w:r>
      <w:r w:rsidR="00920CBD" w:rsidRPr="009834D0">
        <w:rPr>
          <w:rFonts w:asciiTheme="minorHAnsi" w:hAnsiTheme="minorHAnsi" w:cstheme="minorHAnsi"/>
          <w:color w:val="0070C0"/>
          <w:sz w:val="24"/>
          <w:szCs w:val="24"/>
          <w:u w:val="single"/>
          <w:lang w:val="fr-FR"/>
        </w:rPr>
        <w:t xml:space="preserve">du projet pour le compte </w:t>
      </w:r>
      <w:r w:rsidR="00A36358">
        <w:rPr>
          <w:rFonts w:asciiTheme="minorHAnsi" w:hAnsiTheme="minorHAnsi" w:cstheme="minorHAnsi"/>
          <w:color w:val="0070C0"/>
          <w:sz w:val="24"/>
          <w:szCs w:val="24"/>
          <w:u w:val="single"/>
          <w:lang w:val="fr-FR"/>
        </w:rPr>
        <w:t>de la deuxième</w:t>
      </w:r>
      <w:r w:rsidR="00920CBD" w:rsidRPr="009834D0">
        <w:rPr>
          <w:rFonts w:asciiTheme="minorHAnsi" w:hAnsiTheme="minorHAnsi" w:cstheme="minorHAnsi"/>
          <w:color w:val="0070C0"/>
          <w:sz w:val="24"/>
          <w:szCs w:val="24"/>
          <w:u w:val="single"/>
          <w:lang w:val="fr-FR"/>
        </w:rPr>
        <w:t xml:space="preserve"> </w:t>
      </w:r>
      <w:r w:rsidR="00A36358">
        <w:rPr>
          <w:rFonts w:asciiTheme="minorHAnsi" w:hAnsiTheme="minorHAnsi" w:cstheme="minorHAnsi"/>
          <w:color w:val="0070C0"/>
          <w:sz w:val="24"/>
          <w:szCs w:val="24"/>
          <w:u w:val="single"/>
          <w:lang w:val="fr-FR"/>
        </w:rPr>
        <w:t xml:space="preserve">année de </w:t>
      </w:r>
      <w:r w:rsidR="00920CBD" w:rsidRPr="009834D0">
        <w:rPr>
          <w:rFonts w:asciiTheme="minorHAnsi" w:hAnsiTheme="minorHAnsi" w:cstheme="minorHAnsi"/>
          <w:color w:val="0070C0"/>
          <w:sz w:val="24"/>
          <w:szCs w:val="24"/>
          <w:u w:val="single"/>
          <w:lang w:val="fr-FR"/>
        </w:rPr>
        <w:t xml:space="preserve">l’an </w:t>
      </w:r>
      <w:r w:rsidR="00126FEE">
        <w:rPr>
          <w:rFonts w:asciiTheme="minorHAnsi" w:hAnsiTheme="minorHAnsi" w:cstheme="minorHAnsi"/>
          <w:color w:val="0070C0"/>
          <w:sz w:val="24"/>
          <w:szCs w:val="24"/>
          <w:u w:val="single"/>
          <w:lang w:val="fr-FR"/>
        </w:rPr>
        <w:t>2 du projet</w:t>
      </w:r>
      <w:bookmarkEnd w:id="16"/>
      <w:r w:rsidR="00920CBD" w:rsidRPr="009834D0">
        <w:rPr>
          <w:rFonts w:asciiTheme="minorHAnsi" w:hAnsiTheme="minorHAnsi" w:cstheme="minorHAnsi"/>
          <w:color w:val="0070C0"/>
          <w:sz w:val="24"/>
          <w:szCs w:val="24"/>
          <w:u w:val="single"/>
          <w:lang w:val="fr-FR"/>
        </w:rPr>
        <w:t xml:space="preserve"> </w:t>
      </w:r>
    </w:p>
    <w:p w14:paraId="5E9458C8" w14:textId="77777777" w:rsidR="001E7D98" w:rsidRPr="001E7D98" w:rsidRDefault="001E7D98" w:rsidP="001E7D98">
      <w:pPr>
        <w:spacing w:line="276" w:lineRule="auto"/>
        <w:jc w:val="both"/>
        <w:rPr>
          <w:rFonts w:ascii="Times New Roman" w:eastAsia="Times New Roman" w:hAnsi="Times New Roman" w:cs="Times New Roman"/>
          <w:color w:val="000000" w:themeColor="text1"/>
          <w:sz w:val="10"/>
          <w:szCs w:val="10"/>
          <w:highlight w:val="yellow"/>
        </w:rPr>
      </w:pPr>
    </w:p>
    <w:p w14:paraId="4F61627F" w14:textId="29468C02" w:rsidR="002F1083" w:rsidRPr="00126FEE" w:rsidRDefault="00126FEE" w:rsidP="002F1083">
      <w:pPr>
        <w:spacing w:line="276" w:lineRule="auto"/>
        <w:jc w:val="both"/>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 xml:space="preserve">Conformément au Plan de Travail Annuel de l’an 2 du projet, </w:t>
      </w:r>
      <w:r w:rsidR="006A18EF">
        <w:rPr>
          <w:rFonts w:ascii="Times New Roman" w:eastAsia="Times New Roman" w:hAnsi="Times New Roman" w:cs="Times New Roman"/>
          <w:color w:val="000000" w:themeColor="text1"/>
          <w:sz w:val="22"/>
          <w:szCs w:val="22"/>
        </w:rPr>
        <w:t>l</w:t>
      </w:r>
      <w:r w:rsidR="002F1083" w:rsidRPr="00DA6AD1">
        <w:rPr>
          <w:rFonts w:ascii="Times New Roman" w:eastAsia="Times New Roman" w:hAnsi="Times New Roman" w:cs="Times New Roman"/>
          <w:color w:val="000000" w:themeColor="text1"/>
          <w:sz w:val="22"/>
          <w:szCs w:val="22"/>
        </w:rPr>
        <w:t xml:space="preserve">es résultats majeurs obtenus </w:t>
      </w:r>
      <w:r w:rsidR="002F1083">
        <w:rPr>
          <w:rFonts w:ascii="Times New Roman" w:eastAsia="Times New Roman" w:hAnsi="Times New Roman" w:cs="Times New Roman"/>
          <w:color w:val="000000" w:themeColor="text1"/>
          <w:sz w:val="22"/>
          <w:szCs w:val="22"/>
        </w:rPr>
        <w:t xml:space="preserve">au cours de la période sous rapportage </w:t>
      </w:r>
      <w:r w:rsidR="002F1083" w:rsidRPr="00DA6AD1">
        <w:rPr>
          <w:rFonts w:ascii="Times New Roman" w:eastAsia="Times New Roman" w:hAnsi="Times New Roman" w:cs="Times New Roman"/>
          <w:color w:val="000000" w:themeColor="text1"/>
          <w:sz w:val="22"/>
          <w:szCs w:val="22"/>
        </w:rPr>
        <w:t xml:space="preserve">se présentent comme suit : </w:t>
      </w:r>
    </w:p>
    <w:p w14:paraId="7FCBF8B3" w14:textId="20982ED8" w:rsidR="00D74706" w:rsidRDefault="00D74706" w:rsidP="002F1083">
      <w:pPr>
        <w:pStyle w:val="Paragraphedeliste"/>
        <w:numPr>
          <w:ilvl w:val="0"/>
          <w:numId w:val="29"/>
        </w:numPr>
        <w:spacing w:line="276" w:lineRule="auto"/>
        <w:jc w:val="both"/>
        <w:rPr>
          <w:rFonts w:ascii="Times New Roman" w:hAnsi="Times New Roman" w:cs="Times New Roman"/>
          <w:bCs/>
          <w:iCs/>
          <w:sz w:val="22"/>
          <w:szCs w:val="22"/>
        </w:rPr>
      </w:pPr>
      <w:r>
        <w:rPr>
          <w:rFonts w:ascii="Times New Roman" w:hAnsi="Times New Roman" w:cs="Times New Roman"/>
          <w:bCs/>
          <w:iCs/>
          <w:sz w:val="22"/>
          <w:szCs w:val="22"/>
        </w:rPr>
        <w:t>Organisation de la cérémonie de sortie officielle de</w:t>
      </w:r>
      <w:r w:rsidR="0001393E">
        <w:rPr>
          <w:rFonts w:ascii="Times New Roman" w:hAnsi="Times New Roman" w:cs="Times New Roman"/>
          <w:bCs/>
          <w:iCs/>
          <w:sz w:val="22"/>
          <w:szCs w:val="22"/>
        </w:rPr>
        <w:t xml:space="preserve"> 34 sur les 35</w:t>
      </w:r>
      <w:r>
        <w:rPr>
          <w:rFonts w:ascii="Times New Roman" w:hAnsi="Times New Roman" w:cs="Times New Roman"/>
          <w:bCs/>
          <w:iCs/>
          <w:sz w:val="22"/>
          <w:szCs w:val="22"/>
        </w:rPr>
        <w:t xml:space="preserve"> bénéficiaires de la promotion 2023 de l’Ecole Politique Féminine Multipartite du PRLFP ;</w:t>
      </w:r>
      <w:r w:rsidR="00122290">
        <w:rPr>
          <w:rFonts w:ascii="Times New Roman" w:hAnsi="Times New Roman" w:cs="Times New Roman"/>
          <w:bCs/>
          <w:iCs/>
          <w:sz w:val="22"/>
          <w:szCs w:val="22"/>
        </w:rPr>
        <w:t xml:space="preserve"> la 35</w:t>
      </w:r>
      <w:r w:rsidR="00122290" w:rsidRPr="00122290">
        <w:rPr>
          <w:rFonts w:ascii="Times New Roman" w:hAnsi="Times New Roman" w:cs="Times New Roman"/>
          <w:bCs/>
          <w:iCs/>
          <w:sz w:val="22"/>
          <w:szCs w:val="22"/>
          <w:vertAlign w:val="superscript"/>
        </w:rPr>
        <w:t>ème</w:t>
      </w:r>
      <w:r w:rsidR="00122290">
        <w:rPr>
          <w:rFonts w:ascii="Times New Roman" w:hAnsi="Times New Roman" w:cs="Times New Roman"/>
          <w:bCs/>
          <w:iCs/>
          <w:sz w:val="22"/>
          <w:szCs w:val="22"/>
        </w:rPr>
        <w:t xml:space="preserve"> bénéficiaire ayant raté plus de trois sessions de formation ;</w:t>
      </w:r>
    </w:p>
    <w:p w14:paraId="69570D86" w14:textId="0F194AD7" w:rsidR="00D74706" w:rsidRDefault="00D019D1" w:rsidP="002F1083">
      <w:pPr>
        <w:pStyle w:val="Paragraphedeliste"/>
        <w:numPr>
          <w:ilvl w:val="0"/>
          <w:numId w:val="29"/>
        </w:numPr>
        <w:spacing w:line="276" w:lineRule="auto"/>
        <w:jc w:val="both"/>
        <w:rPr>
          <w:rFonts w:ascii="Times New Roman" w:hAnsi="Times New Roman" w:cs="Times New Roman"/>
          <w:bCs/>
          <w:iCs/>
          <w:sz w:val="22"/>
          <w:szCs w:val="22"/>
        </w:rPr>
      </w:pPr>
      <w:r>
        <w:rPr>
          <w:rFonts w:ascii="Times New Roman" w:hAnsi="Times New Roman" w:cs="Times New Roman"/>
          <w:bCs/>
          <w:iCs/>
          <w:sz w:val="22"/>
          <w:szCs w:val="22"/>
        </w:rPr>
        <w:t>Mise en place du comité de pilotage du projet</w:t>
      </w:r>
      <w:r w:rsidR="008D5935">
        <w:rPr>
          <w:rFonts w:ascii="Times New Roman" w:hAnsi="Times New Roman" w:cs="Times New Roman"/>
          <w:bCs/>
          <w:iCs/>
          <w:sz w:val="22"/>
          <w:szCs w:val="22"/>
        </w:rPr>
        <w:t> ;</w:t>
      </w:r>
    </w:p>
    <w:p w14:paraId="660C8DF5" w14:textId="1D807854" w:rsidR="002F1083" w:rsidRDefault="00D019D1" w:rsidP="002F1083">
      <w:pPr>
        <w:pStyle w:val="Paragraphedeliste"/>
        <w:numPr>
          <w:ilvl w:val="0"/>
          <w:numId w:val="29"/>
        </w:numPr>
        <w:spacing w:line="276" w:lineRule="auto"/>
        <w:jc w:val="both"/>
        <w:rPr>
          <w:rFonts w:ascii="Times New Roman" w:hAnsi="Times New Roman" w:cs="Times New Roman"/>
          <w:bCs/>
          <w:iCs/>
          <w:sz w:val="22"/>
          <w:szCs w:val="22"/>
        </w:rPr>
      </w:pPr>
      <w:r>
        <w:rPr>
          <w:rFonts w:ascii="Times New Roman" w:hAnsi="Times New Roman" w:cs="Times New Roman"/>
          <w:bCs/>
          <w:iCs/>
          <w:sz w:val="22"/>
          <w:szCs w:val="22"/>
        </w:rPr>
        <w:t xml:space="preserve">Sélection </w:t>
      </w:r>
      <w:r w:rsidR="00B82107">
        <w:rPr>
          <w:rFonts w:ascii="Times New Roman" w:hAnsi="Times New Roman" w:cs="Times New Roman"/>
          <w:bCs/>
          <w:iCs/>
          <w:sz w:val="22"/>
          <w:szCs w:val="22"/>
        </w:rPr>
        <w:t xml:space="preserve">de 33 bénéficiaires </w:t>
      </w:r>
      <w:r>
        <w:rPr>
          <w:rFonts w:ascii="Times New Roman" w:hAnsi="Times New Roman" w:cs="Times New Roman"/>
          <w:bCs/>
          <w:iCs/>
          <w:sz w:val="22"/>
          <w:szCs w:val="22"/>
        </w:rPr>
        <w:t>de la promotion 2023 de l’Ecole Politique Féminine Multiparti</w:t>
      </w:r>
      <w:r w:rsidR="007A4DDA">
        <w:rPr>
          <w:rFonts w:ascii="Times New Roman" w:hAnsi="Times New Roman" w:cs="Times New Roman"/>
          <w:bCs/>
          <w:iCs/>
          <w:sz w:val="22"/>
          <w:szCs w:val="22"/>
        </w:rPr>
        <w:t xml:space="preserve">te </w:t>
      </w:r>
      <w:proofErr w:type="gramStart"/>
      <w:r w:rsidR="00B82107">
        <w:rPr>
          <w:rFonts w:ascii="Times New Roman" w:hAnsi="Times New Roman" w:cs="Times New Roman"/>
          <w:bCs/>
          <w:iCs/>
          <w:sz w:val="22"/>
          <w:szCs w:val="22"/>
        </w:rPr>
        <w:t>suite à un</w:t>
      </w:r>
      <w:proofErr w:type="gramEnd"/>
      <w:r w:rsidR="00B82107">
        <w:rPr>
          <w:rFonts w:ascii="Times New Roman" w:hAnsi="Times New Roman" w:cs="Times New Roman"/>
          <w:bCs/>
          <w:iCs/>
          <w:sz w:val="22"/>
          <w:szCs w:val="22"/>
        </w:rPr>
        <w:t xml:space="preserve"> processus de sélection et </w:t>
      </w:r>
      <w:r w:rsidR="007A4DDA">
        <w:rPr>
          <w:rFonts w:ascii="Times New Roman" w:hAnsi="Times New Roman" w:cs="Times New Roman"/>
          <w:bCs/>
          <w:iCs/>
          <w:sz w:val="22"/>
          <w:szCs w:val="22"/>
        </w:rPr>
        <w:t xml:space="preserve">organisation de </w:t>
      </w:r>
      <w:r w:rsidR="00122290">
        <w:rPr>
          <w:rFonts w:ascii="Times New Roman" w:hAnsi="Times New Roman" w:cs="Times New Roman"/>
          <w:bCs/>
          <w:iCs/>
          <w:sz w:val="22"/>
          <w:szCs w:val="22"/>
        </w:rPr>
        <w:t xml:space="preserve">six (06) </w:t>
      </w:r>
      <w:r w:rsidR="007A4DDA">
        <w:rPr>
          <w:rFonts w:ascii="Times New Roman" w:hAnsi="Times New Roman" w:cs="Times New Roman"/>
          <w:bCs/>
          <w:iCs/>
          <w:sz w:val="22"/>
          <w:szCs w:val="22"/>
        </w:rPr>
        <w:t>session</w:t>
      </w:r>
      <w:r w:rsidR="00122290">
        <w:rPr>
          <w:rFonts w:ascii="Times New Roman" w:hAnsi="Times New Roman" w:cs="Times New Roman"/>
          <w:bCs/>
          <w:iCs/>
          <w:sz w:val="22"/>
          <w:szCs w:val="22"/>
        </w:rPr>
        <w:t>s</w:t>
      </w:r>
      <w:r w:rsidR="007A4DDA">
        <w:rPr>
          <w:rFonts w:ascii="Times New Roman" w:hAnsi="Times New Roman" w:cs="Times New Roman"/>
          <w:bCs/>
          <w:iCs/>
          <w:sz w:val="22"/>
          <w:szCs w:val="22"/>
        </w:rPr>
        <w:t xml:space="preserve"> </w:t>
      </w:r>
      <w:r w:rsidR="00122290">
        <w:rPr>
          <w:rFonts w:ascii="Times New Roman" w:hAnsi="Times New Roman" w:cs="Times New Roman"/>
          <w:bCs/>
          <w:iCs/>
          <w:sz w:val="22"/>
          <w:szCs w:val="22"/>
        </w:rPr>
        <w:t>de formation et de quatre cafés politiques dont deux inter-promotions et inter-écoles</w:t>
      </w:r>
      <w:r w:rsidR="007A4DDA" w:rsidRPr="00C2451D">
        <w:rPr>
          <w:rFonts w:ascii="Times New Roman" w:hAnsi="Times New Roman" w:cs="Times New Roman"/>
          <w:bCs/>
          <w:iCs/>
          <w:sz w:val="22"/>
          <w:szCs w:val="22"/>
        </w:rPr>
        <w:t xml:space="preserve"> ;</w:t>
      </w:r>
    </w:p>
    <w:p w14:paraId="1BD9C815" w14:textId="3D2C1400" w:rsidR="007A4DDA" w:rsidRDefault="007A4DDA" w:rsidP="002F1083">
      <w:pPr>
        <w:pStyle w:val="Paragraphedeliste"/>
        <w:numPr>
          <w:ilvl w:val="0"/>
          <w:numId w:val="29"/>
        </w:numPr>
        <w:spacing w:line="276" w:lineRule="auto"/>
        <w:jc w:val="both"/>
        <w:rPr>
          <w:rFonts w:ascii="Times New Roman" w:hAnsi="Times New Roman" w:cs="Times New Roman"/>
          <w:bCs/>
          <w:iCs/>
          <w:sz w:val="22"/>
          <w:szCs w:val="22"/>
        </w:rPr>
      </w:pPr>
      <w:r w:rsidRPr="007A4DDA">
        <w:rPr>
          <w:rFonts w:ascii="Times New Roman" w:hAnsi="Times New Roman" w:cs="Times New Roman"/>
          <w:bCs/>
          <w:iCs/>
          <w:sz w:val="22"/>
          <w:szCs w:val="22"/>
        </w:rPr>
        <w:t>Orientation de</w:t>
      </w:r>
      <w:r w:rsidR="00FD6DCA">
        <w:rPr>
          <w:rFonts w:ascii="Times New Roman" w:hAnsi="Times New Roman" w:cs="Times New Roman"/>
          <w:bCs/>
          <w:iCs/>
          <w:sz w:val="22"/>
          <w:szCs w:val="22"/>
        </w:rPr>
        <w:t xml:space="preserve"> 2</w:t>
      </w:r>
      <w:r w:rsidR="0001393E">
        <w:rPr>
          <w:rFonts w:ascii="Times New Roman" w:hAnsi="Times New Roman" w:cs="Times New Roman"/>
          <w:bCs/>
          <w:iCs/>
          <w:sz w:val="22"/>
          <w:szCs w:val="22"/>
        </w:rPr>
        <w:t>6</w:t>
      </w:r>
      <w:r w:rsidRPr="007A4DDA">
        <w:rPr>
          <w:rFonts w:ascii="Times New Roman" w:hAnsi="Times New Roman" w:cs="Times New Roman"/>
          <w:bCs/>
          <w:iCs/>
          <w:sz w:val="22"/>
          <w:szCs w:val="22"/>
        </w:rPr>
        <w:t xml:space="preserve"> élues conseillères sur les outils de reddition des comptes (évaluation de la qualité des services publics) afin qu’elles animent des espaces de dialogue et de contrôle citoyen de l’action publique</w:t>
      </w:r>
      <w:r w:rsidR="005815E7">
        <w:rPr>
          <w:rFonts w:ascii="Times New Roman" w:hAnsi="Times New Roman" w:cs="Times New Roman"/>
          <w:bCs/>
          <w:iCs/>
          <w:sz w:val="22"/>
          <w:szCs w:val="22"/>
        </w:rPr>
        <w:t> ;</w:t>
      </w:r>
    </w:p>
    <w:p w14:paraId="43B66502" w14:textId="77777777" w:rsidR="00122290" w:rsidRDefault="00122290" w:rsidP="00122290">
      <w:pPr>
        <w:pStyle w:val="Paragraphedeliste"/>
        <w:spacing w:line="276" w:lineRule="auto"/>
        <w:jc w:val="both"/>
        <w:rPr>
          <w:rFonts w:ascii="Times New Roman" w:hAnsi="Times New Roman" w:cs="Times New Roman"/>
          <w:bCs/>
          <w:iCs/>
          <w:sz w:val="22"/>
          <w:szCs w:val="22"/>
        </w:rPr>
      </w:pPr>
    </w:p>
    <w:p w14:paraId="45A529FA" w14:textId="74CE3F57" w:rsidR="00C42B16" w:rsidRPr="00C42B16" w:rsidRDefault="00151BC3" w:rsidP="00C42B16">
      <w:pPr>
        <w:pStyle w:val="Paragraphedeliste"/>
        <w:numPr>
          <w:ilvl w:val="0"/>
          <w:numId w:val="29"/>
        </w:numPr>
        <w:spacing w:line="276" w:lineRule="auto"/>
        <w:jc w:val="both"/>
        <w:rPr>
          <w:rFonts w:ascii="Times New Roman" w:eastAsia="Times New Roman" w:hAnsi="Times New Roman" w:cs="Times New Roman"/>
          <w:color w:val="000000" w:themeColor="text1"/>
          <w:sz w:val="22"/>
          <w:szCs w:val="22"/>
        </w:rPr>
      </w:pPr>
      <w:r>
        <w:rPr>
          <w:rFonts w:ascii="Times New Roman" w:hAnsi="Times New Roman" w:cs="Times New Roman"/>
          <w:bCs/>
          <w:iCs/>
          <w:sz w:val="22"/>
          <w:szCs w:val="22"/>
        </w:rPr>
        <w:t>R</w:t>
      </w:r>
      <w:r w:rsidRPr="001A2773">
        <w:rPr>
          <w:rFonts w:ascii="Times New Roman" w:hAnsi="Times New Roman" w:cs="Times New Roman"/>
          <w:bCs/>
          <w:iCs/>
          <w:sz w:val="22"/>
          <w:szCs w:val="22"/>
        </w:rPr>
        <w:t>ecrutement</w:t>
      </w:r>
      <w:r>
        <w:rPr>
          <w:rFonts w:ascii="Times New Roman" w:hAnsi="Times New Roman" w:cs="Times New Roman"/>
          <w:bCs/>
          <w:iCs/>
          <w:sz w:val="22"/>
          <w:szCs w:val="22"/>
        </w:rPr>
        <w:t xml:space="preserve"> et formation</w:t>
      </w:r>
      <w:r w:rsidRPr="001A2773">
        <w:rPr>
          <w:rFonts w:ascii="Times New Roman" w:hAnsi="Times New Roman" w:cs="Times New Roman"/>
          <w:bCs/>
          <w:iCs/>
          <w:sz w:val="22"/>
          <w:szCs w:val="22"/>
        </w:rPr>
        <w:t xml:space="preserve"> d’une pépinière de 1</w:t>
      </w:r>
      <w:r>
        <w:rPr>
          <w:rFonts w:ascii="Times New Roman" w:hAnsi="Times New Roman" w:cs="Times New Roman"/>
          <w:bCs/>
          <w:iCs/>
          <w:sz w:val="22"/>
          <w:szCs w:val="22"/>
        </w:rPr>
        <w:t>80</w:t>
      </w:r>
      <w:r w:rsidRPr="001A2773">
        <w:rPr>
          <w:rFonts w:ascii="Times New Roman" w:hAnsi="Times New Roman" w:cs="Times New Roman"/>
          <w:bCs/>
          <w:iCs/>
          <w:sz w:val="22"/>
          <w:szCs w:val="22"/>
        </w:rPr>
        <w:t xml:space="preserve"> jeunes femmes pour bénéficier des formations de coaching </w:t>
      </w:r>
      <w:r w:rsidRPr="001A2773">
        <w:rPr>
          <w:rFonts w:ascii="Times New Roman" w:eastAsia="Times New Roman" w:hAnsi="Times New Roman" w:cs="Times New Roman"/>
          <w:color w:val="000000" w:themeColor="text1"/>
          <w:sz w:val="22"/>
          <w:szCs w:val="22"/>
        </w:rPr>
        <w:t>en politique</w:t>
      </w:r>
      <w:r w:rsidR="00C42B16">
        <w:rPr>
          <w:rFonts w:ascii="Times New Roman" w:eastAsia="Times New Roman" w:hAnsi="Times New Roman" w:cs="Times New Roman"/>
          <w:color w:val="000000" w:themeColor="text1"/>
          <w:sz w:val="22"/>
          <w:szCs w:val="22"/>
        </w:rPr>
        <w:t> ;</w:t>
      </w:r>
    </w:p>
    <w:p w14:paraId="7A846F0C" w14:textId="61A10B23" w:rsidR="00C42B16" w:rsidRPr="00C42B16" w:rsidRDefault="00C42B16" w:rsidP="005738D4">
      <w:pPr>
        <w:pStyle w:val="Paragraphedeliste"/>
        <w:numPr>
          <w:ilvl w:val="0"/>
          <w:numId w:val="29"/>
        </w:numPr>
        <w:spacing w:line="276" w:lineRule="auto"/>
        <w:jc w:val="both"/>
        <w:rPr>
          <w:rFonts w:ascii="Times New Roman" w:hAnsi="Times New Roman" w:cs="Times New Roman"/>
          <w:bCs/>
          <w:iCs/>
          <w:sz w:val="22"/>
          <w:szCs w:val="22"/>
        </w:rPr>
      </w:pPr>
      <w:r w:rsidRPr="00C42B16">
        <w:rPr>
          <w:rFonts w:ascii="Times New Roman" w:hAnsi="Times New Roman" w:cs="Times New Roman"/>
          <w:bCs/>
          <w:iCs/>
          <w:sz w:val="22"/>
          <w:szCs w:val="22"/>
        </w:rPr>
        <w:t xml:space="preserve">Organisation de 7 sessions </w:t>
      </w:r>
      <w:proofErr w:type="spellStart"/>
      <w:r>
        <w:rPr>
          <w:rFonts w:ascii="Times New Roman" w:hAnsi="Times New Roman" w:cs="Times New Roman"/>
          <w:bCs/>
          <w:iCs/>
          <w:sz w:val="22"/>
          <w:szCs w:val="22"/>
        </w:rPr>
        <w:t>s</w:t>
      </w:r>
      <w:r w:rsidRPr="00C42B16">
        <w:rPr>
          <w:rFonts w:ascii="Times New Roman" w:hAnsi="Times New Roman" w:cs="Times New Roman"/>
          <w:bCs/>
          <w:iCs/>
          <w:sz w:val="22"/>
          <w:szCs w:val="22"/>
        </w:rPr>
        <w:t>essions</w:t>
      </w:r>
      <w:proofErr w:type="spellEnd"/>
      <w:r w:rsidRPr="00C42B16">
        <w:rPr>
          <w:rFonts w:ascii="Times New Roman" w:hAnsi="Times New Roman" w:cs="Times New Roman"/>
          <w:bCs/>
          <w:iCs/>
          <w:sz w:val="22"/>
          <w:szCs w:val="22"/>
        </w:rPr>
        <w:t xml:space="preserve"> de réflexions sur les parcours de leadership et de bilan portfolio </w:t>
      </w:r>
      <w:r>
        <w:rPr>
          <w:rFonts w:ascii="Times New Roman" w:hAnsi="Times New Roman" w:cs="Times New Roman"/>
          <w:bCs/>
          <w:iCs/>
          <w:sz w:val="22"/>
          <w:szCs w:val="22"/>
        </w:rPr>
        <w:t>avec les 180</w:t>
      </w:r>
      <w:r w:rsidRPr="00C42B16">
        <w:rPr>
          <w:rFonts w:ascii="Times New Roman" w:hAnsi="Times New Roman" w:cs="Times New Roman"/>
          <w:bCs/>
          <w:iCs/>
          <w:sz w:val="22"/>
          <w:szCs w:val="22"/>
        </w:rPr>
        <w:t xml:space="preserve"> femmes sélectionnées</w:t>
      </w:r>
      <w:r>
        <w:rPr>
          <w:rFonts w:ascii="Times New Roman" w:hAnsi="Times New Roman" w:cs="Times New Roman"/>
          <w:bCs/>
          <w:iCs/>
          <w:sz w:val="22"/>
          <w:szCs w:val="22"/>
        </w:rPr>
        <w:t> ;</w:t>
      </w:r>
    </w:p>
    <w:p w14:paraId="5926C170" w14:textId="56EC66DD" w:rsidR="00C42B16" w:rsidRPr="00C42B16" w:rsidRDefault="00C42B16" w:rsidP="00C42B16">
      <w:pPr>
        <w:pStyle w:val="Paragraphedeliste"/>
        <w:numPr>
          <w:ilvl w:val="0"/>
          <w:numId w:val="29"/>
        </w:numPr>
        <w:spacing w:line="276" w:lineRule="auto"/>
        <w:rPr>
          <w:rFonts w:ascii="Times New Roman" w:hAnsi="Times New Roman" w:cs="Times New Roman"/>
          <w:bCs/>
          <w:iCs/>
          <w:sz w:val="22"/>
          <w:szCs w:val="22"/>
          <w:lang w:val="fr-BJ"/>
        </w:rPr>
      </w:pPr>
      <w:r w:rsidRPr="00C42B16">
        <w:rPr>
          <w:rFonts w:ascii="Times New Roman" w:hAnsi="Times New Roman" w:cs="Times New Roman"/>
          <w:bCs/>
          <w:iCs/>
          <w:sz w:val="22"/>
          <w:szCs w:val="22"/>
        </w:rPr>
        <w:t xml:space="preserve">Identification de 50 coach-e-s de 08 partis politiques pour coacher 159 membres de la pépinière âgées de 25 à 45 ans </w:t>
      </w:r>
    </w:p>
    <w:p w14:paraId="62849484" w14:textId="637AA5E5" w:rsidR="00C42B16" w:rsidRDefault="00C42B16" w:rsidP="005738D4">
      <w:pPr>
        <w:pStyle w:val="Paragraphedeliste"/>
        <w:numPr>
          <w:ilvl w:val="0"/>
          <w:numId w:val="29"/>
        </w:numPr>
        <w:spacing w:line="276" w:lineRule="auto"/>
        <w:jc w:val="both"/>
        <w:rPr>
          <w:rFonts w:ascii="Times New Roman" w:hAnsi="Times New Roman" w:cs="Times New Roman"/>
          <w:bCs/>
          <w:iCs/>
          <w:sz w:val="22"/>
          <w:szCs w:val="22"/>
        </w:rPr>
      </w:pPr>
      <w:r>
        <w:rPr>
          <w:rFonts w:ascii="Times New Roman" w:hAnsi="Times New Roman" w:cs="Times New Roman"/>
          <w:bCs/>
          <w:iCs/>
          <w:sz w:val="22"/>
          <w:szCs w:val="22"/>
        </w:rPr>
        <w:t xml:space="preserve">Organisation de </w:t>
      </w:r>
      <w:r w:rsidRPr="00C42B16">
        <w:rPr>
          <w:rFonts w:ascii="Times New Roman" w:hAnsi="Times New Roman" w:cs="Times New Roman"/>
          <w:bCs/>
          <w:iCs/>
          <w:sz w:val="22"/>
          <w:szCs w:val="22"/>
        </w:rPr>
        <w:t xml:space="preserve">deux </w:t>
      </w:r>
      <w:r>
        <w:rPr>
          <w:rFonts w:ascii="Times New Roman" w:hAnsi="Times New Roman" w:cs="Times New Roman"/>
          <w:bCs/>
          <w:iCs/>
          <w:sz w:val="22"/>
          <w:szCs w:val="22"/>
        </w:rPr>
        <w:t xml:space="preserve">(02) </w:t>
      </w:r>
      <w:r w:rsidRPr="00C42B16">
        <w:rPr>
          <w:rFonts w:ascii="Times New Roman" w:hAnsi="Times New Roman" w:cs="Times New Roman"/>
          <w:bCs/>
          <w:iCs/>
          <w:sz w:val="22"/>
          <w:szCs w:val="22"/>
        </w:rPr>
        <w:t xml:space="preserve">ateliers de formation et d’orientation des </w:t>
      </w:r>
      <w:r>
        <w:rPr>
          <w:rFonts w:ascii="Times New Roman" w:hAnsi="Times New Roman" w:cs="Times New Roman"/>
          <w:bCs/>
          <w:iCs/>
          <w:sz w:val="22"/>
          <w:szCs w:val="22"/>
        </w:rPr>
        <w:t xml:space="preserve">50 </w:t>
      </w:r>
      <w:r w:rsidRPr="00C42B16">
        <w:rPr>
          <w:rFonts w:ascii="Times New Roman" w:hAnsi="Times New Roman" w:cs="Times New Roman"/>
          <w:bCs/>
          <w:iCs/>
          <w:sz w:val="22"/>
          <w:szCs w:val="22"/>
        </w:rPr>
        <w:t>coachs sur les techniques de coaching</w:t>
      </w:r>
      <w:r>
        <w:rPr>
          <w:rFonts w:ascii="Times New Roman" w:hAnsi="Times New Roman" w:cs="Times New Roman"/>
          <w:bCs/>
          <w:iCs/>
          <w:sz w:val="22"/>
          <w:szCs w:val="22"/>
        </w:rPr>
        <w:t> ;</w:t>
      </w:r>
    </w:p>
    <w:p w14:paraId="172527AA" w14:textId="1821EBE0" w:rsidR="00C42B16" w:rsidRPr="00C42B16" w:rsidRDefault="00C42B16" w:rsidP="005738D4">
      <w:pPr>
        <w:pStyle w:val="Paragraphedeliste"/>
        <w:numPr>
          <w:ilvl w:val="0"/>
          <w:numId w:val="29"/>
        </w:numPr>
        <w:spacing w:line="276" w:lineRule="auto"/>
        <w:jc w:val="both"/>
        <w:rPr>
          <w:rFonts w:ascii="Times New Roman" w:hAnsi="Times New Roman" w:cs="Times New Roman"/>
          <w:bCs/>
          <w:iCs/>
          <w:sz w:val="22"/>
          <w:szCs w:val="22"/>
        </w:rPr>
      </w:pPr>
      <w:r>
        <w:rPr>
          <w:rFonts w:ascii="Times New Roman" w:hAnsi="Times New Roman" w:cs="Times New Roman"/>
          <w:bCs/>
          <w:iCs/>
          <w:sz w:val="22"/>
          <w:szCs w:val="22"/>
        </w:rPr>
        <w:t xml:space="preserve">Organisation des séances de coaching </w:t>
      </w:r>
      <w:r w:rsidR="00A36358">
        <w:rPr>
          <w:rFonts w:ascii="Times New Roman" w:hAnsi="Times New Roman" w:cs="Times New Roman"/>
          <w:bCs/>
          <w:iCs/>
          <w:sz w:val="22"/>
          <w:szCs w:val="22"/>
        </w:rPr>
        <w:t xml:space="preserve">individuelles et collectives </w:t>
      </w:r>
      <w:r>
        <w:rPr>
          <w:rFonts w:ascii="Times New Roman" w:hAnsi="Times New Roman" w:cs="Times New Roman"/>
          <w:bCs/>
          <w:iCs/>
          <w:sz w:val="22"/>
          <w:szCs w:val="22"/>
        </w:rPr>
        <w:t xml:space="preserve">sur une période de trois (03) mois </w:t>
      </w:r>
      <w:r w:rsidR="00A36358">
        <w:rPr>
          <w:rFonts w:ascii="Times New Roman" w:hAnsi="Times New Roman" w:cs="Times New Roman"/>
          <w:bCs/>
          <w:iCs/>
          <w:sz w:val="22"/>
          <w:szCs w:val="22"/>
        </w:rPr>
        <w:t>avec les membres de la pépinière ;</w:t>
      </w:r>
    </w:p>
    <w:p w14:paraId="5932F598" w14:textId="2B6165A9" w:rsidR="00122290" w:rsidRPr="00151BC3" w:rsidRDefault="00122290" w:rsidP="00122290">
      <w:pPr>
        <w:pStyle w:val="Paragraphedeliste"/>
        <w:numPr>
          <w:ilvl w:val="0"/>
          <w:numId w:val="29"/>
        </w:numPr>
        <w:spacing w:line="276" w:lineRule="auto"/>
        <w:jc w:val="both"/>
        <w:rPr>
          <w:rFonts w:ascii="Times New Roman" w:eastAsia="Times New Roman" w:hAnsi="Times New Roman" w:cs="Times New Roman"/>
          <w:color w:val="000000" w:themeColor="text1"/>
          <w:sz w:val="22"/>
          <w:szCs w:val="22"/>
        </w:rPr>
      </w:pPr>
      <w:r w:rsidRPr="00B96185">
        <w:rPr>
          <w:rFonts w:ascii="Times New Roman" w:eastAsia="Times New Roman" w:hAnsi="Times New Roman" w:cs="Times New Roman"/>
          <w:color w:val="000000" w:themeColor="text1"/>
          <w:sz w:val="22"/>
          <w:szCs w:val="22"/>
        </w:rPr>
        <w:t>Formation d</w:t>
      </w:r>
      <w:r>
        <w:rPr>
          <w:rFonts w:ascii="Times New Roman" w:eastAsia="Times New Roman" w:hAnsi="Times New Roman" w:cs="Times New Roman"/>
          <w:color w:val="000000" w:themeColor="text1"/>
          <w:sz w:val="22"/>
          <w:szCs w:val="22"/>
        </w:rPr>
        <w:t xml:space="preserve">e </w:t>
      </w:r>
      <w:r w:rsidRPr="00B96185">
        <w:rPr>
          <w:rFonts w:ascii="Times New Roman" w:eastAsia="Times New Roman" w:hAnsi="Times New Roman" w:cs="Times New Roman"/>
          <w:color w:val="000000" w:themeColor="text1"/>
          <w:sz w:val="22"/>
          <w:szCs w:val="22"/>
        </w:rPr>
        <w:t>45 responsables de partis politique dont 23 femmes et 22 hommes</w:t>
      </w:r>
      <w:r>
        <w:rPr>
          <w:rFonts w:ascii="Times New Roman" w:eastAsia="Times New Roman" w:hAnsi="Times New Roman" w:cs="Times New Roman"/>
          <w:color w:val="000000" w:themeColor="text1"/>
          <w:sz w:val="22"/>
          <w:szCs w:val="22"/>
        </w:rPr>
        <w:t xml:space="preserve"> de</w:t>
      </w:r>
      <w:r w:rsidRPr="00B96185">
        <w:rPr>
          <w:rFonts w:ascii="Times New Roman" w:eastAsia="Times New Roman" w:hAnsi="Times New Roman" w:cs="Times New Roman"/>
          <w:color w:val="000000" w:themeColor="text1"/>
          <w:sz w:val="22"/>
          <w:szCs w:val="22"/>
        </w:rPr>
        <w:t xml:space="preserve"> partis politiques au niveau national et des représentants de leurs coordinations aux niveaux communal et départemental sur le genre, l’inclusion et la gouvernance</w:t>
      </w:r>
      <w:r>
        <w:rPr>
          <w:rFonts w:ascii="Times New Roman" w:eastAsia="Times New Roman" w:hAnsi="Times New Roman" w:cs="Times New Roman"/>
          <w:color w:val="000000" w:themeColor="text1"/>
          <w:sz w:val="22"/>
          <w:szCs w:val="22"/>
        </w:rPr>
        <w:t> ;</w:t>
      </w:r>
    </w:p>
    <w:p w14:paraId="14EC86DA" w14:textId="23A37CFF" w:rsidR="00122290" w:rsidRPr="00A36358" w:rsidRDefault="00122290" w:rsidP="00122290">
      <w:pPr>
        <w:pStyle w:val="Paragraphedeliste"/>
        <w:numPr>
          <w:ilvl w:val="0"/>
          <w:numId w:val="29"/>
        </w:numPr>
        <w:spacing w:line="276" w:lineRule="auto"/>
        <w:rPr>
          <w:rFonts w:ascii="Times New Roman" w:eastAsia="Times New Roman" w:hAnsi="Times New Roman" w:cs="Times New Roman"/>
          <w:color w:val="000000" w:themeColor="text1"/>
          <w:sz w:val="22"/>
          <w:szCs w:val="22"/>
          <w:lang w:val="fr-BJ"/>
        </w:rPr>
      </w:pPr>
      <w:r>
        <w:rPr>
          <w:rFonts w:ascii="Times New Roman" w:eastAsia="Times New Roman" w:hAnsi="Times New Roman" w:cs="Times New Roman"/>
          <w:color w:val="000000" w:themeColor="text1"/>
          <w:sz w:val="22"/>
          <w:szCs w:val="22"/>
        </w:rPr>
        <w:t>Organisation de deux (02) sessions de d</w:t>
      </w:r>
      <w:r w:rsidRPr="00122290">
        <w:rPr>
          <w:rFonts w:ascii="Times New Roman" w:eastAsia="Times New Roman" w:hAnsi="Times New Roman" w:cs="Times New Roman"/>
          <w:color w:val="000000" w:themeColor="text1"/>
          <w:sz w:val="22"/>
          <w:szCs w:val="22"/>
        </w:rPr>
        <w:t>ialogue</w:t>
      </w:r>
      <w:r>
        <w:rPr>
          <w:rFonts w:ascii="Times New Roman" w:eastAsia="Times New Roman" w:hAnsi="Times New Roman" w:cs="Times New Roman"/>
          <w:color w:val="000000" w:themeColor="text1"/>
          <w:sz w:val="22"/>
          <w:szCs w:val="22"/>
        </w:rPr>
        <w:t>s</w:t>
      </w:r>
      <w:r w:rsidRPr="00122290">
        <w:rPr>
          <w:rFonts w:ascii="Times New Roman" w:eastAsia="Times New Roman" w:hAnsi="Times New Roman" w:cs="Times New Roman"/>
          <w:color w:val="000000" w:themeColor="text1"/>
          <w:sz w:val="22"/>
          <w:szCs w:val="22"/>
        </w:rPr>
        <w:t xml:space="preserve"> réflectif</w:t>
      </w:r>
      <w:r>
        <w:rPr>
          <w:rFonts w:ascii="Times New Roman" w:eastAsia="Times New Roman" w:hAnsi="Times New Roman" w:cs="Times New Roman"/>
          <w:color w:val="000000" w:themeColor="text1"/>
          <w:sz w:val="22"/>
          <w:szCs w:val="22"/>
        </w:rPr>
        <w:t xml:space="preserve">s </w:t>
      </w:r>
      <w:r w:rsidRPr="00122290">
        <w:rPr>
          <w:rFonts w:ascii="Times New Roman" w:eastAsia="Times New Roman" w:hAnsi="Times New Roman" w:cs="Times New Roman"/>
          <w:color w:val="000000" w:themeColor="text1"/>
          <w:sz w:val="22"/>
          <w:szCs w:val="22"/>
        </w:rPr>
        <w:t xml:space="preserve">avec </w:t>
      </w:r>
      <w:r>
        <w:rPr>
          <w:rFonts w:ascii="Times New Roman" w:eastAsia="Times New Roman" w:hAnsi="Times New Roman" w:cs="Times New Roman"/>
          <w:color w:val="000000" w:themeColor="text1"/>
          <w:sz w:val="22"/>
          <w:szCs w:val="22"/>
        </w:rPr>
        <w:t>40</w:t>
      </w:r>
      <w:r w:rsidRPr="00122290">
        <w:rPr>
          <w:rFonts w:ascii="Times New Roman" w:eastAsia="Times New Roman" w:hAnsi="Times New Roman" w:cs="Times New Roman"/>
          <w:color w:val="000000" w:themeColor="text1"/>
          <w:sz w:val="22"/>
          <w:szCs w:val="22"/>
        </w:rPr>
        <w:t xml:space="preserve"> responsables des partis politiques</w:t>
      </w:r>
      <w:r w:rsidR="00C42B16">
        <w:rPr>
          <w:rFonts w:ascii="Times New Roman" w:eastAsia="Times New Roman" w:hAnsi="Times New Roman" w:cs="Times New Roman"/>
          <w:color w:val="000000" w:themeColor="text1"/>
          <w:sz w:val="22"/>
          <w:szCs w:val="22"/>
        </w:rPr>
        <w:t> ;</w:t>
      </w:r>
    </w:p>
    <w:p w14:paraId="57B3623D" w14:textId="4026DF8A" w:rsidR="00A36358" w:rsidRPr="00A36358" w:rsidRDefault="00A36358" w:rsidP="00122290">
      <w:pPr>
        <w:pStyle w:val="Paragraphedeliste"/>
        <w:numPr>
          <w:ilvl w:val="0"/>
          <w:numId w:val="29"/>
        </w:numPr>
        <w:spacing w:line="276" w:lineRule="auto"/>
        <w:rPr>
          <w:rFonts w:ascii="Times New Roman" w:eastAsia="Times New Roman" w:hAnsi="Times New Roman" w:cs="Times New Roman"/>
          <w:color w:val="000000" w:themeColor="text1"/>
          <w:sz w:val="22"/>
          <w:szCs w:val="22"/>
          <w:lang w:val="fr-BJ"/>
        </w:rPr>
      </w:pPr>
      <w:r>
        <w:rPr>
          <w:rFonts w:ascii="Times New Roman" w:eastAsia="Times New Roman" w:hAnsi="Times New Roman" w:cs="Times New Roman"/>
          <w:color w:val="000000" w:themeColor="text1"/>
          <w:sz w:val="22"/>
          <w:szCs w:val="22"/>
        </w:rPr>
        <w:t>Réalisation d’un état des lieux sommaires de la prise en compte du genre dans les écoles de partis ;</w:t>
      </w:r>
    </w:p>
    <w:p w14:paraId="361253E9" w14:textId="44526118" w:rsidR="00122290" w:rsidRPr="00A36358" w:rsidRDefault="00A36358" w:rsidP="00A36358">
      <w:pPr>
        <w:pStyle w:val="Paragraphedeliste"/>
        <w:numPr>
          <w:ilvl w:val="0"/>
          <w:numId w:val="29"/>
        </w:numPr>
        <w:spacing w:line="276" w:lineRule="auto"/>
        <w:jc w:val="both"/>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Organisation de deux (02) r</w:t>
      </w:r>
      <w:r w:rsidRPr="00A36358">
        <w:rPr>
          <w:rFonts w:ascii="Times New Roman" w:eastAsia="Times New Roman" w:hAnsi="Times New Roman" w:cs="Times New Roman"/>
          <w:color w:val="000000" w:themeColor="text1"/>
          <w:sz w:val="22"/>
          <w:szCs w:val="22"/>
        </w:rPr>
        <w:t>encontres d’échanges et appuis du projet à la redynamisation des anciens réseaux départementaux des jeunes filles et femmes leaders formés par d’autres programmes (RECAFEM, JLB, YALI, NIMD, etc.) élargi aux nouvelles femmes leaders influentes et jeunes activistes aspirant à la fonction politique</w:t>
      </w:r>
      <w:r>
        <w:rPr>
          <w:rFonts w:ascii="Times New Roman" w:eastAsia="Times New Roman" w:hAnsi="Times New Roman" w:cs="Times New Roman"/>
          <w:color w:val="000000" w:themeColor="text1"/>
          <w:sz w:val="22"/>
          <w:szCs w:val="22"/>
        </w:rPr>
        <w:t> ;</w:t>
      </w:r>
    </w:p>
    <w:p w14:paraId="0F8A7067" w14:textId="1AE93ED5" w:rsidR="00122290" w:rsidRPr="00C42B16" w:rsidRDefault="00C42B16" w:rsidP="00C42B16">
      <w:pPr>
        <w:pStyle w:val="Paragraphedeliste"/>
        <w:numPr>
          <w:ilvl w:val="0"/>
          <w:numId w:val="29"/>
        </w:numPr>
        <w:spacing w:line="276" w:lineRule="auto"/>
        <w:jc w:val="both"/>
        <w:rPr>
          <w:rFonts w:ascii="Times New Roman" w:eastAsia="Times New Roman" w:hAnsi="Times New Roman" w:cs="Times New Roman"/>
          <w:color w:val="000000" w:themeColor="text1"/>
          <w:sz w:val="22"/>
          <w:szCs w:val="22"/>
        </w:rPr>
      </w:pPr>
      <w:r w:rsidRPr="00C42B16">
        <w:rPr>
          <w:rFonts w:ascii="Times New Roman" w:eastAsia="Times New Roman" w:hAnsi="Times New Roman" w:cs="Times New Roman"/>
          <w:color w:val="000000" w:themeColor="text1"/>
          <w:sz w:val="22"/>
          <w:szCs w:val="22"/>
        </w:rPr>
        <w:t>Renforcement de capacités de 20 élues conseillères (Maires, Adjointes aux Maires et CA) en E-Réputation et communication digitale</w:t>
      </w:r>
      <w:r>
        <w:rPr>
          <w:rFonts w:ascii="Times New Roman" w:eastAsia="Times New Roman" w:hAnsi="Times New Roman" w:cs="Times New Roman"/>
          <w:color w:val="000000" w:themeColor="text1"/>
          <w:sz w:val="22"/>
          <w:szCs w:val="22"/>
        </w:rPr>
        <w:t> ;</w:t>
      </w:r>
    </w:p>
    <w:p w14:paraId="0992DD11" w14:textId="616D599D" w:rsidR="00151BC3" w:rsidRPr="006612B1" w:rsidRDefault="00151BC3" w:rsidP="00151BC3">
      <w:pPr>
        <w:pStyle w:val="Paragraphedeliste"/>
        <w:numPr>
          <w:ilvl w:val="0"/>
          <w:numId w:val="29"/>
        </w:numPr>
        <w:spacing w:line="276" w:lineRule="auto"/>
        <w:jc w:val="both"/>
        <w:rPr>
          <w:rFonts w:ascii="Times New Roman" w:eastAsia="Times New Roman" w:hAnsi="Times New Roman" w:cs="Times New Roman"/>
          <w:color w:val="000000" w:themeColor="text1"/>
          <w:sz w:val="22"/>
          <w:szCs w:val="22"/>
        </w:rPr>
      </w:pPr>
      <w:r w:rsidRPr="00151BC3">
        <w:rPr>
          <w:rFonts w:ascii="Times New Roman" w:hAnsi="Times New Roman" w:cs="Times New Roman"/>
          <w:bCs/>
          <w:iCs/>
          <w:sz w:val="22"/>
          <w:szCs w:val="22"/>
        </w:rPr>
        <w:t>Renforcement des capacités de</w:t>
      </w:r>
      <w:r>
        <w:rPr>
          <w:rFonts w:ascii="Times New Roman" w:hAnsi="Times New Roman" w:cs="Times New Roman"/>
          <w:bCs/>
          <w:iCs/>
          <w:sz w:val="22"/>
          <w:szCs w:val="22"/>
        </w:rPr>
        <w:t xml:space="preserve"> 16 </w:t>
      </w:r>
      <w:r w:rsidRPr="00151BC3">
        <w:rPr>
          <w:rFonts w:ascii="Times New Roman" w:hAnsi="Times New Roman" w:cs="Times New Roman"/>
          <w:bCs/>
          <w:iCs/>
          <w:sz w:val="22"/>
          <w:szCs w:val="22"/>
        </w:rPr>
        <w:t>femmes élues communales pour une mise en œuvre réussie de leurs missions et rôles (en fonction des besoins spécifiques)</w:t>
      </w:r>
      <w:r w:rsidR="00B96185">
        <w:rPr>
          <w:rFonts w:ascii="Times New Roman" w:hAnsi="Times New Roman" w:cs="Times New Roman"/>
          <w:bCs/>
          <w:iCs/>
          <w:sz w:val="22"/>
          <w:szCs w:val="22"/>
        </w:rPr>
        <w:t> ;</w:t>
      </w:r>
    </w:p>
    <w:p w14:paraId="2F0CEBE5" w14:textId="2AF436FD" w:rsidR="006612B1" w:rsidRPr="00B96185" w:rsidRDefault="006612B1" w:rsidP="00151BC3">
      <w:pPr>
        <w:pStyle w:val="Paragraphedeliste"/>
        <w:numPr>
          <w:ilvl w:val="0"/>
          <w:numId w:val="29"/>
        </w:numPr>
        <w:spacing w:line="276" w:lineRule="auto"/>
        <w:jc w:val="both"/>
        <w:rPr>
          <w:rFonts w:ascii="Times New Roman" w:eastAsia="Times New Roman" w:hAnsi="Times New Roman" w:cs="Times New Roman"/>
          <w:color w:val="000000" w:themeColor="text1"/>
          <w:sz w:val="22"/>
          <w:szCs w:val="22"/>
        </w:rPr>
      </w:pPr>
      <w:r>
        <w:rPr>
          <w:rFonts w:ascii="Times New Roman" w:hAnsi="Times New Roman" w:cs="Times New Roman"/>
          <w:bCs/>
          <w:iCs/>
          <w:sz w:val="22"/>
          <w:szCs w:val="22"/>
        </w:rPr>
        <w:t>Visite de suivi et supervision dans le cadre du projet.</w:t>
      </w:r>
    </w:p>
    <w:p w14:paraId="5DC67A16" w14:textId="74D4F5B7" w:rsidR="006B12AC" w:rsidRPr="00D576BD" w:rsidRDefault="006B12AC" w:rsidP="006B12AC">
      <w:pPr>
        <w:spacing w:line="276" w:lineRule="auto"/>
        <w:jc w:val="both"/>
        <w:rPr>
          <w:rFonts w:ascii="Times New Roman" w:eastAsia="Times New Roman" w:hAnsi="Times New Roman" w:cs="Times New Roman"/>
          <w:color w:val="000000" w:themeColor="text1"/>
          <w:sz w:val="10"/>
          <w:szCs w:val="10"/>
        </w:rPr>
      </w:pPr>
    </w:p>
    <w:p w14:paraId="2380A4AB" w14:textId="77777777" w:rsidR="00AA3D82" w:rsidRPr="00715B6B" w:rsidRDefault="00AA3D82" w:rsidP="001F70ED">
      <w:pPr>
        <w:pStyle w:val="Titre1"/>
        <w:spacing w:before="0" w:after="0" w:line="276" w:lineRule="auto"/>
        <w:jc w:val="both"/>
        <w:rPr>
          <w:rFonts w:ascii="Times New Roman" w:hAnsi="Times New Roman"/>
          <w:color w:val="000000" w:themeColor="text1"/>
          <w:sz w:val="22"/>
          <w:szCs w:val="22"/>
          <w:lang w:val="en-US"/>
        </w:rPr>
      </w:pPr>
      <w:bookmarkStart w:id="17" w:name="_Toc143173145"/>
      <w:r w:rsidRPr="00715B6B">
        <w:rPr>
          <w:rFonts w:ascii="Times New Roman" w:hAnsi="Times New Roman"/>
          <w:color w:val="000000" w:themeColor="text1"/>
          <w:sz w:val="22"/>
          <w:szCs w:val="22"/>
          <w:lang w:val="en-US"/>
        </w:rPr>
        <w:t xml:space="preserve">3. </w:t>
      </w:r>
      <w:proofErr w:type="spellStart"/>
      <w:r w:rsidRPr="00715B6B">
        <w:rPr>
          <w:rFonts w:ascii="Times New Roman" w:hAnsi="Times New Roman"/>
          <w:color w:val="000000" w:themeColor="text1"/>
          <w:sz w:val="22"/>
          <w:szCs w:val="22"/>
          <w:lang w:val="en-US"/>
        </w:rPr>
        <w:t>Programme</w:t>
      </w:r>
      <w:proofErr w:type="spellEnd"/>
      <w:r w:rsidRPr="00715B6B">
        <w:rPr>
          <w:rFonts w:ascii="Times New Roman" w:hAnsi="Times New Roman"/>
          <w:color w:val="000000" w:themeColor="text1"/>
          <w:sz w:val="22"/>
          <w:szCs w:val="22"/>
          <w:lang w:val="en-US"/>
        </w:rPr>
        <w:t xml:space="preserve"> results and deviations (max 2 pages)</w:t>
      </w:r>
      <w:bookmarkEnd w:id="17"/>
      <w:r w:rsidRPr="00715B6B">
        <w:rPr>
          <w:rFonts w:ascii="Times New Roman" w:hAnsi="Times New Roman"/>
          <w:color w:val="000000" w:themeColor="text1"/>
          <w:sz w:val="22"/>
          <w:szCs w:val="22"/>
          <w:lang w:val="en-US"/>
        </w:rPr>
        <w:t xml:space="preserve"> </w:t>
      </w:r>
    </w:p>
    <w:p w14:paraId="1E3C1136" w14:textId="77777777" w:rsidR="00C06D9A" w:rsidRPr="00715B6B" w:rsidRDefault="00C06D9A" w:rsidP="00AA3D82">
      <w:pPr>
        <w:spacing w:line="276" w:lineRule="auto"/>
        <w:jc w:val="both"/>
        <w:rPr>
          <w:rFonts w:ascii="Times New Roman" w:hAnsi="Times New Roman" w:cs="Times New Roman"/>
          <w:i/>
          <w:color w:val="4472C4" w:themeColor="accent1"/>
          <w:sz w:val="10"/>
          <w:szCs w:val="10"/>
          <w:lang w:val="en-US"/>
        </w:rPr>
      </w:pPr>
    </w:p>
    <w:p w14:paraId="1939F1A4" w14:textId="77777777" w:rsidR="00AA3D82" w:rsidRPr="009834D0" w:rsidRDefault="00AA3D82" w:rsidP="00AA3D82">
      <w:pPr>
        <w:spacing w:line="276" w:lineRule="auto"/>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Describe the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 xml:space="preserve"> results for the reporting period. </w:t>
      </w:r>
    </w:p>
    <w:p w14:paraId="1F6CF25C" w14:textId="757195A1" w:rsidR="006B12AC" w:rsidRDefault="00AA3D82" w:rsidP="006B12AC">
      <w:pPr>
        <w:pStyle w:val="Paragraphedeliste"/>
        <w:numPr>
          <w:ilvl w:val="0"/>
          <w:numId w:val="8"/>
        </w:numPr>
        <w:spacing w:line="276" w:lineRule="auto"/>
        <w:contextualSpacing w:val="0"/>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Describe the results achieved, main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 xml:space="preserve"> interventions and measurements of the intermediate indicators for each of the following intervention levels: </w:t>
      </w:r>
    </w:p>
    <w:p w14:paraId="5E53B191" w14:textId="77777777" w:rsidR="00D576BD" w:rsidRPr="00D576BD" w:rsidRDefault="00D576BD" w:rsidP="00D576BD">
      <w:pPr>
        <w:pStyle w:val="Paragraphedeliste"/>
        <w:spacing w:line="276" w:lineRule="auto"/>
        <w:ind w:left="360"/>
        <w:contextualSpacing w:val="0"/>
        <w:jc w:val="both"/>
        <w:rPr>
          <w:rFonts w:ascii="Times New Roman" w:hAnsi="Times New Roman" w:cs="Times New Roman"/>
          <w:i/>
          <w:color w:val="4472C4" w:themeColor="accent1"/>
          <w:sz w:val="10"/>
          <w:szCs w:val="10"/>
          <w:lang w:val="en-US"/>
        </w:rPr>
      </w:pPr>
    </w:p>
    <w:p w14:paraId="4A3B15C7" w14:textId="162ECF03" w:rsidR="00A40711" w:rsidRPr="00484E0E" w:rsidRDefault="00D43294" w:rsidP="00AA3D82">
      <w:pPr>
        <w:pStyle w:val="Titre1"/>
        <w:numPr>
          <w:ilvl w:val="1"/>
          <w:numId w:val="13"/>
        </w:numPr>
        <w:spacing w:before="0" w:after="0" w:line="276" w:lineRule="auto"/>
        <w:jc w:val="both"/>
        <w:rPr>
          <w:rFonts w:ascii="Times New Roman" w:hAnsi="Times New Roman"/>
          <w:color w:val="000000" w:themeColor="text1"/>
          <w:sz w:val="22"/>
          <w:szCs w:val="22"/>
          <w:lang w:val="fr-FR"/>
        </w:rPr>
      </w:pPr>
      <w:bookmarkStart w:id="18" w:name="_Toc143173146"/>
      <w:r w:rsidRPr="00596279">
        <w:rPr>
          <w:rFonts w:ascii="Times New Roman" w:hAnsi="Times New Roman"/>
          <w:color w:val="000000" w:themeColor="text1"/>
          <w:sz w:val="22"/>
          <w:szCs w:val="22"/>
          <w:lang w:val="fr-FR"/>
        </w:rPr>
        <w:t>Activités transversales</w:t>
      </w:r>
      <w:bookmarkEnd w:id="18"/>
    </w:p>
    <w:p w14:paraId="00FD536D" w14:textId="100022C7" w:rsidR="00484E0E" w:rsidRPr="00484E0E" w:rsidRDefault="00484E0E" w:rsidP="00484E0E">
      <w:pPr>
        <w:pStyle w:val="Paragraphedeliste"/>
        <w:spacing w:line="276" w:lineRule="auto"/>
        <w:ind w:left="360"/>
        <w:jc w:val="both"/>
        <w:rPr>
          <w:rFonts w:ascii="Times New Roman" w:hAnsi="Times New Roman" w:cs="Times New Roman"/>
          <w:b/>
          <w:iCs/>
          <w:color w:val="000000" w:themeColor="text1"/>
          <w:sz w:val="10"/>
          <w:szCs w:val="10"/>
        </w:rPr>
      </w:pPr>
      <w:bookmarkStart w:id="19" w:name="_Hlk158397703"/>
    </w:p>
    <w:p w14:paraId="02747233" w14:textId="0359E541" w:rsidR="0001393E" w:rsidRDefault="004E529C" w:rsidP="00AA3D82">
      <w:pPr>
        <w:pStyle w:val="Paragraphedeliste"/>
        <w:numPr>
          <w:ilvl w:val="0"/>
          <w:numId w:val="21"/>
        </w:numPr>
        <w:spacing w:line="276" w:lineRule="auto"/>
        <w:jc w:val="both"/>
        <w:rPr>
          <w:rFonts w:ascii="Times New Roman" w:hAnsi="Times New Roman" w:cs="Times New Roman"/>
          <w:b/>
          <w:iCs/>
          <w:color w:val="000000" w:themeColor="text1"/>
          <w:sz w:val="22"/>
          <w:szCs w:val="22"/>
        </w:rPr>
      </w:pPr>
      <w:r w:rsidRPr="00484E0E">
        <w:rPr>
          <w:rFonts w:ascii="Times New Roman" w:hAnsi="Times New Roman" w:cs="Times New Roman"/>
          <w:b/>
          <w:iCs/>
          <w:color w:val="000000" w:themeColor="text1"/>
          <w:sz w:val="22"/>
          <w:szCs w:val="22"/>
        </w:rPr>
        <w:t>Pour le compte de l’IGD/NIMD </w:t>
      </w:r>
    </w:p>
    <w:p w14:paraId="2869A17E" w14:textId="77777777" w:rsidR="00484E0E" w:rsidRPr="00484E0E" w:rsidRDefault="00484E0E" w:rsidP="00484E0E">
      <w:pPr>
        <w:pStyle w:val="Paragraphedeliste"/>
        <w:spacing w:line="276" w:lineRule="auto"/>
        <w:ind w:left="360"/>
        <w:jc w:val="both"/>
        <w:rPr>
          <w:rFonts w:ascii="Times New Roman" w:hAnsi="Times New Roman" w:cs="Times New Roman"/>
          <w:b/>
          <w:iCs/>
          <w:color w:val="000000" w:themeColor="text1"/>
          <w:sz w:val="10"/>
          <w:szCs w:val="10"/>
        </w:rPr>
      </w:pPr>
    </w:p>
    <w:p w14:paraId="4C2A5B9E" w14:textId="16DD0BFE" w:rsidR="004E529C" w:rsidRDefault="0001393E" w:rsidP="0001393E">
      <w:pPr>
        <w:spacing w:line="276" w:lineRule="auto"/>
        <w:jc w:val="both"/>
        <w:rPr>
          <w:rFonts w:ascii="Times New Roman" w:hAnsi="Times New Roman" w:cs="Times New Roman"/>
          <w:color w:val="000000" w:themeColor="text1"/>
          <w:sz w:val="22"/>
          <w:szCs w:val="22"/>
        </w:rPr>
      </w:pPr>
      <w:r w:rsidRPr="00484E0E">
        <w:rPr>
          <w:rFonts w:ascii="Times New Roman" w:hAnsi="Times New Roman" w:cs="Times New Roman"/>
          <w:b/>
          <w:bCs/>
          <w:color w:val="000000" w:themeColor="text1"/>
          <w:sz w:val="22"/>
          <w:szCs w:val="22"/>
        </w:rPr>
        <w:t xml:space="preserve">A.0.4 </w:t>
      </w:r>
      <w:r w:rsidR="004E529C" w:rsidRPr="00484E0E">
        <w:rPr>
          <w:rFonts w:ascii="Times New Roman" w:hAnsi="Times New Roman" w:cs="Times New Roman"/>
          <w:b/>
          <w:bCs/>
          <w:color w:val="000000" w:themeColor="text1"/>
          <w:sz w:val="22"/>
          <w:szCs w:val="22"/>
        </w:rPr>
        <w:t>Mise en place du comité de suivi du projet et ateliers de planification et de revues semestriel</w:t>
      </w:r>
      <w:r w:rsidR="00B17854">
        <w:rPr>
          <w:rFonts w:ascii="Times New Roman" w:hAnsi="Times New Roman" w:cs="Times New Roman"/>
          <w:b/>
          <w:bCs/>
          <w:color w:val="000000" w:themeColor="text1"/>
          <w:sz w:val="22"/>
          <w:szCs w:val="22"/>
        </w:rPr>
        <w:t>le</w:t>
      </w:r>
      <w:r w:rsidR="004E529C" w:rsidRPr="00484E0E">
        <w:rPr>
          <w:rFonts w:ascii="Times New Roman" w:hAnsi="Times New Roman" w:cs="Times New Roman"/>
          <w:b/>
          <w:bCs/>
          <w:color w:val="000000" w:themeColor="text1"/>
          <w:sz w:val="22"/>
          <w:szCs w:val="22"/>
        </w:rPr>
        <w:t>s et annuel</w:t>
      </w:r>
      <w:r w:rsidR="00B17854">
        <w:rPr>
          <w:rFonts w:ascii="Times New Roman" w:hAnsi="Times New Roman" w:cs="Times New Roman"/>
          <w:b/>
          <w:bCs/>
          <w:color w:val="000000" w:themeColor="text1"/>
          <w:sz w:val="22"/>
          <w:szCs w:val="22"/>
        </w:rPr>
        <w:t>le</w:t>
      </w:r>
      <w:r w:rsidR="004E529C" w:rsidRPr="00484E0E">
        <w:rPr>
          <w:rFonts w:ascii="Times New Roman" w:hAnsi="Times New Roman" w:cs="Times New Roman"/>
          <w:b/>
          <w:bCs/>
          <w:color w:val="000000" w:themeColor="text1"/>
          <w:sz w:val="22"/>
          <w:szCs w:val="22"/>
        </w:rPr>
        <w:t>s</w:t>
      </w:r>
      <w:r w:rsidR="004E529C" w:rsidRPr="00484E0E">
        <w:rPr>
          <w:rFonts w:ascii="Times New Roman" w:hAnsi="Times New Roman" w:cs="Times New Roman"/>
          <w:color w:val="000000" w:themeColor="text1"/>
          <w:sz w:val="22"/>
          <w:szCs w:val="22"/>
        </w:rPr>
        <w:t> </w:t>
      </w:r>
      <w:r w:rsidRPr="00484E0E">
        <w:rPr>
          <w:rFonts w:ascii="Times New Roman" w:hAnsi="Times New Roman" w:cs="Times New Roman"/>
          <w:color w:val="000000" w:themeColor="text1"/>
          <w:sz w:val="22"/>
          <w:szCs w:val="22"/>
        </w:rPr>
        <w:t>:</w:t>
      </w:r>
    </w:p>
    <w:p w14:paraId="6378294A" w14:textId="21E179EA" w:rsidR="000379E6" w:rsidRPr="000379E6" w:rsidRDefault="000379E6" w:rsidP="000379E6">
      <w:pPr>
        <w:pStyle w:val="Paragraphedeliste"/>
        <w:numPr>
          <w:ilvl w:val="0"/>
          <w:numId w:val="74"/>
        </w:numPr>
        <w:spacing w:line="276" w:lineRule="auto"/>
        <w:jc w:val="both"/>
        <w:rPr>
          <w:rFonts w:ascii="Times New Roman" w:hAnsi="Times New Roman" w:cs="Times New Roman"/>
          <w:b/>
          <w:bCs/>
          <w:color w:val="000000" w:themeColor="text1"/>
          <w:sz w:val="22"/>
          <w:szCs w:val="22"/>
        </w:rPr>
      </w:pPr>
      <w:r w:rsidRPr="000379E6">
        <w:rPr>
          <w:rFonts w:ascii="Times New Roman" w:hAnsi="Times New Roman" w:cs="Times New Roman"/>
          <w:b/>
          <w:bCs/>
          <w:color w:val="000000" w:themeColor="text1"/>
          <w:sz w:val="22"/>
          <w:szCs w:val="22"/>
        </w:rPr>
        <w:t>Mise en place du comité de pilotage</w:t>
      </w:r>
    </w:p>
    <w:p w14:paraId="08FA156B" w14:textId="77777777" w:rsidR="000379E6" w:rsidRPr="00484E0E" w:rsidRDefault="000379E6" w:rsidP="0001393E">
      <w:pPr>
        <w:spacing w:line="276" w:lineRule="auto"/>
        <w:jc w:val="both"/>
        <w:rPr>
          <w:rFonts w:ascii="Times New Roman" w:hAnsi="Times New Roman" w:cs="Times New Roman"/>
          <w:iCs/>
          <w:color w:val="000000" w:themeColor="text1"/>
          <w:sz w:val="22"/>
          <w:szCs w:val="22"/>
        </w:rPr>
      </w:pPr>
    </w:p>
    <w:p w14:paraId="602888C1" w14:textId="3921DD6D" w:rsidR="004E529C" w:rsidRPr="00484E0E" w:rsidRDefault="00B17854" w:rsidP="004E529C">
      <w:pPr>
        <w:spacing w:line="276" w:lineRule="auto"/>
        <w:jc w:val="both"/>
        <w:rPr>
          <w:rFonts w:ascii="Times New Roman" w:hAnsi="Times New Roman" w:cs="Times New Roman"/>
          <w:sz w:val="10"/>
          <w:szCs w:val="10"/>
        </w:rPr>
      </w:pPr>
      <w:r>
        <w:rPr>
          <w:noProof/>
        </w:rPr>
        <w:drawing>
          <wp:anchor distT="0" distB="0" distL="114300" distR="114300" simplePos="0" relativeHeight="251637248" behindDoc="0" locked="0" layoutInCell="1" allowOverlap="1" wp14:anchorId="378DC4B9" wp14:editId="444CC03D">
            <wp:simplePos x="0" y="0"/>
            <wp:positionH relativeFrom="column">
              <wp:posOffset>4714875</wp:posOffset>
            </wp:positionH>
            <wp:positionV relativeFrom="paragraph">
              <wp:posOffset>84455</wp:posOffset>
            </wp:positionV>
            <wp:extent cx="1271270" cy="865505"/>
            <wp:effectExtent l="0" t="0" r="0" b="0"/>
            <wp:wrapSquare wrapText="bothSides"/>
            <wp:docPr id="4" name="Image 3" descr="Une image contenant Visage humain, mur, intérieur, s’asseoir&#10;&#10;Description générée automatiquement">
              <a:extLst xmlns:a="http://schemas.openxmlformats.org/drawingml/2006/main">
                <a:ext uri="{FF2B5EF4-FFF2-40B4-BE49-F238E27FC236}">
                  <a16:creationId xmlns:a16="http://schemas.microsoft.com/office/drawing/2014/main" id="{62C5B83A-B62B-CCB0-3CD7-64FB45FD6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Visage humain, mur, intérieur, s’asseoir&#10;&#10;Description générée automatiquement">
                      <a:extLst>
                        <a:ext uri="{FF2B5EF4-FFF2-40B4-BE49-F238E27FC236}">
                          <a16:creationId xmlns:a16="http://schemas.microsoft.com/office/drawing/2014/main" id="{62C5B83A-B62B-CCB0-3CD7-64FB45FD6BFA}"/>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127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331DA" w14:textId="0EB38756" w:rsidR="004E529C" w:rsidRDefault="009A6AA2" w:rsidP="00484E0E">
      <w:pPr>
        <w:spacing w:line="276" w:lineRule="auto"/>
        <w:jc w:val="both"/>
        <w:rPr>
          <w:rFonts w:ascii="Times New Roman" w:hAnsi="Times New Roman" w:cs="Times New Roman"/>
          <w:sz w:val="22"/>
          <w:szCs w:val="22"/>
        </w:rPr>
      </w:pPr>
      <w:r w:rsidRPr="00484E0E">
        <w:rPr>
          <w:rFonts w:ascii="Times New Roman" w:hAnsi="Times New Roman" w:cs="Times New Roman"/>
          <w:sz w:val="22"/>
          <w:szCs w:val="22"/>
        </w:rPr>
        <w:t>La mise en place du comité de pilotage du PRLFP a eu lieu le</w:t>
      </w:r>
      <w:r w:rsidRPr="00484E0E">
        <w:rPr>
          <w:rFonts w:ascii="Times New Roman" w:hAnsi="Times New Roman" w:cs="Times New Roman"/>
          <w:b/>
          <w:bCs/>
          <w:sz w:val="22"/>
          <w:szCs w:val="22"/>
        </w:rPr>
        <w:t xml:space="preserve"> 02 Mars 2023 </w:t>
      </w:r>
      <w:r w:rsidR="004E529C" w:rsidRPr="00484E0E">
        <w:rPr>
          <w:rFonts w:ascii="Times New Roman" w:hAnsi="Times New Roman" w:cs="Times New Roman"/>
          <w:sz w:val="22"/>
          <w:szCs w:val="22"/>
        </w:rPr>
        <w:t>dans la salle de conférence de l</w:t>
      </w:r>
      <w:proofErr w:type="gramStart"/>
      <w:r w:rsidR="00C96039" w:rsidRPr="00484E0E">
        <w:rPr>
          <w:rFonts w:ascii="Times New Roman" w:hAnsi="Times New Roman" w:cs="Times New Roman"/>
          <w:sz w:val="22"/>
          <w:szCs w:val="22"/>
        </w:rPr>
        <w:t>’</w:t>
      </w:r>
      <w:r w:rsidR="00C96039" w:rsidRPr="00484E0E">
        <w:rPr>
          <w:rFonts w:ascii="Times New Roman" w:hAnsi="Times New Roman" w:cs="Times New Roman"/>
          <w:b/>
          <w:sz w:val="22"/>
          <w:szCs w:val="22"/>
        </w:rPr>
        <w:t>«</w:t>
      </w:r>
      <w:proofErr w:type="gramEnd"/>
      <w:r w:rsidR="004E529C" w:rsidRPr="00484E0E">
        <w:rPr>
          <w:rFonts w:ascii="Times New Roman" w:hAnsi="Times New Roman" w:cs="Times New Roman"/>
          <w:b/>
          <w:sz w:val="22"/>
          <w:szCs w:val="22"/>
        </w:rPr>
        <w:t> </w:t>
      </w:r>
      <w:r w:rsidR="004E529C" w:rsidRPr="00484E0E">
        <w:rPr>
          <w:rFonts w:ascii="Times New Roman" w:hAnsi="Times New Roman" w:cs="Times New Roman"/>
          <w:b/>
          <w:bCs/>
          <w:sz w:val="22"/>
          <w:szCs w:val="22"/>
        </w:rPr>
        <w:t>hôtel </w:t>
      </w:r>
      <w:proofErr w:type="spellStart"/>
      <w:r w:rsidR="004E529C" w:rsidRPr="00484E0E">
        <w:rPr>
          <w:rFonts w:ascii="Times New Roman" w:hAnsi="Times New Roman" w:cs="Times New Roman"/>
          <w:b/>
          <w:sz w:val="22"/>
          <w:szCs w:val="22"/>
        </w:rPr>
        <w:t>Ga</w:t>
      </w:r>
      <w:r w:rsidR="00C96039" w:rsidRPr="00484E0E">
        <w:rPr>
          <w:rFonts w:ascii="Times New Roman" w:hAnsi="Times New Roman" w:cs="Times New Roman"/>
          <w:b/>
          <w:sz w:val="22"/>
          <w:szCs w:val="22"/>
        </w:rPr>
        <w:t>n</w:t>
      </w:r>
      <w:r w:rsidR="004E529C" w:rsidRPr="00484E0E">
        <w:rPr>
          <w:rFonts w:ascii="Times New Roman" w:hAnsi="Times New Roman" w:cs="Times New Roman"/>
          <w:b/>
          <w:sz w:val="22"/>
          <w:szCs w:val="22"/>
        </w:rPr>
        <w:t>na</w:t>
      </w:r>
      <w:proofErr w:type="spellEnd"/>
      <w:r w:rsidR="004E529C" w:rsidRPr="00484E0E">
        <w:rPr>
          <w:rFonts w:ascii="Times New Roman" w:hAnsi="Times New Roman" w:cs="Times New Roman"/>
          <w:b/>
          <w:sz w:val="22"/>
          <w:szCs w:val="22"/>
        </w:rPr>
        <w:t>»</w:t>
      </w:r>
      <w:r w:rsidR="004E529C" w:rsidRPr="00484E0E">
        <w:rPr>
          <w:rFonts w:ascii="Times New Roman" w:hAnsi="Times New Roman" w:cs="Times New Roman"/>
          <w:sz w:val="22"/>
          <w:szCs w:val="22"/>
        </w:rPr>
        <w:t xml:space="preserve"> de Grand-Popo et a connu la participation </w:t>
      </w:r>
      <w:r w:rsidRPr="00484E0E">
        <w:rPr>
          <w:rFonts w:ascii="Times New Roman" w:hAnsi="Times New Roman" w:cs="Times New Roman"/>
          <w:sz w:val="22"/>
          <w:szCs w:val="22"/>
        </w:rPr>
        <w:t xml:space="preserve">de l’Ambassade des Pays-Bas près le Bénin, des membres du </w:t>
      </w:r>
      <w:r w:rsidRPr="00484E0E">
        <w:rPr>
          <w:rFonts w:ascii="Times New Roman" w:hAnsi="Times New Roman" w:cs="Times New Roman"/>
          <w:sz w:val="22"/>
          <w:szCs w:val="22"/>
        </w:rPr>
        <w:lastRenderedPageBreak/>
        <w:t xml:space="preserve">consortium, </w:t>
      </w:r>
      <w:r w:rsidR="004E529C" w:rsidRPr="00484E0E">
        <w:rPr>
          <w:rFonts w:ascii="Times New Roman" w:hAnsi="Times New Roman" w:cs="Times New Roman"/>
          <w:sz w:val="22"/>
          <w:szCs w:val="22"/>
        </w:rPr>
        <w:t>ainsi que les représentants des parties prenantes (ministères et partis politiques)</w:t>
      </w:r>
      <w:r w:rsidRPr="00484E0E">
        <w:rPr>
          <w:rFonts w:ascii="Times New Roman" w:hAnsi="Times New Roman" w:cs="Times New Roman"/>
          <w:sz w:val="22"/>
          <w:szCs w:val="22"/>
        </w:rPr>
        <w:t>, soit a</w:t>
      </w:r>
      <w:r w:rsidR="004E529C" w:rsidRPr="00484E0E">
        <w:rPr>
          <w:rFonts w:ascii="Times New Roman" w:hAnsi="Times New Roman" w:cs="Times New Roman"/>
          <w:sz w:val="22"/>
          <w:szCs w:val="22"/>
        </w:rPr>
        <w:t xml:space="preserve">u total 14 participants dont 07 femmes. </w:t>
      </w:r>
    </w:p>
    <w:p w14:paraId="52B7F620" w14:textId="1CB724D4" w:rsidR="00484E0E" w:rsidRPr="00484E0E" w:rsidRDefault="00484E0E" w:rsidP="00484E0E">
      <w:pPr>
        <w:spacing w:line="276" w:lineRule="auto"/>
        <w:jc w:val="both"/>
        <w:rPr>
          <w:rFonts w:ascii="Times New Roman" w:hAnsi="Times New Roman" w:cs="Times New Roman"/>
          <w:sz w:val="10"/>
          <w:szCs w:val="10"/>
        </w:rPr>
      </w:pPr>
    </w:p>
    <w:p w14:paraId="044AB9E3" w14:textId="5B72F217" w:rsidR="00ED4284" w:rsidRDefault="005144D8" w:rsidP="00484E0E">
      <w:pPr>
        <w:spacing w:line="276" w:lineRule="auto"/>
        <w:jc w:val="both"/>
        <w:rPr>
          <w:rFonts w:ascii="Times New Roman" w:hAnsi="Times New Roman" w:cs="Times New Roman"/>
          <w:sz w:val="22"/>
          <w:szCs w:val="22"/>
        </w:rPr>
      </w:pPr>
      <w:r w:rsidRPr="00484E0E">
        <w:rPr>
          <w:rFonts w:ascii="Times New Roman" w:hAnsi="Times New Roman" w:cs="Times New Roman"/>
          <w:sz w:val="22"/>
          <w:szCs w:val="22"/>
        </w:rPr>
        <w:t xml:space="preserve">Après la présentation du point de mise en œuvre du projet au cours de l’an 1 et de la présentation des activités du PTA de l’an 2, les travaux ont abouti à l’installation des membres du comité de pilotage composé </w:t>
      </w:r>
      <w:r w:rsidR="00ED4284" w:rsidRPr="00484E0E">
        <w:rPr>
          <w:rFonts w:ascii="Times New Roman" w:hAnsi="Times New Roman" w:cs="Times New Roman"/>
          <w:bCs/>
          <w:sz w:val="22"/>
          <w:szCs w:val="22"/>
        </w:rPr>
        <w:t>de</w:t>
      </w:r>
      <w:r w:rsidR="00ED4284" w:rsidRPr="00484E0E">
        <w:rPr>
          <w:rFonts w:ascii="Times New Roman" w:hAnsi="Times New Roman" w:cs="Times New Roman"/>
          <w:sz w:val="22"/>
          <w:szCs w:val="22"/>
        </w:rPr>
        <w:t xml:space="preserve"> sept (07) membres présentés comme suit :</w:t>
      </w:r>
    </w:p>
    <w:p w14:paraId="411E5238" w14:textId="4A5F4FFE" w:rsidR="00484E0E" w:rsidRPr="00484E0E" w:rsidRDefault="00484E0E" w:rsidP="00484E0E">
      <w:pPr>
        <w:spacing w:line="276" w:lineRule="auto"/>
        <w:jc w:val="both"/>
        <w:rPr>
          <w:rFonts w:ascii="Times New Roman" w:hAnsi="Times New Roman" w:cs="Times New Roman"/>
          <w:sz w:val="10"/>
          <w:szCs w:val="10"/>
        </w:rPr>
      </w:pPr>
    </w:p>
    <w:p w14:paraId="41C9EED0" w14:textId="6EEC5418" w:rsidR="00ED4284" w:rsidRPr="00484E0E" w:rsidRDefault="00B17854" w:rsidP="00484E0E">
      <w:pPr>
        <w:pStyle w:val="Paragraphedeliste"/>
        <w:numPr>
          <w:ilvl w:val="0"/>
          <w:numId w:val="41"/>
        </w:numPr>
        <w:spacing w:after="100" w:afterAutospacing="1" w:line="276" w:lineRule="auto"/>
        <w:jc w:val="both"/>
        <w:rPr>
          <w:rFonts w:ascii="Times New Roman" w:hAnsi="Times New Roman" w:cs="Times New Roman"/>
          <w:sz w:val="22"/>
          <w:szCs w:val="22"/>
        </w:rPr>
      </w:pPr>
      <w:r>
        <w:rPr>
          <w:noProof/>
        </w:rPr>
        <w:drawing>
          <wp:anchor distT="0" distB="0" distL="114300" distR="114300" simplePos="0" relativeHeight="251638272" behindDoc="0" locked="0" layoutInCell="1" allowOverlap="1" wp14:anchorId="31D41F68" wp14:editId="4B5E8076">
            <wp:simplePos x="0" y="0"/>
            <wp:positionH relativeFrom="column">
              <wp:posOffset>3558638</wp:posOffset>
            </wp:positionH>
            <wp:positionV relativeFrom="paragraph">
              <wp:posOffset>59299</wp:posOffset>
            </wp:positionV>
            <wp:extent cx="2199587" cy="1400908"/>
            <wp:effectExtent l="0" t="0" r="0" b="0"/>
            <wp:wrapSquare wrapText="bothSides"/>
            <wp:docPr id="5" name="Image 4" descr="Une image contenant habits, personne, groupe, mur&#10;&#10;Description générée automatiquement">
              <a:extLst xmlns:a="http://schemas.openxmlformats.org/drawingml/2006/main">
                <a:ext uri="{FF2B5EF4-FFF2-40B4-BE49-F238E27FC236}">
                  <a16:creationId xmlns:a16="http://schemas.microsoft.com/office/drawing/2014/main" id="{DC23896A-10A1-F9AA-3A70-EA2A67576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habits, personne, groupe, mur&#10;&#10;Description générée automatiquement">
                      <a:extLst>
                        <a:ext uri="{FF2B5EF4-FFF2-40B4-BE49-F238E27FC236}">
                          <a16:creationId xmlns:a16="http://schemas.microsoft.com/office/drawing/2014/main" id="{DC23896A-10A1-F9AA-3A70-EA2A675761E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9587" cy="1400908"/>
                    </a:xfrm>
                    <a:prstGeom prst="rect">
                      <a:avLst/>
                    </a:prstGeom>
                  </pic:spPr>
                </pic:pic>
              </a:graphicData>
            </a:graphic>
            <wp14:sizeRelH relativeFrom="page">
              <wp14:pctWidth>0</wp14:pctWidth>
            </wp14:sizeRelH>
            <wp14:sizeRelV relativeFrom="page">
              <wp14:pctHeight>0</wp14:pctHeight>
            </wp14:sizeRelV>
          </wp:anchor>
        </w:drawing>
      </w:r>
      <w:r w:rsidR="00ED4284" w:rsidRPr="00484E0E">
        <w:rPr>
          <w:rFonts w:ascii="Times New Roman" w:hAnsi="Times New Roman" w:cs="Times New Roman"/>
          <w:b/>
          <w:bCs/>
          <w:sz w:val="22"/>
          <w:szCs w:val="22"/>
        </w:rPr>
        <w:t>Président </w:t>
      </w:r>
      <w:r w:rsidR="00ED4284" w:rsidRPr="00484E0E">
        <w:rPr>
          <w:rFonts w:ascii="Times New Roman" w:hAnsi="Times New Roman" w:cs="Times New Roman"/>
          <w:sz w:val="22"/>
          <w:szCs w:val="22"/>
        </w:rPr>
        <w:t>: Institut National de la Femme</w:t>
      </w:r>
    </w:p>
    <w:p w14:paraId="7ADB87FC" w14:textId="49878454" w:rsidR="00ED4284" w:rsidRPr="00484E0E" w:rsidRDefault="00ED4284" w:rsidP="00484E0E">
      <w:pPr>
        <w:pStyle w:val="Paragraphedeliste"/>
        <w:numPr>
          <w:ilvl w:val="0"/>
          <w:numId w:val="41"/>
        </w:numPr>
        <w:spacing w:after="100" w:afterAutospacing="1" w:line="276" w:lineRule="auto"/>
        <w:jc w:val="both"/>
        <w:rPr>
          <w:rFonts w:ascii="Times New Roman" w:hAnsi="Times New Roman" w:cs="Times New Roman"/>
          <w:sz w:val="22"/>
          <w:szCs w:val="22"/>
        </w:rPr>
      </w:pPr>
      <w:r w:rsidRPr="00484E0E">
        <w:rPr>
          <w:rFonts w:ascii="Times New Roman" w:hAnsi="Times New Roman" w:cs="Times New Roman"/>
          <w:b/>
          <w:bCs/>
          <w:sz w:val="22"/>
          <w:szCs w:val="22"/>
        </w:rPr>
        <w:t>1</w:t>
      </w:r>
      <w:r w:rsidRPr="00484E0E">
        <w:rPr>
          <w:rFonts w:ascii="Times New Roman" w:hAnsi="Times New Roman" w:cs="Times New Roman"/>
          <w:b/>
          <w:bCs/>
          <w:sz w:val="22"/>
          <w:szCs w:val="22"/>
          <w:vertAlign w:val="superscript"/>
        </w:rPr>
        <w:t>er</w:t>
      </w:r>
      <w:r w:rsidRPr="00484E0E">
        <w:rPr>
          <w:rFonts w:ascii="Times New Roman" w:hAnsi="Times New Roman" w:cs="Times New Roman"/>
          <w:b/>
          <w:bCs/>
          <w:sz w:val="22"/>
          <w:szCs w:val="22"/>
        </w:rPr>
        <w:t xml:space="preserve"> Vice-Président :</w:t>
      </w:r>
      <w:r w:rsidRPr="00484E0E">
        <w:rPr>
          <w:rFonts w:ascii="Times New Roman" w:hAnsi="Times New Roman" w:cs="Times New Roman"/>
          <w:sz w:val="22"/>
          <w:szCs w:val="22"/>
        </w:rPr>
        <w:t xml:space="preserve"> </w:t>
      </w:r>
      <w:proofErr w:type="gramStart"/>
      <w:r w:rsidRPr="00484E0E">
        <w:rPr>
          <w:rFonts w:ascii="Times New Roman" w:hAnsi="Times New Roman" w:cs="Times New Roman"/>
          <w:sz w:val="22"/>
          <w:szCs w:val="22"/>
        </w:rPr>
        <w:t>Ministère</w:t>
      </w:r>
      <w:proofErr w:type="gramEnd"/>
      <w:r w:rsidRPr="00484E0E">
        <w:rPr>
          <w:rFonts w:ascii="Times New Roman" w:hAnsi="Times New Roman" w:cs="Times New Roman"/>
          <w:sz w:val="22"/>
          <w:szCs w:val="22"/>
        </w:rPr>
        <w:t xml:space="preserve"> des Affaires Sociales et de la Microfinance</w:t>
      </w:r>
      <w:r w:rsidR="00B17854" w:rsidRPr="00B17854">
        <w:rPr>
          <w:noProof/>
        </w:rPr>
        <w:t xml:space="preserve"> </w:t>
      </w:r>
    </w:p>
    <w:p w14:paraId="52FCDA5D" w14:textId="4C013D40" w:rsidR="00ED4284" w:rsidRPr="00484E0E" w:rsidRDefault="00ED4284" w:rsidP="00484E0E">
      <w:pPr>
        <w:pStyle w:val="Paragraphedeliste"/>
        <w:numPr>
          <w:ilvl w:val="0"/>
          <w:numId w:val="41"/>
        </w:numPr>
        <w:spacing w:after="100" w:afterAutospacing="1" w:line="276" w:lineRule="auto"/>
        <w:jc w:val="both"/>
        <w:rPr>
          <w:rFonts w:ascii="Times New Roman" w:hAnsi="Times New Roman" w:cs="Times New Roman"/>
          <w:sz w:val="22"/>
          <w:szCs w:val="22"/>
        </w:rPr>
      </w:pPr>
      <w:r w:rsidRPr="00484E0E">
        <w:rPr>
          <w:rFonts w:ascii="Times New Roman" w:hAnsi="Times New Roman" w:cs="Times New Roman"/>
          <w:b/>
          <w:bCs/>
          <w:sz w:val="22"/>
          <w:szCs w:val="22"/>
        </w:rPr>
        <w:t>2</w:t>
      </w:r>
      <w:r w:rsidRPr="00484E0E">
        <w:rPr>
          <w:rFonts w:ascii="Times New Roman" w:hAnsi="Times New Roman" w:cs="Times New Roman"/>
          <w:b/>
          <w:bCs/>
          <w:sz w:val="22"/>
          <w:szCs w:val="22"/>
          <w:vertAlign w:val="superscript"/>
        </w:rPr>
        <w:t>ème</w:t>
      </w:r>
      <w:r w:rsidRPr="00484E0E">
        <w:rPr>
          <w:rFonts w:ascii="Times New Roman" w:hAnsi="Times New Roman" w:cs="Times New Roman"/>
          <w:b/>
          <w:bCs/>
          <w:sz w:val="22"/>
          <w:szCs w:val="22"/>
        </w:rPr>
        <w:t xml:space="preserve"> Vice-Président :  </w:t>
      </w:r>
      <w:r w:rsidRPr="00484E0E">
        <w:rPr>
          <w:rFonts w:ascii="Times New Roman" w:hAnsi="Times New Roman" w:cs="Times New Roman"/>
          <w:sz w:val="22"/>
          <w:szCs w:val="22"/>
        </w:rPr>
        <w:t>UP le Renouveau</w:t>
      </w:r>
    </w:p>
    <w:p w14:paraId="4951F987" w14:textId="77777777" w:rsidR="00ED4284" w:rsidRPr="00484E0E" w:rsidRDefault="00ED4284" w:rsidP="00484E0E">
      <w:pPr>
        <w:pStyle w:val="Paragraphedeliste"/>
        <w:numPr>
          <w:ilvl w:val="0"/>
          <w:numId w:val="41"/>
        </w:numPr>
        <w:spacing w:after="100" w:afterAutospacing="1" w:line="276" w:lineRule="auto"/>
        <w:jc w:val="both"/>
        <w:rPr>
          <w:rFonts w:ascii="Times New Roman" w:hAnsi="Times New Roman" w:cs="Times New Roman"/>
          <w:sz w:val="22"/>
          <w:szCs w:val="22"/>
        </w:rPr>
      </w:pPr>
      <w:r w:rsidRPr="00484E0E">
        <w:rPr>
          <w:rFonts w:ascii="Times New Roman" w:hAnsi="Times New Roman" w:cs="Times New Roman"/>
          <w:b/>
          <w:bCs/>
          <w:sz w:val="22"/>
          <w:szCs w:val="22"/>
        </w:rPr>
        <w:t>3</w:t>
      </w:r>
      <w:r w:rsidRPr="00484E0E">
        <w:rPr>
          <w:rFonts w:ascii="Times New Roman" w:hAnsi="Times New Roman" w:cs="Times New Roman"/>
          <w:b/>
          <w:bCs/>
          <w:sz w:val="22"/>
          <w:szCs w:val="22"/>
          <w:vertAlign w:val="superscript"/>
        </w:rPr>
        <w:t>ème</w:t>
      </w:r>
      <w:r w:rsidRPr="00484E0E">
        <w:rPr>
          <w:rFonts w:ascii="Times New Roman" w:hAnsi="Times New Roman" w:cs="Times New Roman"/>
          <w:b/>
          <w:bCs/>
          <w:sz w:val="22"/>
          <w:szCs w:val="22"/>
        </w:rPr>
        <w:t xml:space="preserve"> Vice-Président :  </w:t>
      </w:r>
      <w:r w:rsidRPr="00484E0E">
        <w:rPr>
          <w:rFonts w:ascii="Times New Roman" w:hAnsi="Times New Roman" w:cs="Times New Roman"/>
          <w:sz w:val="22"/>
          <w:szCs w:val="22"/>
        </w:rPr>
        <w:t>Les Démocrates</w:t>
      </w:r>
    </w:p>
    <w:p w14:paraId="68DE7E6A" w14:textId="77777777" w:rsidR="00ED4284" w:rsidRPr="00484E0E" w:rsidRDefault="00ED4284" w:rsidP="00484E0E">
      <w:pPr>
        <w:pStyle w:val="Paragraphedeliste"/>
        <w:numPr>
          <w:ilvl w:val="0"/>
          <w:numId w:val="41"/>
        </w:numPr>
        <w:spacing w:after="100" w:afterAutospacing="1" w:line="276" w:lineRule="auto"/>
        <w:jc w:val="both"/>
        <w:rPr>
          <w:rFonts w:ascii="Times New Roman" w:hAnsi="Times New Roman" w:cs="Times New Roman"/>
          <w:sz w:val="22"/>
          <w:szCs w:val="22"/>
        </w:rPr>
      </w:pPr>
      <w:r w:rsidRPr="00484E0E">
        <w:rPr>
          <w:rFonts w:ascii="Times New Roman" w:hAnsi="Times New Roman" w:cs="Times New Roman"/>
          <w:b/>
          <w:bCs/>
          <w:sz w:val="22"/>
          <w:szCs w:val="22"/>
        </w:rPr>
        <w:t>Rapporteur</w:t>
      </w:r>
      <w:r w:rsidRPr="00484E0E">
        <w:rPr>
          <w:rFonts w:ascii="Times New Roman" w:hAnsi="Times New Roman" w:cs="Times New Roman"/>
          <w:sz w:val="22"/>
          <w:szCs w:val="22"/>
        </w:rPr>
        <w:t> : IGD/NIMD/Care International Bénin -Togo</w:t>
      </w:r>
    </w:p>
    <w:p w14:paraId="3AA4A890" w14:textId="77777777" w:rsidR="00ED4284" w:rsidRPr="00484E0E" w:rsidRDefault="00ED4284" w:rsidP="00484E0E">
      <w:pPr>
        <w:pStyle w:val="Paragraphedeliste"/>
        <w:numPr>
          <w:ilvl w:val="0"/>
          <w:numId w:val="41"/>
        </w:numPr>
        <w:spacing w:after="100" w:afterAutospacing="1" w:line="276" w:lineRule="auto"/>
        <w:jc w:val="both"/>
        <w:rPr>
          <w:rFonts w:ascii="Times New Roman" w:hAnsi="Times New Roman" w:cs="Times New Roman"/>
          <w:sz w:val="22"/>
          <w:szCs w:val="22"/>
        </w:rPr>
      </w:pPr>
      <w:r w:rsidRPr="00484E0E">
        <w:rPr>
          <w:rFonts w:ascii="Times New Roman" w:hAnsi="Times New Roman" w:cs="Times New Roman"/>
          <w:b/>
          <w:bCs/>
          <w:sz w:val="22"/>
          <w:szCs w:val="22"/>
        </w:rPr>
        <w:t>Membres</w:t>
      </w:r>
      <w:r w:rsidRPr="00484E0E">
        <w:rPr>
          <w:rFonts w:ascii="Times New Roman" w:hAnsi="Times New Roman" w:cs="Times New Roman"/>
          <w:sz w:val="22"/>
          <w:szCs w:val="22"/>
        </w:rPr>
        <w:t xml:space="preserve"> : </w:t>
      </w:r>
      <w:proofErr w:type="gramStart"/>
      <w:r w:rsidRPr="00484E0E">
        <w:rPr>
          <w:rFonts w:ascii="Times New Roman" w:hAnsi="Times New Roman" w:cs="Times New Roman"/>
          <w:sz w:val="22"/>
          <w:szCs w:val="22"/>
        </w:rPr>
        <w:t>Ministère</w:t>
      </w:r>
      <w:proofErr w:type="gramEnd"/>
      <w:r w:rsidRPr="00484E0E">
        <w:rPr>
          <w:rFonts w:ascii="Times New Roman" w:hAnsi="Times New Roman" w:cs="Times New Roman"/>
          <w:sz w:val="22"/>
          <w:szCs w:val="22"/>
        </w:rPr>
        <w:t xml:space="preserve"> de la Décentralisation et de la Gouvernance Locale / Association Nationale des Communes du Bénin</w:t>
      </w:r>
    </w:p>
    <w:p w14:paraId="7A30E475" w14:textId="3440BB4C" w:rsidR="000379E6" w:rsidRPr="000379E6" w:rsidRDefault="00ED4284" w:rsidP="000379E6">
      <w:pPr>
        <w:pStyle w:val="Paragraphedeliste"/>
        <w:numPr>
          <w:ilvl w:val="0"/>
          <w:numId w:val="41"/>
        </w:numPr>
        <w:spacing w:after="100" w:afterAutospacing="1" w:line="276" w:lineRule="auto"/>
        <w:jc w:val="both"/>
        <w:rPr>
          <w:rFonts w:ascii="Times New Roman" w:hAnsi="Times New Roman" w:cs="Times New Roman"/>
          <w:sz w:val="22"/>
          <w:szCs w:val="22"/>
        </w:rPr>
      </w:pPr>
      <w:r w:rsidRPr="00484E0E">
        <w:rPr>
          <w:rFonts w:ascii="Times New Roman" w:hAnsi="Times New Roman" w:cs="Times New Roman"/>
          <w:b/>
          <w:bCs/>
          <w:sz w:val="22"/>
          <w:szCs w:val="22"/>
        </w:rPr>
        <w:t>Observateur </w:t>
      </w:r>
      <w:r w:rsidRPr="00484E0E">
        <w:rPr>
          <w:rFonts w:ascii="Times New Roman" w:hAnsi="Times New Roman" w:cs="Times New Roman"/>
          <w:sz w:val="22"/>
          <w:szCs w:val="22"/>
        </w:rPr>
        <w:t>: Ambassade des Pays -Bas.</w:t>
      </w:r>
    </w:p>
    <w:p w14:paraId="21F57FC7" w14:textId="77777777" w:rsidR="000379E6" w:rsidRPr="000379E6" w:rsidRDefault="000379E6" w:rsidP="000379E6">
      <w:pPr>
        <w:pStyle w:val="Paragraphedeliste"/>
        <w:spacing w:line="360" w:lineRule="auto"/>
        <w:jc w:val="both"/>
        <w:rPr>
          <w:rFonts w:ascii="Times New Roman" w:hAnsi="Times New Roman" w:cs="Times New Roman"/>
          <w:b/>
          <w:bCs/>
          <w:iCs/>
          <w:color w:val="000000" w:themeColor="text1"/>
          <w:sz w:val="10"/>
          <w:szCs w:val="10"/>
        </w:rPr>
      </w:pPr>
    </w:p>
    <w:p w14:paraId="62B33064" w14:textId="4B985A38" w:rsidR="000379E6" w:rsidRPr="000379E6" w:rsidRDefault="000379E6" w:rsidP="000379E6">
      <w:pPr>
        <w:pStyle w:val="Paragraphedeliste"/>
        <w:numPr>
          <w:ilvl w:val="0"/>
          <w:numId w:val="74"/>
        </w:numPr>
        <w:spacing w:line="360" w:lineRule="auto"/>
        <w:jc w:val="both"/>
        <w:rPr>
          <w:rFonts w:ascii="Times New Roman" w:hAnsi="Times New Roman" w:cs="Times New Roman"/>
          <w:b/>
          <w:bCs/>
          <w:color w:val="000000" w:themeColor="text1"/>
          <w:sz w:val="22"/>
          <w:szCs w:val="22"/>
        </w:rPr>
      </w:pPr>
      <w:r w:rsidRPr="000379E6">
        <w:rPr>
          <w:rFonts w:ascii="Times New Roman" w:hAnsi="Times New Roman" w:cs="Times New Roman"/>
          <w:b/>
          <w:bCs/>
          <w:color w:val="000000" w:themeColor="text1"/>
          <w:sz w:val="22"/>
          <w:szCs w:val="22"/>
        </w:rPr>
        <w:t>O</w:t>
      </w:r>
      <w:r>
        <w:rPr>
          <w:rFonts w:ascii="Times New Roman" w:hAnsi="Times New Roman" w:cs="Times New Roman"/>
          <w:b/>
          <w:bCs/>
          <w:color w:val="000000" w:themeColor="text1"/>
          <w:sz w:val="22"/>
          <w:szCs w:val="22"/>
        </w:rPr>
        <w:t>rganisation d’un atelier de revue semestrielle</w:t>
      </w:r>
    </w:p>
    <w:p w14:paraId="2CB7DD89" w14:textId="07181AC1" w:rsidR="003336F3" w:rsidRPr="00360345" w:rsidRDefault="003336F3" w:rsidP="001B41F1">
      <w:pPr>
        <w:spacing w:line="276" w:lineRule="auto"/>
        <w:jc w:val="both"/>
        <w:rPr>
          <w:rFonts w:ascii="Times New Roman" w:hAnsi="Times New Roman" w:cs="Times New Roman"/>
          <w:kern w:val="2"/>
          <w:sz w:val="23"/>
          <w:szCs w:val="23"/>
        </w:rPr>
      </w:pPr>
      <w:r>
        <w:rPr>
          <w:noProof/>
        </w:rPr>
        <w:drawing>
          <wp:anchor distT="0" distB="0" distL="114300" distR="114300" simplePos="0" relativeHeight="251662848" behindDoc="0" locked="0" layoutInCell="1" allowOverlap="1" wp14:anchorId="2472BF69" wp14:editId="7A331DAF">
            <wp:simplePos x="0" y="0"/>
            <wp:positionH relativeFrom="column">
              <wp:posOffset>3584847</wp:posOffset>
            </wp:positionH>
            <wp:positionV relativeFrom="paragraph">
              <wp:posOffset>6440</wp:posOffset>
            </wp:positionV>
            <wp:extent cx="2138680" cy="1604010"/>
            <wp:effectExtent l="0" t="0" r="0" b="0"/>
            <wp:wrapSquare wrapText="bothSides"/>
            <wp:docPr id="421828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868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C3B" w:rsidRPr="00223C3B">
        <w:rPr>
          <w:rFonts w:ascii="Times New Roman" w:hAnsi="Times New Roman" w:cs="Times New Roman"/>
          <w:kern w:val="2"/>
          <w:sz w:val="23"/>
          <w:szCs w:val="23"/>
        </w:rPr>
        <w:t xml:space="preserve">Un </w:t>
      </w:r>
      <w:r w:rsidR="00223C3B">
        <w:rPr>
          <w:rFonts w:ascii="Times New Roman" w:hAnsi="Times New Roman" w:cs="Times New Roman"/>
          <w:kern w:val="2"/>
          <w:sz w:val="23"/>
          <w:szCs w:val="23"/>
        </w:rPr>
        <w:t xml:space="preserve">atelier de revue semestrielle a été organisé </w:t>
      </w:r>
      <w:r w:rsidR="007F6D52" w:rsidRPr="007F6D52">
        <w:rPr>
          <w:rFonts w:ascii="Times New Roman" w:hAnsi="Times New Roman" w:cs="Times New Roman"/>
          <w:kern w:val="2"/>
          <w:sz w:val="23"/>
          <w:szCs w:val="23"/>
        </w:rPr>
        <w:t xml:space="preserve">les 20 et 21 juillet 2023, à l’hôtel </w:t>
      </w:r>
      <w:proofErr w:type="spellStart"/>
      <w:r w:rsidR="007F6D52" w:rsidRPr="007F6D52">
        <w:rPr>
          <w:rFonts w:ascii="Times New Roman" w:hAnsi="Times New Roman" w:cs="Times New Roman"/>
          <w:kern w:val="2"/>
          <w:sz w:val="23"/>
          <w:szCs w:val="23"/>
        </w:rPr>
        <w:t>Ganna</w:t>
      </w:r>
      <w:proofErr w:type="spellEnd"/>
      <w:r w:rsidR="007F6D52" w:rsidRPr="007F6D52">
        <w:rPr>
          <w:rFonts w:ascii="Times New Roman" w:hAnsi="Times New Roman" w:cs="Times New Roman"/>
          <w:kern w:val="2"/>
          <w:sz w:val="23"/>
          <w:szCs w:val="23"/>
        </w:rPr>
        <w:t xml:space="preserve"> de la Commune de Grand-Popo</w:t>
      </w:r>
      <w:r w:rsidR="00223C3B">
        <w:rPr>
          <w:rFonts w:ascii="Times New Roman" w:hAnsi="Times New Roman" w:cs="Times New Roman"/>
          <w:kern w:val="2"/>
          <w:sz w:val="23"/>
          <w:szCs w:val="23"/>
        </w:rPr>
        <w:t>. L</w:t>
      </w:r>
      <w:r>
        <w:rPr>
          <w:rFonts w:ascii="Times New Roman" w:hAnsi="Times New Roman" w:cs="Times New Roman"/>
          <w:kern w:val="2"/>
          <w:sz w:val="23"/>
          <w:szCs w:val="23"/>
        </w:rPr>
        <w:t>e</w:t>
      </w:r>
      <w:r w:rsidR="00223C3B">
        <w:rPr>
          <w:rFonts w:ascii="Times New Roman" w:hAnsi="Times New Roman" w:cs="Times New Roman"/>
          <w:kern w:val="2"/>
          <w:sz w:val="23"/>
          <w:szCs w:val="23"/>
        </w:rPr>
        <w:t xml:space="preserve">dit atelier a mobilité </w:t>
      </w:r>
      <w:r w:rsidR="00360345">
        <w:rPr>
          <w:rFonts w:ascii="Times New Roman" w:hAnsi="Times New Roman" w:cs="Times New Roman"/>
          <w:kern w:val="2"/>
          <w:sz w:val="23"/>
          <w:szCs w:val="23"/>
        </w:rPr>
        <w:t>l’équipe du projet à l’IGD et à CARE a permis de faire le point de mise en œuvre des activités au cours du premier semestre, d’a</w:t>
      </w:r>
      <w:r w:rsidR="00223C3B" w:rsidRPr="00223C3B">
        <w:rPr>
          <w:rFonts w:ascii="Times New Roman" w:hAnsi="Times New Roman" w:cs="Times New Roman"/>
          <w:kern w:val="2"/>
          <w:sz w:val="23"/>
          <w:szCs w:val="23"/>
        </w:rPr>
        <w:t>pprécier les niveaux de réalisation physique et financière à mi-parcours du PTA 2023</w:t>
      </w:r>
      <w:r w:rsidR="00360345">
        <w:rPr>
          <w:rFonts w:ascii="Times New Roman" w:hAnsi="Times New Roman" w:cs="Times New Roman"/>
          <w:kern w:val="2"/>
          <w:sz w:val="23"/>
          <w:szCs w:val="23"/>
        </w:rPr>
        <w:t xml:space="preserve">, d’apprécier </w:t>
      </w:r>
      <w:r w:rsidR="00223C3B" w:rsidRPr="00223C3B">
        <w:rPr>
          <w:rFonts w:ascii="Times New Roman" w:hAnsi="Times New Roman" w:cs="Times New Roman"/>
          <w:kern w:val="2"/>
          <w:sz w:val="23"/>
          <w:szCs w:val="23"/>
        </w:rPr>
        <w:t>le niveau d’atteinte des indicateurs cibles du projet</w:t>
      </w:r>
      <w:r w:rsidR="00360345">
        <w:rPr>
          <w:rFonts w:ascii="Times New Roman" w:hAnsi="Times New Roman" w:cs="Times New Roman"/>
          <w:kern w:val="2"/>
          <w:sz w:val="23"/>
          <w:szCs w:val="23"/>
        </w:rPr>
        <w:t xml:space="preserve">, de </w:t>
      </w:r>
      <w:r w:rsidR="00360345" w:rsidRPr="00360345">
        <w:rPr>
          <w:rFonts w:ascii="Times New Roman" w:hAnsi="Times New Roman" w:cs="Times New Roman"/>
          <w:kern w:val="2"/>
          <w:sz w:val="23"/>
          <w:szCs w:val="23"/>
        </w:rPr>
        <w:t xml:space="preserve">planifier les </w:t>
      </w:r>
      <w:r w:rsidR="00223C3B" w:rsidRPr="00223C3B">
        <w:rPr>
          <w:rFonts w:ascii="Times New Roman" w:hAnsi="Times New Roman" w:cs="Times New Roman"/>
          <w:kern w:val="2"/>
          <w:sz w:val="23"/>
          <w:szCs w:val="23"/>
        </w:rPr>
        <w:t>activités du second semestre 2023</w:t>
      </w:r>
      <w:r w:rsidR="00360345">
        <w:rPr>
          <w:rFonts w:ascii="Times New Roman" w:hAnsi="Times New Roman" w:cs="Times New Roman"/>
          <w:kern w:val="2"/>
          <w:sz w:val="23"/>
          <w:szCs w:val="23"/>
        </w:rPr>
        <w:t>, d’</w:t>
      </w:r>
      <w:r w:rsidR="00223C3B" w:rsidRPr="00223C3B">
        <w:rPr>
          <w:rFonts w:ascii="Times New Roman" w:hAnsi="Times New Roman" w:cs="Times New Roman"/>
          <w:kern w:val="2"/>
          <w:sz w:val="23"/>
          <w:szCs w:val="23"/>
        </w:rPr>
        <w:t>échanger autour des difficultés rencontrées</w:t>
      </w:r>
      <w:r w:rsidR="00360345">
        <w:rPr>
          <w:rFonts w:ascii="Times New Roman" w:hAnsi="Times New Roman" w:cs="Times New Roman"/>
          <w:kern w:val="2"/>
          <w:sz w:val="23"/>
          <w:szCs w:val="23"/>
        </w:rPr>
        <w:t xml:space="preserve">, </w:t>
      </w:r>
      <w:r w:rsidR="00223C3B" w:rsidRPr="00223C3B">
        <w:rPr>
          <w:rFonts w:ascii="Times New Roman" w:hAnsi="Times New Roman" w:cs="Times New Roman"/>
          <w:kern w:val="2"/>
          <w:sz w:val="23"/>
          <w:szCs w:val="23"/>
        </w:rPr>
        <w:t xml:space="preserve">des défis à relever et des perspectives </w:t>
      </w:r>
      <w:r w:rsidR="00360345">
        <w:rPr>
          <w:rFonts w:ascii="Times New Roman" w:hAnsi="Times New Roman" w:cs="Times New Roman"/>
          <w:kern w:val="2"/>
          <w:sz w:val="23"/>
          <w:szCs w:val="23"/>
        </w:rPr>
        <w:t>des</w:t>
      </w:r>
      <w:r w:rsidR="00223C3B" w:rsidRPr="00223C3B">
        <w:rPr>
          <w:rFonts w:ascii="Times New Roman" w:hAnsi="Times New Roman" w:cs="Times New Roman"/>
          <w:kern w:val="2"/>
          <w:sz w:val="23"/>
          <w:szCs w:val="23"/>
        </w:rPr>
        <w:t xml:space="preserve"> membres du consortium dans la mise en œuvre des activités</w:t>
      </w:r>
      <w:r w:rsidR="00360345">
        <w:rPr>
          <w:rFonts w:ascii="Times New Roman" w:hAnsi="Times New Roman" w:cs="Times New Roman"/>
          <w:kern w:val="2"/>
          <w:sz w:val="23"/>
          <w:szCs w:val="23"/>
        </w:rPr>
        <w:t xml:space="preserve">. C’était aussi l’opportunité de faire de nouvelles </w:t>
      </w:r>
      <w:r w:rsidR="00223C3B" w:rsidRPr="00223C3B">
        <w:rPr>
          <w:rFonts w:ascii="Times New Roman" w:hAnsi="Times New Roman" w:cs="Times New Roman"/>
          <w:kern w:val="2"/>
          <w:sz w:val="23"/>
          <w:szCs w:val="23"/>
        </w:rPr>
        <w:t xml:space="preserve">propositions d’activités pour le compte du </w:t>
      </w:r>
      <w:proofErr w:type="spellStart"/>
      <w:r w:rsidR="00223C3B" w:rsidRPr="00223C3B">
        <w:rPr>
          <w:rFonts w:ascii="Times New Roman" w:hAnsi="Times New Roman" w:cs="Times New Roman"/>
          <w:kern w:val="2"/>
          <w:sz w:val="23"/>
          <w:szCs w:val="23"/>
        </w:rPr>
        <w:t>topping</w:t>
      </w:r>
      <w:proofErr w:type="spellEnd"/>
      <w:r w:rsidR="00223C3B" w:rsidRPr="00223C3B">
        <w:rPr>
          <w:rFonts w:ascii="Times New Roman" w:hAnsi="Times New Roman" w:cs="Times New Roman"/>
          <w:kern w:val="2"/>
          <w:sz w:val="23"/>
          <w:szCs w:val="23"/>
        </w:rPr>
        <w:t xml:space="preserve"> up à soumettre à l’Ambassade.</w:t>
      </w:r>
      <w:r w:rsidR="00223C3B" w:rsidRPr="00360345">
        <w:rPr>
          <w:rFonts w:ascii="Times New Roman" w:hAnsi="Times New Roman" w:cs="Times New Roman"/>
          <w:kern w:val="2"/>
          <w:sz w:val="23"/>
          <w:szCs w:val="23"/>
        </w:rPr>
        <w:t xml:space="preserve"> </w:t>
      </w:r>
    </w:p>
    <w:p w14:paraId="091AA581" w14:textId="77777777" w:rsidR="000379E6" w:rsidRPr="00484E0E" w:rsidRDefault="000379E6" w:rsidP="002537E0">
      <w:pPr>
        <w:spacing w:line="360" w:lineRule="auto"/>
        <w:jc w:val="both"/>
        <w:rPr>
          <w:rFonts w:ascii="Times New Roman" w:hAnsi="Times New Roman" w:cs="Times New Roman"/>
          <w:b/>
          <w:bCs/>
          <w:iCs/>
          <w:color w:val="000000" w:themeColor="text1"/>
          <w:sz w:val="10"/>
          <w:szCs w:val="10"/>
        </w:rPr>
      </w:pPr>
    </w:p>
    <w:p w14:paraId="6B89ED50" w14:textId="19D82C65" w:rsidR="0001393E" w:rsidRPr="00484E0E" w:rsidRDefault="0001393E" w:rsidP="002537E0">
      <w:pPr>
        <w:spacing w:line="360" w:lineRule="auto"/>
        <w:jc w:val="both"/>
        <w:rPr>
          <w:rFonts w:ascii="Times New Roman" w:hAnsi="Times New Roman" w:cs="Times New Roman"/>
          <w:iCs/>
          <w:color w:val="000000" w:themeColor="text1"/>
          <w:sz w:val="22"/>
          <w:szCs w:val="22"/>
        </w:rPr>
      </w:pPr>
      <w:r w:rsidRPr="00484E0E">
        <w:rPr>
          <w:rFonts w:ascii="Times New Roman" w:hAnsi="Times New Roman" w:cs="Times New Roman"/>
          <w:b/>
          <w:bCs/>
          <w:iCs/>
          <w:color w:val="000000" w:themeColor="text1"/>
          <w:sz w:val="22"/>
          <w:szCs w:val="22"/>
        </w:rPr>
        <w:t>A.0.5 Visites de suivi et supervision par CARE International au Bénin et IGD/NIMD</w:t>
      </w:r>
      <w:r w:rsidR="00FD6669" w:rsidRPr="00484E0E">
        <w:rPr>
          <w:rFonts w:ascii="Times New Roman" w:hAnsi="Times New Roman" w:cs="Times New Roman"/>
          <w:b/>
          <w:bCs/>
          <w:iCs/>
          <w:color w:val="000000" w:themeColor="text1"/>
          <w:sz w:val="22"/>
          <w:szCs w:val="22"/>
        </w:rPr>
        <w:t xml:space="preserve"> </w:t>
      </w:r>
      <w:r w:rsidRPr="00484E0E">
        <w:rPr>
          <w:rFonts w:ascii="Times New Roman" w:hAnsi="Times New Roman" w:cs="Times New Roman"/>
          <w:iCs/>
          <w:color w:val="000000" w:themeColor="text1"/>
          <w:sz w:val="22"/>
          <w:szCs w:val="22"/>
        </w:rPr>
        <w:t>:</w:t>
      </w:r>
      <w:r w:rsidR="0019587E" w:rsidRPr="00484E0E">
        <w:rPr>
          <w:rFonts w:ascii="Times New Roman" w:hAnsi="Times New Roman" w:cs="Times New Roman"/>
          <w:iCs/>
          <w:color w:val="000000" w:themeColor="text1"/>
          <w:sz w:val="22"/>
          <w:szCs w:val="22"/>
        </w:rPr>
        <w:t xml:space="preserve"> </w:t>
      </w:r>
    </w:p>
    <w:p w14:paraId="620C39FE" w14:textId="1DDF3DA5" w:rsidR="009937A0" w:rsidRDefault="0001393E" w:rsidP="00484E0E">
      <w:pPr>
        <w:spacing w:line="276" w:lineRule="auto"/>
        <w:jc w:val="both"/>
        <w:rPr>
          <w:rFonts w:ascii="Times New Roman" w:hAnsi="Times New Roman" w:cs="Times New Roman"/>
          <w:iCs/>
          <w:color w:val="000000" w:themeColor="text1"/>
          <w:sz w:val="22"/>
          <w:szCs w:val="22"/>
        </w:rPr>
      </w:pPr>
      <w:r w:rsidRPr="003129D6">
        <w:rPr>
          <w:rFonts w:ascii="Times New Roman" w:hAnsi="Times New Roman" w:cs="Times New Roman"/>
          <w:iCs/>
          <w:color w:val="000000" w:themeColor="text1"/>
          <w:sz w:val="22"/>
          <w:szCs w:val="22"/>
        </w:rPr>
        <w:t>Suivi continu et permanent</w:t>
      </w:r>
      <w:r>
        <w:rPr>
          <w:rFonts w:ascii="Times New Roman" w:hAnsi="Times New Roman" w:cs="Times New Roman"/>
          <w:iCs/>
          <w:color w:val="000000" w:themeColor="text1"/>
          <w:sz w:val="22"/>
          <w:szCs w:val="22"/>
        </w:rPr>
        <w:t xml:space="preserve"> </w:t>
      </w:r>
      <w:r w:rsidRPr="003129D6">
        <w:rPr>
          <w:rFonts w:ascii="Times New Roman" w:hAnsi="Times New Roman" w:cs="Times New Roman"/>
          <w:iCs/>
          <w:color w:val="000000" w:themeColor="text1"/>
          <w:sz w:val="22"/>
          <w:szCs w:val="22"/>
        </w:rPr>
        <w:t>(prise de contact et échanges</w:t>
      </w:r>
      <w:r>
        <w:rPr>
          <w:rFonts w:ascii="Times New Roman" w:hAnsi="Times New Roman" w:cs="Times New Roman"/>
          <w:iCs/>
          <w:color w:val="000000" w:themeColor="text1"/>
          <w:sz w:val="22"/>
          <w:szCs w:val="22"/>
        </w:rPr>
        <w:t xml:space="preserve"> </w:t>
      </w:r>
      <w:r w:rsidRPr="003129D6">
        <w:rPr>
          <w:rFonts w:ascii="Times New Roman" w:hAnsi="Times New Roman" w:cs="Times New Roman"/>
          <w:iCs/>
          <w:color w:val="000000" w:themeColor="text1"/>
          <w:sz w:val="22"/>
          <w:szCs w:val="22"/>
        </w:rPr>
        <w:t xml:space="preserve">périodiques entre le consortium et l'Ambassade, suivi-évaluation des activités </w:t>
      </w:r>
      <w:r w:rsidR="0019587E">
        <w:rPr>
          <w:rFonts w:ascii="Times New Roman" w:hAnsi="Times New Roman" w:cs="Times New Roman"/>
          <w:iCs/>
          <w:color w:val="000000" w:themeColor="text1"/>
          <w:sz w:val="22"/>
          <w:szCs w:val="22"/>
        </w:rPr>
        <w:t>du semestre</w:t>
      </w:r>
      <w:r w:rsidRPr="003129D6">
        <w:rPr>
          <w:rFonts w:ascii="Times New Roman" w:hAnsi="Times New Roman" w:cs="Times New Roman"/>
          <w:iCs/>
          <w:color w:val="000000" w:themeColor="text1"/>
          <w:sz w:val="22"/>
          <w:szCs w:val="22"/>
        </w:rPr>
        <w:t>)</w:t>
      </w:r>
      <w:r w:rsidR="00140675">
        <w:rPr>
          <w:rFonts w:ascii="Times New Roman" w:hAnsi="Times New Roman" w:cs="Times New Roman"/>
          <w:iCs/>
          <w:color w:val="000000" w:themeColor="text1"/>
          <w:sz w:val="22"/>
          <w:szCs w:val="22"/>
        </w:rPr>
        <w:t>.</w:t>
      </w:r>
    </w:p>
    <w:p w14:paraId="64CC0EAD" w14:textId="7D385F0A" w:rsidR="001B41F1" w:rsidRDefault="001B41F1" w:rsidP="00484E0E">
      <w:pPr>
        <w:spacing w:line="276" w:lineRule="auto"/>
        <w:jc w:val="both"/>
        <w:rPr>
          <w:rFonts w:ascii="Times New Roman" w:hAnsi="Times New Roman" w:cs="Times New Roman"/>
          <w:iCs/>
          <w:color w:val="000000" w:themeColor="text1"/>
          <w:sz w:val="22"/>
          <w:szCs w:val="22"/>
        </w:rPr>
      </w:pPr>
      <w:r>
        <w:rPr>
          <w:rFonts w:ascii="Times New Roman" w:hAnsi="Times New Roman" w:cs="Times New Roman"/>
          <w:iCs/>
          <w:color w:val="000000" w:themeColor="text1"/>
          <w:sz w:val="22"/>
          <w:szCs w:val="22"/>
        </w:rPr>
        <w:t>Le NIMD siège a effectué deux visites de suivi au cours de l’année</w:t>
      </w:r>
      <w:r w:rsidR="002A1359">
        <w:rPr>
          <w:rFonts w:ascii="Times New Roman" w:hAnsi="Times New Roman" w:cs="Times New Roman"/>
          <w:iCs/>
          <w:color w:val="000000" w:themeColor="text1"/>
          <w:sz w:val="22"/>
          <w:szCs w:val="22"/>
        </w:rPr>
        <w:t>.</w:t>
      </w:r>
    </w:p>
    <w:p w14:paraId="15DA51EE" w14:textId="77777777" w:rsidR="00484E0E" w:rsidRPr="00484E0E" w:rsidRDefault="00484E0E" w:rsidP="00484E0E">
      <w:pPr>
        <w:spacing w:line="276" w:lineRule="auto"/>
        <w:jc w:val="both"/>
        <w:rPr>
          <w:rFonts w:ascii="Times New Roman" w:hAnsi="Times New Roman" w:cs="Times New Roman"/>
          <w:iCs/>
          <w:color w:val="000000" w:themeColor="text1"/>
          <w:sz w:val="10"/>
          <w:szCs w:val="10"/>
        </w:rPr>
      </w:pPr>
    </w:p>
    <w:p w14:paraId="5A0CB29E" w14:textId="50608FA8" w:rsidR="00591843" w:rsidRDefault="002A1359" w:rsidP="00484E0E">
      <w:pPr>
        <w:spacing w:line="276" w:lineRule="auto"/>
        <w:jc w:val="both"/>
        <w:rPr>
          <w:rFonts w:ascii="Times New Roman" w:hAnsi="Times New Roman" w:cs="Times New Roman"/>
          <w:iCs/>
          <w:color w:val="000000" w:themeColor="text1"/>
          <w:sz w:val="22"/>
          <w:szCs w:val="22"/>
        </w:rPr>
      </w:pPr>
      <w:r>
        <w:rPr>
          <w:rFonts w:ascii="Times New Roman" w:hAnsi="Times New Roman" w:cs="Times New Roman"/>
          <w:iCs/>
          <w:color w:val="000000" w:themeColor="text1"/>
          <w:sz w:val="22"/>
          <w:szCs w:val="22"/>
        </w:rPr>
        <w:t>Au cours de la première visite,</w:t>
      </w:r>
      <w:r w:rsidR="00307189">
        <w:rPr>
          <w:rFonts w:ascii="Times New Roman" w:hAnsi="Times New Roman" w:cs="Times New Roman"/>
          <w:iCs/>
          <w:color w:val="000000" w:themeColor="text1"/>
          <w:sz w:val="22"/>
          <w:szCs w:val="22"/>
        </w:rPr>
        <w:t xml:space="preserve"> </w:t>
      </w:r>
      <w:r w:rsidR="00307189" w:rsidRPr="00F20A7E">
        <w:rPr>
          <w:rFonts w:ascii="Times New Roman" w:eastAsia="Times New Roman" w:hAnsi="Times New Roman" w:cs="Times New Roman"/>
          <w:lang w:eastAsia="fr-FR"/>
        </w:rPr>
        <w:t xml:space="preserve">Madame Joëlle REID </w:t>
      </w:r>
      <w:r w:rsidR="009937A0">
        <w:rPr>
          <w:rFonts w:ascii="Times New Roman" w:hAnsi="Times New Roman" w:cs="Times New Roman"/>
          <w:iCs/>
          <w:color w:val="000000" w:themeColor="text1"/>
          <w:sz w:val="22"/>
          <w:szCs w:val="22"/>
        </w:rPr>
        <w:t xml:space="preserve">en visite au Bénin a </w:t>
      </w:r>
      <w:r w:rsidR="00BF5837">
        <w:rPr>
          <w:rFonts w:ascii="Times New Roman" w:hAnsi="Times New Roman" w:cs="Times New Roman"/>
          <w:iCs/>
          <w:color w:val="000000" w:themeColor="text1"/>
          <w:sz w:val="22"/>
          <w:szCs w:val="22"/>
        </w:rPr>
        <w:t>suivi</w:t>
      </w:r>
      <w:r w:rsidR="009937A0">
        <w:rPr>
          <w:rFonts w:ascii="Times New Roman" w:hAnsi="Times New Roman" w:cs="Times New Roman"/>
          <w:iCs/>
          <w:color w:val="000000" w:themeColor="text1"/>
          <w:sz w:val="22"/>
          <w:szCs w:val="22"/>
        </w:rPr>
        <w:t xml:space="preserve"> la cérémonie de sortie de la première promotion de l’Ecole Politique Féminine Multipartite et </w:t>
      </w:r>
      <w:r w:rsidR="008515C8">
        <w:rPr>
          <w:rFonts w:ascii="Times New Roman" w:hAnsi="Times New Roman" w:cs="Times New Roman"/>
          <w:iCs/>
          <w:color w:val="000000" w:themeColor="text1"/>
          <w:sz w:val="22"/>
          <w:szCs w:val="22"/>
        </w:rPr>
        <w:t xml:space="preserve">la mise en place du comité du pilotage de pilotage du projet respectivement les 24 et 25 </w:t>
      </w:r>
      <w:r w:rsidR="00BF5837">
        <w:rPr>
          <w:rFonts w:ascii="Times New Roman" w:hAnsi="Times New Roman" w:cs="Times New Roman"/>
          <w:iCs/>
          <w:color w:val="000000" w:themeColor="text1"/>
          <w:sz w:val="22"/>
          <w:szCs w:val="22"/>
        </w:rPr>
        <w:t>février</w:t>
      </w:r>
      <w:r w:rsidR="008515C8">
        <w:rPr>
          <w:rFonts w:ascii="Times New Roman" w:hAnsi="Times New Roman" w:cs="Times New Roman"/>
          <w:iCs/>
          <w:color w:val="000000" w:themeColor="text1"/>
          <w:sz w:val="22"/>
          <w:szCs w:val="22"/>
        </w:rPr>
        <w:t xml:space="preserve"> 2023.</w:t>
      </w:r>
    </w:p>
    <w:p w14:paraId="122C2033" w14:textId="77777777" w:rsidR="002A1359" w:rsidRDefault="002A1359" w:rsidP="00484E0E">
      <w:pPr>
        <w:spacing w:line="276" w:lineRule="auto"/>
        <w:jc w:val="both"/>
        <w:rPr>
          <w:rFonts w:ascii="Times New Roman" w:hAnsi="Times New Roman" w:cs="Times New Roman"/>
          <w:iCs/>
          <w:color w:val="000000" w:themeColor="text1"/>
          <w:sz w:val="22"/>
          <w:szCs w:val="22"/>
        </w:rPr>
      </w:pPr>
    </w:p>
    <w:p w14:paraId="35F792A5" w14:textId="74D0AD46" w:rsidR="002A1359" w:rsidRDefault="002A1359" w:rsidP="00484E0E">
      <w:pPr>
        <w:spacing w:line="276" w:lineRule="auto"/>
        <w:jc w:val="both"/>
        <w:rPr>
          <w:rFonts w:ascii="Times New Roman" w:hAnsi="Times New Roman" w:cs="Times New Roman"/>
          <w:iCs/>
          <w:color w:val="000000" w:themeColor="text1"/>
          <w:sz w:val="22"/>
          <w:szCs w:val="22"/>
        </w:rPr>
      </w:pPr>
      <w:r>
        <w:rPr>
          <w:rFonts w:ascii="Times New Roman" w:hAnsi="Times New Roman" w:cs="Times New Roman"/>
          <w:iCs/>
          <w:color w:val="000000" w:themeColor="text1"/>
          <w:sz w:val="22"/>
          <w:szCs w:val="22"/>
        </w:rPr>
        <w:t xml:space="preserve">La deuxième en </w:t>
      </w:r>
      <w:proofErr w:type="gramStart"/>
      <w:r>
        <w:rPr>
          <w:rFonts w:ascii="Times New Roman" w:hAnsi="Times New Roman" w:cs="Times New Roman"/>
          <w:iCs/>
          <w:color w:val="000000" w:themeColor="text1"/>
          <w:sz w:val="22"/>
          <w:szCs w:val="22"/>
        </w:rPr>
        <w:t>Novembre</w:t>
      </w:r>
      <w:proofErr w:type="gramEnd"/>
      <w:r>
        <w:rPr>
          <w:rFonts w:ascii="Times New Roman" w:hAnsi="Times New Roman" w:cs="Times New Roman"/>
          <w:iCs/>
          <w:color w:val="000000" w:themeColor="text1"/>
          <w:sz w:val="22"/>
          <w:szCs w:val="22"/>
        </w:rPr>
        <w:t xml:space="preserve"> 2023 était une visite de présentation de l’outil GRIPP au personnel de l’IGD et d’échanges au sujet de la participation des jeunes en politique. </w:t>
      </w:r>
    </w:p>
    <w:p w14:paraId="3A7C926F" w14:textId="77777777" w:rsidR="002A1359" w:rsidRDefault="002A1359" w:rsidP="00484E0E">
      <w:pPr>
        <w:spacing w:line="276" w:lineRule="auto"/>
        <w:jc w:val="both"/>
        <w:rPr>
          <w:rFonts w:ascii="Times New Roman" w:hAnsi="Times New Roman" w:cs="Times New Roman"/>
          <w:iCs/>
          <w:color w:val="000000" w:themeColor="text1"/>
          <w:sz w:val="22"/>
          <w:szCs w:val="22"/>
        </w:rPr>
      </w:pPr>
    </w:p>
    <w:p w14:paraId="6F78BFA6" w14:textId="77777777" w:rsidR="00484E0E" w:rsidRPr="00484E0E" w:rsidRDefault="00484E0E" w:rsidP="00484E0E">
      <w:pPr>
        <w:spacing w:line="276" w:lineRule="auto"/>
        <w:jc w:val="both"/>
        <w:rPr>
          <w:rFonts w:ascii="Times New Roman" w:hAnsi="Times New Roman" w:cs="Times New Roman"/>
          <w:iCs/>
          <w:color w:val="000000" w:themeColor="text1"/>
          <w:sz w:val="10"/>
          <w:szCs w:val="10"/>
        </w:rPr>
      </w:pPr>
    </w:p>
    <w:p w14:paraId="2022B65E" w14:textId="77777777" w:rsidR="00641A65" w:rsidRPr="00484E0E" w:rsidRDefault="00641A65" w:rsidP="002537E0">
      <w:pPr>
        <w:spacing w:line="360" w:lineRule="auto"/>
        <w:jc w:val="both"/>
        <w:rPr>
          <w:rFonts w:ascii="Times New Roman" w:hAnsi="Times New Roman" w:cs="Times New Roman"/>
          <w:iCs/>
          <w:color w:val="000000" w:themeColor="text1"/>
          <w:sz w:val="10"/>
          <w:szCs w:val="10"/>
        </w:rPr>
      </w:pPr>
    </w:p>
    <w:p w14:paraId="2A0AC81A" w14:textId="0CC7E783" w:rsidR="00641A65" w:rsidRPr="002537E0" w:rsidRDefault="00641A65" w:rsidP="002537E0">
      <w:pPr>
        <w:spacing w:line="360" w:lineRule="auto"/>
        <w:jc w:val="both"/>
        <w:rPr>
          <w:rFonts w:ascii="Times New Roman" w:hAnsi="Times New Roman" w:cs="Times New Roman"/>
          <w:b/>
          <w:bCs/>
          <w:iCs/>
          <w:color w:val="000000" w:themeColor="text1"/>
          <w:sz w:val="22"/>
          <w:szCs w:val="22"/>
        </w:rPr>
      </w:pPr>
      <w:r w:rsidRPr="00641A65">
        <w:rPr>
          <w:rFonts w:ascii="Times New Roman" w:hAnsi="Times New Roman" w:cs="Times New Roman"/>
          <w:b/>
          <w:bCs/>
          <w:iCs/>
          <w:color w:val="000000" w:themeColor="text1"/>
          <w:sz w:val="22"/>
          <w:szCs w:val="22"/>
        </w:rPr>
        <w:lastRenderedPageBreak/>
        <w:t>A.0.6 Evaluations externes, à mi-parcours et finale</w:t>
      </w:r>
    </w:p>
    <w:p w14:paraId="5FFDC395" w14:textId="04943DC2" w:rsidR="001B41F1" w:rsidRPr="00484E0E" w:rsidRDefault="00E37320" w:rsidP="002537E0">
      <w:pPr>
        <w:spacing w:line="360" w:lineRule="auto"/>
        <w:jc w:val="both"/>
        <w:rPr>
          <w:rFonts w:ascii="Times New Roman" w:hAnsi="Times New Roman" w:cs="Times New Roman"/>
          <w:sz w:val="22"/>
          <w:szCs w:val="22"/>
        </w:rPr>
      </w:pPr>
      <w:r w:rsidRPr="00484E0E">
        <w:rPr>
          <w:rFonts w:ascii="Times New Roman" w:hAnsi="Times New Roman" w:cs="Times New Roman"/>
          <w:sz w:val="22"/>
          <w:szCs w:val="22"/>
        </w:rPr>
        <w:t xml:space="preserve">L’évaluation externe à </w:t>
      </w:r>
      <w:r w:rsidR="009C0C07" w:rsidRPr="00484E0E">
        <w:rPr>
          <w:rFonts w:ascii="Times New Roman" w:hAnsi="Times New Roman" w:cs="Times New Roman"/>
          <w:sz w:val="22"/>
          <w:szCs w:val="22"/>
        </w:rPr>
        <w:t>mi-parcours</w:t>
      </w:r>
      <w:r w:rsidRPr="00484E0E">
        <w:rPr>
          <w:rFonts w:ascii="Times New Roman" w:hAnsi="Times New Roman" w:cs="Times New Roman"/>
          <w:sz w:val="22"/>
          <w:szCs w:val="22"/>
        </w:rPr>
        <w:t xml:space="preserve"> </w:t>
      </w:r>
      <w:r w:rsidR="006612B1">
        <w:rPr>
          <w:rFonts w:ascii="Times New Roman" w:hAnsi="Times New Roman" w:cs="Times New Roman"/>
          <w:sz w:val="22"/>
          <w:szCs w:val="22"/>
        </w:rPr>
        <w:t xml:space="preserve">sera réalisée au cours de l’an 4 du projet en raison de la révision du projet. </w:t>
      </w:r>
    </w:p>
    <w:p w14:paraId="19993DC4" w14:textId="77777777" w:rsidR="00595982" w:rsidRPr="001D5B1B" w:rsidRDefault="00595982" w:rsidP="00AA3D82">
      <w:pPr>
        <w:spacing w:line="276" w:lineRule="auto"/>
        <w:jc w:val="both"/>
        <w:rPr>
          <w:rFonts w:ascii="Times New Roman" w:hAnsi="Times New Roman" w:cs="Times New Roman"/>
          <w:b/>
          <w:bCs/>
          <w:color w:val="000000" w:themeColor="text1"/>
          <w:sz w:val="10"/>
          <w:szCs w:val="10"/>
        </w:rPr>
      </w:pPr>
    </w:p>
    <w:p w14:paraId="2C6DD477" w14:textId="259CBD61" w:rsidR="006D656B" w:rsidRDefault="006D656B" w:rsidP="006D656B">
      <w:pPr>
        <w:spacing w:line="276" w:lineRule="auto"/>
        <w:jc w:val="both"/>
        <w:rPr>
          <w:rFonts w:ascii="Times New Roman" w:hAnsi="Times New Roman" w:cs="Times New Roman"/>
          <w:iCs/>
          <w:color w:val="000000" w:themeColor="text1"/>
          <w:sz w:val="22"/>
          <w:szCs w:val="22"/>
        </w:rPr>
      </w:pPr>
      <w:r>
        <w:rPr>
          <w:rFonts w:ascii="Times New Roman" w:hAnsi="Times New Roman" w:cs="Times New Roman"/>
          <w:b/>
          <w:bCs/>
          <w:iCs/>
          <w:color w:val="000000" w:themeColor="text1"/>
          <w:sz w:val="22"/>
          <w:szCs w:val="22"/>
        </w:rPr>
        <w:t xml:space="preserve">ACTIVITES DE </w:t>
      </w:r>
      <w:r w:rsidRPr="00005807">
        <w:rPr>
          <w:rFonts w:ascii="Times New Roman" w:hAnsi="Times New Roman" w:cs="Times New Roman"/>
          <w:b/>
          <w:bCs/>
          <w:iCs/>
          <w:color w:val="000000" w:themeColor="text1"/>
          <w:sz w:val="22"/>
          <w:szCs w:val="22"/>
        </w:rPr>
        <w:t xml:space="preserve">COMMUNICATION ET </w:t>
      </w:r>
      <w:r>
        <w:rPr>
          <w:rFonts w:ascii="Times New Roman" w:hAnsi="Times New Roman" w:cs="Times New Roman"/>
          <w:b/>
          <w:bCs/>
          <w:iCs/>
          <w:color w:val="000000" w:themeColor="text1"/>
          <w:sz w:val="22"/>
          <w:szCs w:val="22"/>
        </w:rPr>
        <w:t xml:space="preserve">DE </w:t>
      </w:r>
      <w:r w:rsidRPr="00005807">
        <w:rPr>
          <w:rFonts w:ascii="Times New Roman" w:hAnsi="Times New Roman" w:cs="Times New Roman"/>
          <w:b/>
          <w:bCs/>
          <w:iCs/>
          <w:color w:val="000000" w:themeColor="text1"/>
          <w:sz w:val="22"/>
          <w:szCs w:val="22"/>
        </w:rPr>
        <w:t>VISIBILITE</w:t>
      </w:r>
      <w:r>
        <w:rPr>
          <w:rFonts w:ascii="Times New Roman" w:hAnsi="Times New Roman" w:cs="Times New Roman"/>
          <w:b/>
          <w:bCs/>
          <w:iCs/>
          <w:color w:val="000000" w:themeColor="text1"/>
          <w:sz w:val="22"/>
          <w:szCs w:val="22"/>
        </w:rPr>
        <w:t xml:space="preserve"> DU PROJET </w:t>
      </w:r>
      <w:r w:rsidRPr="00005807">
        <w:rPr>
          <w:rFonts w:ascii="Times New Roman" w:hAnsi="Times New Roman" w:cs="Times New Roman"/>
          <w:iCs/>
          <w:color w:val="000000" w:themeColor="text1"/>
          <w:sz w:val="22"/>
          <w:szCs w:val="22"/>
        </w:rPr>
        <w:t xml:space="preserve"> </w:t>
      </w:r>
    </w:p>
    <w:p w14:paraId="0C7CA489" w14:textId="77777777" w:rsidR="006D656B" w:rsidRPr="00151933" w:rsidRDefault="006D656B" w:rsidP="006D656B">
      <w:pPr>
        <w:spacing w:line="276" w:lineRule="auto"/>
        <w:jc w:val="both"/>
        <w:rPr>
          <w:rFonts w:ascii="Times New Roman" w:hAnsi="Times New Roman" w:cs="Times New Roman"/>
          <w:iCs/>
          <w:color w:val="000000" w:themeColor="text1"/>
          <w:sz w:val="10"/>
          <w:szCs w:val="10"/>
        </w:rPr>
      </w:pPr>
    </w:p>
    <w:p w14:paraId="51FA0733" w14:textId="75655573" w:rsidR="00506A76" w:rsidRDefault="006D656B" w:rsidP="006D656B">
      <w:pPr>
        <w:pStyle w:val="Paragraphedeliste"/>
        <w:numPr>
          <w:ilvl w:val="0"/>
          <w:numId w:val="21"/>
        </w:numPr>
        <w:spacing w:line="276" w:lineRule="auto"/>
        <w:jc w:val="both"/>
        <w:rPr>
          <w:rFonts w:ascii="Times New Roman" w:hAnsi="Times New Roman" w:cs="Times New Roman"/>
          <w:b/>
          <w:iCs/>
          <w:color w:val="000000" w:themeColor="text1"/>
          <w:sz w:val="22"/>
          <w:szCs w:val="22"/>
        </w:rPr>
      </w:pPr>
      <w:bookmarkStart w:id="20" w:name="_Hlk138628593"/>
      <w:r w:rsidRPr="00151933">
        <w:rPr>
          <w:rFonts w:ascii="Times New Roman" w:hAnsi="Times New Roman" w:cs="Times New Roman"/>
          <w:b/>
          <w:iCs/>
          <w:color w:val="000000" w:themeColor="text1"/>
          <w:sz w:val="22"/>
          <w:szCs w:val="22"/>
        </w:rPr>
        <w:t xml:space="preserve">Pour le compte </w:t>
      </w:r>
      <w:r w:rsidR="004E529C">
        <w:rPr>
          <w:rFonts w:ascii="Times New Roman" w:hAnsi="Times New Roman" w:cs="Times New Roman"/>
          <w:b/>
          <w:iCs/>
          <w:color w:val="000000" w:themeColor="text1"/>
          <w:sz w:val="22"/>
          <w:szCs w:val="22"/>
        </w:rPr>
        <w:t>de l</w:t>
      </w:r>
      <w:r w:rsidRPr="00151933">
        <w:rPr>
          <w:rFonts w:ascii="Times New Roman" w:hAnsi="Times New Roman" w:cs="Times New Roman"/>
          <w:b/>
          <w:iCs/>
          <w:color w:val="000000" w:themeColor="text1"/>
          <w:sz w:val="22"/>
          <w:szCs w:val="22"/>
        </w:rPr>
        <w:t>’IGD/NIMD</w:t>
      </w:r>
      <w:r>
        <w:rPr>
          <w:rFonts w:ascii="Times New Roman" w:hAnsi="Times New Roman" w:cs="Times New Roman"/>
          <w:b/>
          <w:iCs/>
          <w:color w:val="000000" w:themeColor="text1"/>
          <w:sz w:val="22"/>
          <w:szCs w:val="22"/>
        </w:rPr>
        <w:t> </w:t>
      </w:r>
    </w:p>
    <w:bookmarkEnd w:id="20"/>
    <w:p w14:paraId="74064F9E" w14:textId="77777777" w:rsidR="00AE1AC0" w:rsidRPr="00484E0E" w:rsidRDefault="006D656B" w:rsidP="00484E0E">
      <w:pPr>
        <w:pStyle w:val="Paragraphedeliste"/>
        <w:numPr>
          <w:ilvl w:val="0"/>
          <w:numId w:val="47"/>
        </w:numPr>
        <w:spacing w:line="360" w:lineRule="auto"/>
        <w:jc w:val="both"/>
        <w:rPr>
          <w:rFonts w:ascii="Times New Roman" w:hAnsi="Times New Roman" w:cs="Times New Roman"/>
          <w:iCs/>
          <w:color w:val="000000" w:themeColor="text1"/>
          <w:sz w:val="22"/>
          <w:szCs w:val="22"/>
        </w:rPr>
      </w:pPr>
      <w:r w:rsidRPr="00484E0E">
        <w:rPr>
          <w:rFonts w:ascii="Times New Roman" w:hAnsi="Times New Roman" w:cs="Times New Roman"/>
          <w:iCs/>
          <w:color w:val="000000" w:themeColor="text1"/>
          <w:sz w:val="22"/>
          <w:szCs w:val="22"/>
        </w:rPr>
        <w:t xml:space="preserve">En attendant l’élaboration d’un plan de communication propre au projet, </w:t>
      </w:r>
      <w:r w:rsidR="004D06BB" w:rsidRPr="00484E0E">
        <w:rPr>
          <w:rFonts w:ascii="Times New Roman" w:hAnsi="Times New Roman" w:cs="Times New Roman"/>
          <w:iCs/>
          <w:color w:val="000000" w:themeColor="text1"/>
          <w:sz w:val="22"/>
          <w:szCs w:val="22"/>
        </w:rPr>
        <w:t xml:space="preserve">toutes les activités réalisées sont publiées sur le site web et la page face book de l’IGD. </w:t>
      </w:r>
    </w:p>
    <w:p w14:paraId="478CDFE7" w14:textId="2FB7F7BD" w:rsidR="00E65A9F" w:rsidRPr="00484E0E" w:rsidRDefault="00AE1AC0" w:rsidP="00484E0E">
      <w:pPr>
        <w:pStyle w:val="Paragraphedeliste"/>
        <w:numPr>
          <w:ilvl w:val="0"/>
          <w:numId w:val="47"/>
        </w:numPr>
        <w:spacing w:line="360" w:lineRule="auto"/>
        <w:jc w:val="both"/>
        <w:rPr>
          <w:rFonts w:ascii="Times New Roman" w:hAnsi="Times New Roman" w:cs="Times New Roman"/>
          <w:sz w:val="22"/>
          <w:szCs w:val="22"/>
        </w:rPr>
      </w:pPr>
      <w:r w:rsidRPr="00484E0E">
        <w:rPr>
          <w:rFonts w:ascii="Times New Roman" w:hAnsi="Times New Roman" w:cs="Times New Roman"/>
          <w:iCs/>
          <w:color w:val="000000" w:themeColor="text1"/>
          <w:sz w:val="22"/>
          <w:szCs w:val="22"/>
        </w:rPr>
        <w:t xml:space="preserve">Par ailleurs, </w:t>
      </w:r>
      <w:r w:rsidR="00FD6669" w:rsidRPr="00484E0E">
        <w:rPr>
          <w:rFonts w:ascii="Times New Roman" w:hAnsi="Times New Roman" w:cs="Times New Roman"/>
          <w:iCs/>
          <w:color w:val="000000" w:themeColor="text1"/>
          <w:sz w:val="22"/>
          <w:szCs w:val="22"/>
        </w:rPr>
        <w:t>l</w:t>
      </w:r>
      <w:r w:rsidRPr="00484E0E">
        <w:rPr>
          <w:rFonts w:ascii="Times New Roman" w:hAnsi="Times New Roman" w:cs="Times New Roman"/>
          <w:iCs/>
          <w:color w:val="000000" w:themeColor="text1"/>
          <w:sz w:val="22"/>
          <w:szCs w:val="22"/>
        </w:rPr>
        <w:t>a cérémonie de sortie de l</w:t>
      </w:r>
      <w:r w:rsidR="00E65A9F" w:rsidRPr="00484E0E">
        <w:rPr>
          <w:rFonts w:ascii="Times New Roman" w:hAnsi="Times New Roman" w:cs="Times New Roman"/>
          <w:iCs/>
          <w:color w:val="000000" w:themeColor="text1"/>
          <w:sz w:val="22"/>
          <w:szCs w:val="22"/>
        </w:rPr>
        <w:t>’activité</w:t>
      </w:r>
      <w:r w:rsidR="00E65A9F" w:rsidRPr="00484E0E">
        <w:rPr>
          <w:rFonts w:ascii="Times New Roman" w:hAnsi="Times New Roman" w:cs="Times New Roman"/>
          <w:sz w:val="22"/>
          <w:szCs w:val="22"/>
        </w:rPr>
        <w:t xml:space="preserve"> a été relayée par les télévisions canal 3 et ORTB, sur la presse digitale BANOUTO et sur les réseaux sociaux. </w:t>
      </w:r>
    </w:p>
    <w:p w14:paraId="136DDC6A" w14:textId="40229C09" w:rsidR="00993090" w:rsidRPr="00484E0E" w:rsidRDefault="00993090" w:rsidP="00484E0E">
      <w:pPr>
        <w:pStyle w:val="Paragraphedeliste"/>
        <w:numPr>
          <w:ilvl w:val="0"/>
          <w:numId w:val="47"/>
        </w:numPr>
        <w:spacing w:line="276" w:lineRule="auto"/>
        <w:jc w:val="both"/>
        <w:rPr>
          <w:rFonts w:ascii="Times New Roman" w:hAnsi="Times New Roman" w:cs="Times New Roman"/>
          <w:iCs/>
          <w:color w:val="000000" w:themeColor="text1"/>
          <w:sz w:val="22"/>
          <w:szCs w:val="22"/>
        </w:rPr>
      </w:pPr>
      <w:r w:rsidRPr="00484E0E">
        <w:rPr>
          <w:rFonts w:ascii="Times New Roman" w:hAnsi="Times New Roman" w:cs="Times New Roman"/>
          <w:iCs/>
          <w:color w:val="000000" w:themeColor="text1"/>
          <w:sz w:val="22"/>
          <w:szCs w:val="22"/>
        </w:rPr>
        <w:t>En outre, la session inaugurale de l’Ecole Politique Féminine 2023 a été relayée sur la radio</w:t>
      </w:r>
      <w:r w:rsidR="00B771C7" w:rsidRPr="00484E0E">
        <w:rPr>
          <w:rFonts w:ascii="Times New Roman" w:hAnsi="Times New Roman" w:cs="Times New Roman"/>
          <w:iCs/>
          <w:color w:val="000000" w:themeColor="text1"/>
          <w:sz w:val="22"/>
          <w:szCs w:val="22"/>
        </w:rPr>
        <w:t xml:space="preserve"> Tropic FM </w:t>
      </w:r>
      <w:r w:rsidR="00826FC9" w:rsidRPr="00484E0E">
        <w:rPr>
          <w:rFonts w:ascii="Times New Roman" w:hAnsi="Times New Roman" w:cs="Times New Roman"/>
          <w:iCs/>
          <w:color w:val="000000" w:themeColor="text1"/>
          <w:sz w:val="22"/>
          <w:szCs w:val="22"/>
        </w:rPr>
        <w:t xml:space="preserve">par </w:t>
      </w:r>
      <w:r w:rsidRPr="00484E0E">
        <w:rPr>
          <w:rFonts w:ascii="Times New Roman" w:hAnsi="Times New Roman" w:cs="Times New Roman"/>
          <w:iCs/>
          <w:color w:val="000000" w:themeColor="text1"/>
          <w:sz w:val="22"/>
          <w:szCs w:val="22"/>
        </w:rPr>
        <w:t xml:space="preserve">une </w:t>
      </w:r>
      <w:r w:rsidR="00826FC9" w:rsidRPr="00484E0E">
        <w:rPr>
          <w:rFonts w:ascii="Times New Roman" w:hAnsi="Times New Roman" w:cs="Times New Roman"/>
          <w:iCs/>
          <w:color w:val="000000" w:themeColor="text1"/>
          <w:sz w:val="22"/>
          <w:szCs w:val="22"/>
        </w:rPr>
        <w:t xml:space="preserve">journaliste, </w:t>
      </w:r>
      <w:r w:rsidRPr="00484E0E">
        <w:rPr>
          <w:rFonts w:ascii="Times New Roman" w:hAnsi="Times New Roman" w:cs="Times New Roman"/>
          <w:iCs/>
          <w:color w:val="000000" w:themeColor="text1"/>
          <w:sz w:val="22"/>
          <w:szCs w:val="22"/>
        </w:rPr>
        <w:t>bénéficiaire</w:t>
      </w:r>
      <w:r w:rsidR="00AE1AC0" w:rsidRPr="00484E0E">
        <w:rPr>
          <w:rFonts w:ascii="Times New Roman" w:hAnsi="Times New Roman" w:cs="Times New Roman"/>
          <w:iCs/>
          <w:color w:val="000000" w:themeColor="text1"/>
          <w:sz w:val="22"/>
          <w:szCs w:val="22"/>
        </w:rPr>
        <w:t xml:space="preserve"> </w:t>
      </w:r>
      <w:r w:rsidRPr="00484E0E">
        <w:rPr>
          <w:rFonts w:ascii="Times New Roman" w:hAnsi="Times New Roman" w:cs="Times New Roman"/>
          <w:iCs/>
          <w:color w:val="000000" w:themeColor="text1"/>
          <w:sz w:val="22"/>
          <w:szCs w:val="22"/>
        </w:rPr>
        <w:t xml:space="preserve">de la promotion. </w:t>
      </w:r>
    </w:p>
    <w:p w14:paraId="6E7F7338" w14:textId="21CF9965" w:rsidR="00A753F1" w:rsidRPr="00484E0E" w:rsidRDefault="00000000" w:rsidP="00484E0E">
      <w:pPr>
        <w:pStyle w:val="Paragraphedeliste"/>
        <w:numPr>
          <w:ilvl w:val="0"/>
          <w:numId w:val="47"/>
        </w:numPr>
        <w:spacing w:after="160" w:line="276" w:lineRule="auto"/>
        <w:jc w:val="both"/>
        <w:rPr>
          <w:rFonts w:ascii="Times New Roman" w:hAnsi="Times New Roman" w:cs="Times New Roman"/>
          <w:iCs/>
          <w:sz w:val="22"/>
          <w:szCs w:val="22"/>
        </w:rPr>
      </w:pPr>
      <w:hyperlink r:id="rId18" w:history="1">
        <w:r w:rsidR="00445304" w:rsidRPr="00484E0E">
          <w:rPr>
            <w:rStyle w:val="Lienhypertexte"/>
            <w:rFonts w:ascii="Times New Roman" w:hAnsi="Times New Roman" w:cs="Times New Roman"/>
            <w:iCs/>
            <w:sz w:val="22"/>
            <w:szCs w:val="22"/>
          </w:rPr>
          <w:t>https://drive.google.com/drive/folders/1UBwv0o9a7F2mE9S3AP8eAIYJoB5J4qHN?usp=drive_link</w:t>
        </w:r>
      </w:hyperlink>
      <w:r w:rsidR="00445304" w:rsidRPr="00484E0E">
        <w:rPr>
          <w:rFonts w:ascii="Times New Roman" w:hAnsi="Times New Roman" w:cs="Times New Roman"/>
          <w:iCs/>
          <w:sz w:val="22"/>
          <w:szCs w:val="22"/>
        </w:rPr>
        <w:t xml:space="preserve"> (Photos de la cérémonie de sortie de l’école politique féminine 202</w:t>
      </w:r>
      <w:r w:rsidR="00A753F1" w:rsidRPr="00484E0E">
        <w:rPr>
          <w:rFonts w:ascii="Times New Roman" w:hAnsi="Times New Roman" w:cs="Times New Roman"/>
          <w:iCs/>
          <w:sz w:val="22"/>
          <w:szCs w:val="22"/>
        </w:rPr>
        <w:t>2</w:t>
      </w:r>
      <w:r w:rsidR="00445304" w:rsidRPr="00484E0E">
        <w:rPr>
          <w:rFonts w:ascii="Times New Roman" w:hAnsi="Times New Roman" w:cs="Times New Roman"/>
          <w:iCs/>
          <w:sz w:val="22"/>
          <w:szCs w:val="22"/>
        </w:rPr>
        <w:t>)</w:t>
      </w:r>
      <w:r w:rsidR="00A753F1" w:rsidRPr="00484E0E">
        <w:rPr>
          <w:sz w:val="22"/>
          <w:szCs w:val="22"/>
        </w:rPr>
        <w:t xml:space="preserve"> </w:t>
      </w:r>
      <w:hyperlink r:id="rId19" w:history="1">
        <w:r w:rsidR="00A753F1" w:rsidRPr="00484E0E">
          <w:rPr>
            <w:rStyle w:val="Lienhypertexte"/>
            <w:rFonts w:ascii="Times New Roman" w:hAnsi="Times New Roman" w:cs="Times New Roman"/>
            <w:iCs/>
            <w:sz w:val="22"/>
            <w:szCs w:val="22"/>
          </w:rPr>
          <w:t>https://m.facebook.com/story.php?story_fbid=752856060179418&amp;id=100063650915888&amp;mibextid=Nif5oz</w:t>
        </w:r>
      </w:hyperlink>
      <w:r w:rsidR="00A753F1" w:rsidRPr="00484E0E">
        <w:rPr>
          <w:rFonts w:ascii="Times New Roman" w:hAnsi="Times New Roman" w:cs="Times New Roman"/>
          <w:iCs/>
          <w:sz w:val="22"/>
          <w:szCs w:val="22"/>
        </w:rPr>
        <w:t xml:space="preserve"> (article de la cérémonie de sortie de l’école politique féminine 2022)</w:t>
      </w:r>
    </w:p>
    <w:p w14:paraId="0591EC47" w14:textId="1A2A487C" w:rsidR="001A7137" w:rsidRPr="00484E0E" w:rsidRDefault="00000000" w:rsidP="00484E0E">
      <w:pPr>
        <w:pStyle w:val="Paragraphedeliste"/>
        <w:numPr>
          <w:ilvl w:val="0"/>
          <w:numId w:val="47"/>
        </w:numPr>
        <w:spacing w:after="160" w:line="276" w:lineRule="auto"/>
        <w:jc w:val="both"/>
        <w:rPr>
          <w:rFonts w:ascii="Times New Roman" w:hAnsi="Times New Roman" w:cs="Times New Roman"/>
          <w:iCs/>
          <w:sz w:val="22"/>
          <w:szCs w:val="22"/>
        </w:rPr>
      </w:pPr>
      <w:hyperlink r:id="rId20" w:history="1">
        <w:r w:rsidR="001A7137" w:rsidRPr="00484E0E">
          <w:rPr>
            <w:rStyle w:val="Lienhypertexte"/>
            <w:rFonts w:ascii="Times New Roman" w:hAnsi="Times New Roman" w:cs="Times New Roman"/>
            <w:iCs/>
            <w:sz w:val="22"/>
            <w:szCs w:val="22"/>
          </w:rPr>
          <w:t>https://m.facebook.com/story.php?story_fbid=720097346788623&amp;id=100063650915888&amp;mibextid=Nif5oz</w:t>
        </w:r>
      </w:hyperlink>
      <w:r w:rsidR="001A7137" w:rsidRPr="00484E0E">
        <w:rPr>
          <w:rFonts w:ascii="Times New Roman" w:hAnsi="Times New Roman" w:cs="Times New Roman"/>
          <w:iCs/>
          <w:sz w:val="22"/>
          <w:szCs w:val="22"/>
        </w:rPr>
        <w:t xml:space="preserve"> (article du renforcement de capacités des élues conseillères sur les outils de reddition des comptes)</w:t>
      </w:r>
      <w:r w:rsidR="00F81280" w:rsidRPr="00484E0E">
        <w:rPr>
          <w:sz w:val="22"/>
          <w:szCs w:val="22"/>
        </w:rPr>
        <w:t xml:space="preserve"> </w:t>
      </w:r>
      <w:hyperlink r:id="rId21" w:history="1">
        <w:r w:rsidR="00F81280" w:rsidRPr="00484E0E">
          <w:rPr>
            <w:rStyle w:val="Lienhypertexte"/>
            <w:rFonts w:ascii="Times New Roman" w:hAnsi="Times New Roman" w:cs="Times New Roman"/>
            <w:iCs/>
            <w:sz w:val="22"/>
            <w:szCs w:val="22"/>
          </w:rPr>
          <w:t>https://drive.google.com/drive/folders/1PCaaXjXAnzCG99pEqe5T5N6YfZFBmpWa?usp=drive_link</w:t>
        </w:r>
      </w:hyperlink>
    </w:p>
    <w:p w14:paraId="3A738D16" w14:textId="203CEF62" w:rsidR="00F81280" w:rsidRPr="00484E0E" w:rsidRDefault="00F81280" w:rsidP="00484E0E">
      <w:pPr>
        <w:pStyle w:val="Paragraphedeliste"/>
        <w:numPr>
          <w:ilvl w:val="0"/>
          <w:numId w:val="47"/>
        </w:numPr>
        <w:spacing w:after="160" w:line="276" w:lineRule="auto"/>
        <w:jc w:val="both"/>
        <w:rPr>
          <w:rFonts w:ascii="Times New Roman" w:hAnsi="Times New Roman" w:cs="Times New Roman"/>
          <w:iCs/>
          <w:sz w:val="22"/>
          <w:szCs w:val="22"/>
        </w:rPr>
      </w:pPr>
      <w:r w:rsidRPr="00484E0E">
        <w:rPr>
          <w:rFonts w:ascii="Times New Roman" w:hAnsi="Times New Roman" w:cs="Times New Roman"/>
          <w:iCs/>
          <w:sz w:val="22"/>
          <w:szCs w:val="22"/>
        </w:rPr>
        <w:t>(Photos de l’atelier de renforcement de capacités des élues conseillères sur les outils de reddition des comptes)</w:t>
      </w:r>
    </w:p>
    <w:p w14:paraId="4085C726" w14:textId="3CB7A3C7" w:rsidR="00993090" w:rsidRPr="00484E0E" w:rsidRDefault="00000000" w:rsidP="00484E0E">
      <w:pPr>
        <w:pStyle w:val="Paragraphedeliste"/>
        <w:numPr>
          <w:ilvl w:val="0"/>
          <w:numId w:val="47"/>
        </w:numPr>
        <w:spacing w:after="160" w:line="276" w:lineRule="auto"/>
        <w:jc w:val="both"/>
        <w:rPr>
          <w:rFonts w:ascii="Times New Roman" w:hAnsi="Times New Roman" w:cs="Times New Roman"/>
          <w:iCs/>
          <w:sz w:val="22"/>
          <w:szCs w:val="22"/>
        </w:rPr>
      </w:pPr>
      <w:hyperlink r:id="rId22" w:history="1">
        <w:r w:rsidR="00445304" w:rsidRPr="00484E0E">
          <w:rPr>
            <w:rStyle w:val="Lienhypertexte"/>
            <w:rFonts w:ascii="Times New Roman" w:hAnsi="Times New Roman" w:cs="Times New Roman"/>
            <w:iCs/>
            <w:sz w:val="22"/>
            <w:szCs w:val="22"/>
          </w:rPr>
          <w:t>https://drive.google.com/drive/folders/1fqZR6pl_nrc2kuWtVKmqgzaC6mibzYOq?usp=drive_link</w:t>
        </w:r>
      </w:hyperlink>
      <w:r w:rsidR="00993090" w:rsidRPr="00484E0E">
        <w:rPr>
          <w:rFonts w:ascii="Times New Roman" w:hAnsi="Times New Roman" w:cs="Times New Roman"/>
          <w:iCs/>
          <w:sz w:val="22"/>
          <w:szCs w:val="22"/>
        </w:rPr>
        <w:t xml:space="preserve"> </w:t>
      </w:r>
      <w:r w:rsidR="00445304" w:rsidRPr="00484E0E">
        <w:rPr>
          <w:rFonts w:ascii="Times New Roman" w:hAnsi="Times New Roman" w:cs="Times New Roman"/>
          <w:iCs/>
          <w:sz w:val="22"/>
          <w:szCs w:val="22"/>
        </w:rPr>
        <w:t>(Photos de la session inaugurale de l’Ecole politique)</w:t>
      </w:r>
    </w:p>
    <w:p w14:paraId="5FD1232D" w14:textId="66324104" w:rsidR="00993090" w:rsidRPr="00484E0E" w:rsidRDefault="00000000" w:rsidP="00484E0E">
      <w:pPr>
        <w:pStyle w:val="Paragraphedeliste"/>
        <w:numPr>
          <w:ilvl w:val="0"/>
          <w:numId w:val="47"/>
        </w:numPr>
        <w:spacing w:after="160" w:line="276" w:lineRule="auto"/>
        <w:jc w:val="both"/>
        <w:rPr>
          <w:rFonts w:ascii="Times New Roman" w:hAnsi="Times New Roman" w:cs="Times New Roman"/>
          <w:iCs/>
          <w:sz w:val="22"/>
          <w:szCs w:val="22"/>
        </w:rPr>
      </w:pPr>
      <w:hyperlink r:id="rId23" w:history="1">
        <w:r w:rsidR="00993090" w:rsidRPr="00484E0E">
          <w:rPr>
            <w:rStyle w:val="Lienhypertexte"/>
            <w:rFonts w:ascii="Times New Roman" w:hAnsi="Times New Roman" w:cs="Times New Roman"/>
            <w:iCs/>
            <w:sz w:val="22"/>
            <w:szCs w:val="22"/>
          </w:rPr>
          <w:t>https://m.facebook.com/story.php?story_fbid=752856060179418&amp;id=100063650915888&amp;mibextid=Nif5oz</w:t>
        </w:r>
      </w:hyperlink>
      <w:r w:rsidR="00445304" w:rsidRPr="00484E0E">
        <w:rPr>
          <w:rFonts w:ascii="Times New Roman" w:hAnsi="Times New Roman" w:cs="Times New Roman"/>
          <w:iCs/>
          <w:sz w:val="22"/>
          <w:szCs w:val="22"/>
        </w:rPr>
        <w:t xml:space="preserve"> (article de la session inaugurale de l’école politique féminine 2023)</w:t>
      </w:r>
    </w:p>
    <w:p w14:paraId="168E4DB9" w14:textId="77777777" w:rsidR="00DD2678" w:rsidRPr="00484E0E" w:rsidRDefault="006D656B" w:rsidP="00AA3D82">
      <w:pPr>
        <w:pStyle w:val="Paragraphedeliste"/>
        <w:numPr>
          <w:ilvl w:val="0"/>
          <w:numId w:val="21"/>
        </w:numPr>
        <w:spacing w:line="276" w:lineRule="auto"/>
        <w:jc w:val="both"/>
        <w:rPr>
          <w:rFonts w:ascii="Times New Roman" w:hAnsi="Times New Roman" w:cs="Times New Roman"/>
          <w:b/>
          <w:iCs/>
          <w:color w:val="000000" w:themeColor="text1"/>
          <w:sz w:val="22"/>
          <w:szCs w:val="22"/>
        </w:rPr>
      </w:pPr>
      <w:r w:rsidRPr="00484E0E">
        <w:rPr>
          <w:rFonts w:ascii="Times New Roman" w:hAnsi="Times New Roman" w:cs="Times New Roman"/>
          <w:b/>
          <w:iCs/>
          <w:color w:val="000000" w:themeColor="text1"/>
          <w:sz w:val="22"/>
          <w:szCs w:val="22"/>
        </w:rPr>
        <w:t>Pour le compte de CARE Bénin-Togo </w:t>
      </w:r>
    </w:p>
    <w:p w14:paraId="5395D8F8" w14:textId="77777777" w:rsidR="00484E0E" w:rsidRPr="00484E0E" w:rsidRDefault="00484E0E" w:rsidP="00484E0E">
      <w:pPr>
        <w:pStyle w:val="Paragraphedeliste"/>
        <w:numPr>
          <w:ilvl w:val="0"/>
          <w:numId w:val="48"/>
        </w:numPr>
        <w:spacing w:line="276" w:lineRule="auto"/>
        <w:jc w:val="both"/>
        <w:rPr>
          <w:rFonts w:ascii="Times New Roman" w:hAnsi="Times New Roman" w:cs="Times New Roman"/>
          <w:b/>
          <w:iCs/>
          <w:color w:val="000000" w:themeColor="text1"/>
          <w:sz w:val="22"/>
          <w:szCs w:val="22"/>
        </w:rPr>
      </w:pPr>
      <w:r>
        <w:rPr>
          <w:rFonts w:ascii="Times New Roman" w:eastAsia="Times New Roman" w:hAnsi="Times New Roman" w:cs="Times New Roman"/>
          <w:color w:val="000000" w:themeColor="text1"/>
          <w:sz w:val="22"/>
          <w:szCs w:val="22"/>
        </w:rPr>
        <w:t xml:space="preserve">Les deux sessions de formation des responsables des partis politiques sur le genre, l’inclusion et la gouvernance ont été largement médiatisées. En effet, la première session qui s’est tenue à Grand </w:t>
      </w:r>
      <w:proofErr w:type="spellStart"/>
      <w:r>
        <w:rPr>
          <w:rFonts w:ascii="Times New Roman" w:eastAsia="Times New Roman" w:hAnsi="Times New Roman" w:cs="Times New Roman"/>
          <w:color w:val="000000" w:themeColor="text1"/>
          <w:sz w:val="22"/>
          <w:szCs w:val="22"/>
        </w:rPr>
        <w:t>popo</w:t>
      </w:r>
      <w:proofErr w:type="spellEnd"/>
      <w:r>
        <w:rPr>
          <w:rFonts w:ascii="Times New Roman" w:eastAsia="Times New Roman" w:hAnsi="Times New Roman" w:cs="Times New Roman"/>
          <w:color w:val="000000" w:themeColor="text1"/>
          <w:sz w:val="22"/>
          <w:szCs w:val="22"/>
        </w:rPr>
        <w:t xml:space="preserve"> a été couverte par l’ORTB, un WEB Média ainsi que des jeunes bloggeurs. Quant à Celle organisée à Parakou elle a été couverte exclusivement par les bloggeurs. </w:t>
      </w:r>
    </w:p>
    <w:p w14:paraId="24615E37" w14:textId="2F3309AA" w:rsidR="00484E0E" w:rsidRPr="00484E0E" w:rsidRDefault="00484E0E" w:rsidP="00484E0E">
      <w:pPr>
        <w:pStyle w:val="Paragraphedeliste"/>
        <w:numPr>
          <w:ilvl w:val="0"/>
          <w:numId w:val="48"/>
        </w:numPr>
        <w:spacing w:line="276" w:lineRule="auto"/>
        <w:jc w:val="both"/>
        <w:rPr>
          <w:rFonts w:ascii="Times New Roman" w:hAnsi="Times New Roman" w:cs="Times New Roman"/>
          <w:b/>
          <w:iCs/>
          <w:color w:val="000000" w:themeColor="text1"/>
          <w:sz w:val="22"/>
          <w:szCs w:val="22"/>
        </w:rPr>
      </w:pPr>
      <w:r w:rsidRPr="00484E0E">
        <w:rPr>
          <w:rFonts w:ascii="Times New Roman" w:eastAsia="Times New Roman" w:hAnsi="Times New Roman" w:cs="Times New Roman"/>
          <w:color w:val="000000" w:themeColor="text1"/>
          <w:sz w:val="22"/>
          <w:szCs w:val="22"/>
        </w:rPr>
        <w:t xml:space="preserve">Il faut aussi souligner que les groupes </w:t>
      </w:r>
      <w:proofErr w:type="spellStart"/>
      <w:r w:rsidRPr="00484E0E">
        <w:rPr>
          <w:rFonts w:ascii="Times New Roman" w:eastAsia="Times New Roman" w:hAnsi="Times New Roman" w:cs="Times New Roman"/>
          <w:color w:val="000000" w:themeColor="text1"/>
          <w:sz w:val="22"/>
          <w:szCs w:val="22"/>
        </w:rPr>
        <w:t>whatsapp</w:t>
      </w:r>
      <w:proofErr w:type="spellEnd"/>
      <w:r w:rsidRPr="00484E0E">
        <w:rPr>
          <w:rFonts w:ascii="Times New Roman" w:eastAsia="Times New Roman" w:hAnsi="Times New Roman" w:cs="Times New Roman"/>
          <w:color w:val="000000" w:themeColor="text1"/>
          <w:sz w:val="22"/>
          <w:szCs w:val="22"/>
        </w:rPr>
        <w:t xml:space="preserve"> créé pour faciliter le pré test et le post test ont été transformés en canaux d’échanges entre les participants et ce, sur leur demande.</w:t>
      </w:r>
    </w:p>
    <w:p w14:paraId="1644DF21" w14:textId="77777777" w:rsidR="00EB37E0" w:rsidRPr="00436A01" w:rsidRDefault="00EB37E0" w:rsidP="00436A01">
      <w:pPr>
        <w:spacing w:line="276" w:lineRule="auto"/>
        <w:jc w:val="both"/>
        <w:rPr>
          <w:rFonts w:ascii="Times New Roman" w:hAnsi="Times New Roman" w:cs="Times New Roman"/>
          <w:b/>
          <w:iCs/>
          <w:color w:val="000000" w:themeColor="text1"/>
          <w:sz w:val="10"/>
          <w:szCs w:val="10"/>
        </w:rPr>
      </w:pPr>
    </w:p>
    <w:p w14:paraId="59B99197" w14:textId="5FEBE68C" w:rsidR="00484E0E" w:rsidRDefault="00EB37E0" w:rsidP="00BF5837">
      <w:pPr>
        <w:spacing w:line="276" w:lineRule="auto"/>
        <w:jc w:val="both"/>
        <w:rPr>
          <w:rFonts w:ascii="Times New Roman" w:hAnsi="Times New Roman" w:cs="Times New Roman"/>
          <w:b/>
          <w:bCs/>
          <w:iCs/>
          <w:color w:val="000000" w:themeColor="text1"/>
          <w:sz w:val="22"/>
          <w:szCs w:val="22"/>
        </w:rPr>
      </w:pPr>
      <w:bookmarkStart w:id="21" w:name="_Toc110526191"/>
      <w:r>
        <w:rPr>
          <w:rFonts w:ascii="Times New Roman" w:hAnsi="Times New Roman" w:cs="Times New Roman"/>
          <w:b/>
          <w:bCs/>
          <w:iCs/>
          <w:color w:val="000000" w:themeColor="text1"/>
          <w:sz w:val="22"/>
          <w:szCs w:val="22"/>
        </w:rPr>
        <w:t xml:space="preserve">COORDINATION ET </w:t>
      </w:r>
      <w:r w:rsidRPr="006D656B">
        <w:rPr>
          <w:rFonts w:ascii="Times New Roman" w:hAnsi="Times New Roman" w:cs="Times New Roman"/>
          <w:b/>
          <w:bCs/>
          <w:iCs/>
          <w:color w:val="000000" w:themeColor="text1"/>
          <w:sz w:val="22"/>
          <w:szCs w:val="22"/>
        </w:rPr>
        <w:t>PARTENARIATS</w:t>
      </w:r>
      <w:bookmarkEnd w:id="21"/>
      <w:r w:rsidRPr="006D656B" w:rsidDel="00E34492">
        <w:rPr>
          <w:rFonts w:ascii="Times New Roman" w:hAnsi="Times New Roman" w:cs="Times New Roman"/>
          <w:b/>
          <w:bCs/>
          <w:iCs/>
          <w:color w:val="000000" w:themeColor="text1"/>
          <w:sz w:val="22"/>
          <w:szCs w:val="22"/>
        </w:rPr>
        <w:t xml:space="preserve"> </w:t>
      </w:r>
      <w:r>
        <w:rPr>
          <w:rFonts w:ascii="Times New Roman" w:hAnsi="Times New Roman" w:cs="Times New Roman"/>
          <w:b/>
          <w:bCs/>
          <w:iCs/>
          <w:color w:val="000000" w:themeColor="text1"/>
          <w:sz w:val="22"/>
          <w:szCs w:val="22"/>
        </w:rPr>
        <w:t>DANS LE CADRE DU PROJET</w:t>
      </w:r>
      <w:bookmarkStart w:id="22" w:name="_Toc110026915"/>
      <w:bookmarkStart w:id="23" w:name="_Toc110526192"/>
      <w:r>
        <w:rPr>
          <w:rFonts w:ascii="Times New Roman" w:hAnsi="Times New Roman" w:cs="Times New Roman"/>
          <w:b/>
          <w:bCs/>
          <w:iCs/>
          <w:color w:val="000000" w:themeColor="text1"/>
          <w:sz w:val="22"/>
          <w:szCs w:val="22"/>
        </w:rPr>
        <w:t> </w:t>
      </w:r>
    </w:p>
    <w:p w14:paraId="0F7658A0" w14:textId="77777777" w:rsidR="00484E0E" w:rsidRPr="00484E0E" w:rsidRDefault="00484E0E" w:rsidP="00BF5837">
      <w:pPr>
        <w:spacing w:line="276" w:lineRule="auto"/>
        <w:jc w:val="both"/>
        <w:rPr>
          <w:rFonts w:ascii="Times New Roman" w:hAnsi="Times New Roman" w:cs="Times New Roman"/>
          <w:b/>
          <w:bCs/>
          <w:iCs/>
          <w:color w:val="000000" w:themeColor="text1"/>
          <w:sz w:val="10"/>
          <w:szCs w:val="10"/>
        </w:rPr>
      </w:pPr>
    </w:p>
    <w:p w14:paraId="1F80DC12" w14:textId="77777777" w:rsidR="00484E0E" w:rsidRDefault="00EB37E0" w:rsidP="00BF5837">
      <w:pPr>
        <w:spacing w:line="276" w:lineRule="auto"/>
        <w:jc w:val="both"/>
        <w:rPr>
          <w:rFonts w:ascii="Times New Roman" w:hAnsi="Times New Roman" w:cs="Times New Roman"/>
          <w:sz w:val="22"/>
          <w:szCs w:val="22"/>
        </w:rPr>
      </w:pPr>
      <w:r>
        <w:rPr>
          <w:rFonts w:ascii="Times New Roman" w:hAnsi="Times New Roman" w:cs="Times New Roman"/>
          <w:bCs/>
          <w:iCs/>
          <w:color w:val="000000" w:themeColor="text1"/>
          <w:sz w:val="22"/>
          <w:szCs w:val="22"/>
        </w:rPr>
        <w:t>L’IGD/NIMD en tant que lead du consortium, assure</w:t>
      </w:r>
      <w:r w:rsidRPr="00EB37E0">
        <w:rPr>
          <w:rFonts w:ascii="Times New Roman" w:hAnsi="Times New Roman" w:cs="Times New Roman"/>
          <w:bCs/>
          <w:iCs/>
          <w:color w:val="000000" w:themeColor="text1"/>
          <w:sz w:val="22"/>
          <w:szCs w:val="22"/>
        </w:rPr>
        <w:t xml:space="preserve"> la coordination générale du projet</w:t>
      </w:r>
      <w:r>
        <w:rPr>
          <w:rFonts w:ascii="Times New Roman" w:hAnsi="Times New Roman" w:cs="Times New Roman"/>
          <w:bCs/>
          <w:iCs/>
          <w:color w:val="000000" w:themeColor="text1"/>
          <w:sz w:val="22"/>
          <w:szCs w:val="22"/>
        </w:rPr>
        <w:t xml:space="preserve">. </w:t>
      </w:r>
      <w:bookmarkEnd w:id="22"/>
      <w:bookmarkEnd w:id="23"/>
      <w:r w:rsidR="00BF5837">
        <w:rPr>
          <w:rFonts w:ascii="Times New Roman" w:hAnsi="Times New Roman" w:cs="Times New Roman"/>
          <w:bCs/>
          <w:iCs/>
          <w:color w:val="000000" w:themeColor="text1"/>
          <w:sz w:val="22"/>
          <w:szCs w:val="22"/>
        </w:rPr>
        <w:t xml:space="preserve">Le plan de Travail Annuelle de l’an 2 du projet a été élaboré et validé par les membres du consortium. Les activités qui y sont inscrites sont </w:t>
      </w:r>
      <w:r w:rsidR="00591843">
        <w:rPr>
          <w:rFonts w:ascii="Times New Roman" w:hAnsi="Times New Roman" w:cs="Times New Roman"/>
          <w:bCs/>
          <w:iCs/>
          <w:color w:val="000000" w:themeColor="text1"/>
          <w:sz w:val="22"/>
          <w:szCs w:val="22"/>
        </w:rPr>
        <w:t>réalisées</w:t>
      </w:r>
      <w:r w:rsidR="00BF5837">
        <w:rPr>
          <w:rFonts w:ascii="Times New Roman" w:hAnsi="Times New Roman" w:cs="Times New Roman"/>
          <w:bCs/>
          <w:iCs/>
          <w:color w:val="000000" w:themeColor="text1"/>
          <w:sz w:val="22"/>
          <w:szCs w:val="22"/>
        </w:rPr>
        <w:t xml:space="preserve"> en synergie d’actions conformément </w:t>
      </w:r>
      <w:r w:rsidR="00591843">
        <w:rPr>
          <w:rFonts w:ascii="Times New Roman" w:hAnsi="Times New Roman" w:cs="Times New Roman"/>
          <w:bCs/>
          <w:iCs/>
          <w:color w:val="000000" w:themeColor="text1"/>
          <w:sz w:val="22"/>
          <w:szCs w:val="22"/>
        </w:rPr>
        <w:t xml:space="preserve">aux </w:t>
      </w:r>
      <w:r w:rsidR="00591843" w:rsidRPr="006D656B">
        <w:rPr>
          <w:rFonts w:ascii="Times New Roman" w:hAnsi="Times New Roman" w:cs="Times New Roman"/>
          <w:sz w:val="22"/>
          <w:szCs w:val="22"/>
        </w:rPr>
        <w:t xml:space="preserve">stratégies </w:t>
      </w:r>
      <w:r w:rsidR="00591843">
        <w:rPr>
          <w:rFonts w:ascii="Times New Roman" w:hAnsi="Times New Roman" w:cs="Times New Roman"/>
          <w:sz w:val="22"/>
          <w:szCs w:val="22"/>
        </w:rPr>
        <w:t>de</w:t>
      </w:r>
      <w:r w:rsidR="00591843" w:rsidRPr="006D656B">
        <w:rPr>
          <w:rFonts w:ascii="Times New Roman" w:hAnsi="Times New Roman" w:cs="Times New Roman"/>
          <w:sz w:val="22"/>
          <w:szCs w:val="22"/>
        </w:rPr>
        <w:t xml:space="preserve"> mise en œuvre </w:t>
      </w:r>
      <w:r w:rsidR="00591843">
        <w:rPr>
          <w:rFonts w:ascii="Times New Roman" w:hAnsi="Times New Roman" w:cs="Times New Roman"/>
          <w:sz w:val="22"/>
          <w:szCs w:val="22"/>
        </w:rPr>
        <w:t>définies à l’atelier d’appropriation.</w:t>
      </w:r>
    </w:p>
    <w:p w14:paraId="2055E51C" w14:textId="13B19A80" w:rsidR="00591843" w:rsidRPr="00897647" w:rsidRDefault="00591843" w:rsidP="00BF5837">
      <w:pPr>
        <w:spacing w:line="276" w:lineRule="auto"/>
        <w:jc w:val="both"/>
        <w:rPr>
          <w:rFonts w:ascii="Times New Roman" w:hAnsi="Times New Roman" w:cs="Times New Roman"/>
          <w:bCs/>
          <w:iCs/>
          <w:color w:val="000000" w:themeColor="text1"/>
          <w:sz w:val="10"/>
          <w:szCs w:val="10"/>
        </w:rPr>
      </w:pPr>
      <w:r>
        <w:rPr>
          <w:rFonts w:ascii="Times New Roman" w:hAnsi="Times New Roman" w:cs="Times New Roman"/>
          <w:sz w:val="22"/>
          <w:szCs w:val="22"/>
        </w:rPr>
        <w:t xml:space="preserve"> </w:t>
      </w:r>
    </w:p>
    <w:p w14:paraId="26345B6B" w14:textId="6550D041" w:rsidR="00897647" w:rsidRDefault="005E5B74" w:rsidP="009937A0">
      <w:pPr>
        <w:spacing w:line="276" w:lineRule="auto"/>
        <w:jc w:val="both"/>
        <w:rPr>
          <w:rFonts w:ascii="Times New Roman" w:hAnsi="Times New Roman" w:cs="Times New Roman"/>
          <w:iCs/>
          <w:color w:val="000000" w:themeColor="text1"/>
          <w:sz w:val="22"/>
          <w:szCs w:val="22"/>
        </w:rPr>
      </w:pPr>
      <w:r w:rsidRPr="00AA25CE">
        <w:rPr>
          <w:rFonts w:ascii="Times New Roman" w:hAnsi="Times New Roman" w:cs="Times New Roman"/>
          <w:sz w:val="22"/>
          <w:szCs w:val="22"/>
        </w:rPr>
        <w:lastRenderedPageBreak/>
        <w:t>Par ailleurs</w:t>
      </w:r>
      <w:r w:rsidR="006D656B" w:rsidRPr="00AA25CE">
        <w:rPr>
          <w:rFonts w:ascii="Times New Roman" w:hAnsi="Times New Roman" w:cs="Times New Roman"/>
          <w:sz w:val="22"/>
          <w:szCs w:val="22"/>
        </w:rPr>
        <w:t xml:space="preserve">, un cadre de concertation périodique a été établi entre </w:t>
      </w:r>
      <w:r w:rsidR="0074495C" w:rsidRPr="00AA25CE">
        <w:rPr>
          <w:rFonts w:ascii="Times New Roman" w:hAnsi="Times New Roman" w:cs="Times New Roman"/>
          <w:sz w:val="22"/>
          <w:szCs w:val="22"/>
        </w:rPr>
        <w:t>l’</w:t>
      </w:r>
      <w:r w:rsidR="006D656B" w:rsidRPr="00AA25CE">
        <w:rPr>
          <w:rFonts w:ascii="Times New Roman" w:hAnsi="Times New Roman" w:cs="Times New Roman"/>
          <w:sz w:val="22"/>
          <w:szCs w:val="22"/>
        </w:rPr>
        <w:t>IGD et CARE</w:t>
      </w:r>
      <w:r w:rsidR="009848E5" w:rsidRPr="00AA25CE">
        <w:rPr>
          <w:rFonts w:ascii="Times New Roman" w:hAnsi="Times New Roman" w:cs="Times New Roman"/>
          <w:sz w:val="22"/>
          <w:szCs w:val="22"/>
        </w:rPr>
        <w:t xml:space="preserve"> en</w:t>
      </w:r>
      <w:r w:rsidR="006D656B" w:rsidRPr="00AA25CE">
        <w:rPr>
          <w:rFonts w:ascii="Times New Roman" w:hAnsi="Times New Roman" w:cs="Times New Roman"/>
          <w:sz w:val="22"/>
          <w:szCs w:val="22"/>
        </w:rPr>
        <w:t xml:space="preserve"> vue d'assurer une meilleure coordination des actions et la synergie entre les différents acteurs du projet. A cet effet, </w:t>
      </w:r>
      <w:r w:rsidR="009937A0">
        <w:rPr>
          <w:rFonts w:ascii="Times New Roman" w:hAnsi="Times New Roman" w:cs="Times New Roman"/>
          <w:iCs/>
          <w:color w:val="000000" w:themeColor="text1"/>
          <w:sz w:val="22"/>
          <w:szCs w:val="22"/>
        </w:rPr>
        <w:t>quatre (04)</w:t>
      </w:r>
      <w:r w:rsidR="009937A0" w:rsidRPr="003129D6">
        <w:rPr>
          <w:rFonts w:ascii="Times New Roman" w:hAnsi="Times New Roman" w:cs="Times New Roman"/>
          <w:iCs/>
          <w:color w:val="000000" w:themeColor="text1"/>
          <w:sz w:val="22"/>
          <w:szCs w:val="22"/>
        </w:rPr>
        <w:t xml:space="preserve"> réunions d</w:t>
      </w:r>
      <w:r w:rsidR="009937A0">
        <w:rPr>
          <w:rFonts w:ascii="Times New Roman" w:hAnsi="Times New Roman" w:cs="Times New Roman"/>
          <w:iCs/>
          <w:color w:val="000000" w:themeColor="text1"/>
          <w:sz w:val="22"/>
          <w:szCs w:val="22"/>
        </w:rPr>
        <w:t xml:space="preserve">es membres du consortium ont été organisées pour faire le point de mise en œuvre des activités, partager les difficultés rencontrées et donner des orientations pour l’atteinte des objectifs du projet. </w:t>
      </w:r>
      <w:bookmarkStart w:id="24" w:name="_Hlk139109013"/>
      <w:r w:rsidR="009937A0">
        <w:rPr>
          <w:rFonts w:ascii="Times New Roman" w:hAnsi="Times New Roman" w:cs="Times New Roman"/>
          <w:iCs/>
          <w:color w:val="000000" w:themeColor="text1"/>
          <w:sz w:val="22"/>
          <w:szCs w:val="22"/>
        </w:rPr>
        <w:t xml:space="preserve">Lesdites réunions ont eu lieu le 27 février 2023 dans les locaux de CARE International Bénin, le 28 </w:t>
      </w:r>
      <w:r w:rsidR="00BE36F7">
        <w:rPr>
          <w:rFonts w:ascii="Times New Roman" w:hAnsi="Times New Roman" w:cs="Times New Roman"/>
          <w:iCs/>
          <w:color w:val="000000" w:themeColor="text1"/>
          <w:sz w:val="22"/>
          <w:szCs w:val="22"/>
        </w:rPr>
        <w:t>février</w:t>
      </w:r>
      <w:r w:rsidR="009937A0">
        <w:rPr>
          <w:rFonts w:ascii="Times New Roman" w:hAnsi="Times New Roman" w:cs="Times New Roman"/>
          <w:iCs/>
          <w:color w:val="000000" w:themeColor="text1"/>
          <w:sz w:val="22"/>
          <w:szCs w:val="22"/>
        </w:rPr>
        <w:t xml:space="preserve">, </w:t>
      </w:r>
      <w:bookmarkEnd w:id="24"/>
      <w:r w:rsidR="009937A0">
        <w:rPr>
          <w:rFonts w:ascii="Times New Roman" w:hAnsi="Times New Roman" w:cs="Times New Roman"/>
          <w:iCs/>
          <w:color w:val="000000" w:themeColor="text1"/>
          <w:sz w:val="22"/>
          <w:szCs w:val="22"/>
        </w:rPr>
        <w:t>le 07</w:t>
      </w:r>
      <w:r w:rsidR="00436A01">
        <w:rPr>
          <w:rFonts w:ascii="Times New Roman" w:hAnsi="Times New Roman" w:cs="Times New Roman"/>
          <w:iCs/>
          <w:color w:val="000000" w:themeColor="text1"/>
          <w:sz w:val="22"/>
          <w:szCs w:val="22"/>
        </w:rPr>
        <w:t xml:space="preserve"> </w:t>
      </w:r>
      <w:proofErr w:type="gramStart"/>
      <w:r w:rsidR="009937A0">
        <w:rPr>
          <w:rFonts w:ascii="Times New Roman" w:hAnsi="Times New Roman" w:cs="Times New Roman"/>
          <w:iCs/>
          <w:color w:val="000000" w:themeColor="text1"/>
          <w:sz w:val="22"/>
          <w:szCs w:val="22"/>
        </w:rPr>
        <w:t>Avril</w:t>
      </w:r>
      <w:proofErr w:type="gramEnd"/>
      <w:r w:rsidR="009937A0">
        <w:rPr>
          <w:rFonts w:ascii="Times New Roman" w:hAnsi="Times New Roman" w:cs="Times New Roman"/>
          <w:iCs/>
          <w:color w:val="000000" w:themeColor="text1"/>
          <w:sz w:val="22"/>
          <w:szCs w:val="22"/>
        </w:rPr>
        <w:t xml:space="preserve"> et le 31 Mars 2023 au siège de l’IGD. Les deux (02) premières réunions ont connu la participation effective du NIMD siège. La dernière réunion était une réunion du comité opérationnel. Elle a permis de faire le bilan </w:t>
      </w:r>
      <w:r w:rsidR="009937A0" w:rsidRPr="00B82121">
        <w:rPr>
          <w:rFonts w:ascii="Times New Roman" w:hAnsi="Times New Roman" w:cs="Times New Roman"/>
          <w:iCs/>
          <w:color w:val="000000" w:themeColor="text1"/>
          <w:sz w:val="22"/>
          <w:szCs w:val="22"/>
        </w:rPr>
        <w:t xml:space="preserve">de l’an 1 du </w:t>
      </w:r>
      <w:r w:rsidR="009937A0">
        <w:rPr>
          <w:rFonts w:ascii="Times New Roman" w:hAnsi="Times New Roman" w:cs="Times New Roman"/>
          <w:iCs/>
          <w:color w:val="000000" w:themeColor="text1"/>
          <w:sz w:val="22"/>
          <w:szCs w:val="22"/>
        </w:rPr>
        <w:t>projet</w:t>
      </w:r>
      <w:r w:rsidR="009937A0" w:rsidRPr="00B82121">
        <w:rPr>
          <w:rFonts w:ascii="Times New Roman" w:hAnsi="Times New Roman" w:cs="Times New Roman"/>
          <w:iCs/>
          <w:color w:val="000000" w:themeColor="text1"/>
          <w:sz w:val="22"/>
          <w:szCs w:val="22"/>
        </w:rPr>
        <w:t>, de partager les contraintes et de définir des approches de mise en œuvre</w:t>
      </w:r>
      <w:r w:rsidR="009937A0">
        <w:rPr>
          <w:rFonts w:ascii="Times New Roman" w:hAnsi="Times New Roman" w:cs="Times New Roman"/>
          <w:iCs/>
          <w:color w:val="000000" w:themeColor="text1"/>
          <w:sz w:val="22"/>
          <w:szCs w:val="22"/>
        </w:rPr>
        <w:t>.</w:t>
      </w:r>
    </w:p>
    <w:p w14:paraId="0C85BDFB" w14:textId="0BCA88AF" w:rsidR="006612B1" w:rsidRDefault="006612B1" w:rsidP="006612B1">
      <w:pPr>
        <w:spacing w:line="276" w:lineRule="auto"/>
        <w:jc w:val="both"/>
        <w:rPr>
          <w:rFonts w:ascii="Times New Roman" w:hAnsi="Times New Roman" w:cs="Times New Roman"/>
          <w:iCs/>
          <w:color w:val="000000" w:themeColor="text1"/>
          <w:sz w:val="22"/>
          <w:szCs w:val="22"/>
        </w:rPr>
      </w:pPr>
      <w:r w:rsidRPr="00C244E0">
        <w:rPr>
          <w:rFonts w:ascii="Times New Roman" w:hAnsi="Times New Roman" w:cs="Times New Roman"/>
          <w:iCs/>
          <w:color w:val="000000" w:themeColor="text1"/>
          <w:sz w:val="22"/>
          <w:szCs w:val="22"/>
        </w:rPr>
        <w:t xml:space="preserve">03 réunions du comité </w:t>
      </w:r>
      <w:r w:rsidR="00C244E0" w:rsidRPr="00C244E0">
        <w:rPr>
          <w:rFonts w:ascii="Times New Roman" w:hAnsi="Times New Roman" w:cs="Times New Roman"/>
          <w:iCs/>
          <w:color w:val="000000" w:themeColor="text1"/>
          <w:sz w:val="22"/>
          <w:szCs w:val="22"/>
        </w:rPr>
        <w:t>opérationnel</w:t>
      </w:r>
      <w:r w:rsidRPr="00C244E0">
        <w:rPr>
          <w:rFonts w:ascii="Times New Roman" w:hAnsi="Times New Roman" w:cs="Times New Roman"/>
          <w:iCs/>
          <w:color w:val="000000" w:themeColor="text1"/>
          <w:sz w:val="22"/>
          <w:szCs w:val="22"/>
        </w:rPr>
        <w:t xml:space="preserve"> </w:t>
      </w:r>
      <w:r w:rsidR="00C244E0" w:rsidRPr="00C244E0">
        <w:rPr>
          <w:rFonts w:ascii="Times New Roman" w:hAnsi="Times New Roman" w:cs="Times New Roman"/>
          <w:iCs/>
          <w:color w:val="000000" w:themeColor="text1"/>
          <w:sz w:val="22"/>
          <w:szCs w:val="22"/>
        </w:rPr>
        <w:t xml:space="preserve">ont été organisées </w:t>
      </w:r>
      <w:r w:rsidRPr="00C244E0">
        <w:rPr>
          <w:rFonts w:ascii="Times New Roman" w:hAnsi="Times New Roman" w:cs="Times New Roman"/>
          <w:iCs/>
          <w:color w:val="000000" w:themeColor="text1"/>
          <w:sz w:val="22"/>
          <w:szCs w:val="22"/>
        </w:rPr>
        <w:t xml:space="preserve">dans le cadre du </w:t>
      </w:r>
      <w:proofErr w:type="spellStart"/>
      <w:r w:rsidRPr="00C244E0">
        <w:rPr>
          <w:rFonts w:ascii="Times New Roman" w:hAnsi="Times New Roman" w:cs="Times New Roman"/>
          <w:iCs/>
          <w:color w:val="000000" w:themeColor="text1"/>
          <w:sz w:val="22"/>
          <w:szCs w:val="22"/>
        </w:rPr>
        <w:t>topping</w:t>
      </w:r>
      <w:proofErr w:type="spellEnd"/>
      <w:r w:rsidRPr="00C244E0">
        <w:rPr>
          <w:rFonts w:ascii="Times New Roman" w:hAnsi="Times New Roman" w:cs="Times New Roman"/>
          <w:iCs/>
          <w:color w:val="000000" w:themeColor="text1"/>
          <w:sz w:val="22"/>
          <w:szCs w:val="22"/>
        </w:rPr>
        <w:t xml:space="preserve"> up</w:t>
      </w:r>
      <w:r w:rsidR="00C244E0" w:rsidRPr="00C244E0">
        <w:rPr>
          <w:rFonts w:ascii="Times New Roman" w:hAnsi="Times New Roman" w:cs="Times New Roman"/>
          <w:iCs/>
          <w:color w:val="000000" w:themeColor="text1"/>
          <w:sz w:val="22"/>
          <w:szCs w:val="22"/>
        </w:rPr>
        <w:t xml:space="preserve"> et </w:t>
      </w:r>
      <w:r w:rsidRPr="00C244E0">
        <w:rPr>
          <w:rFonts w:ascii="Times New Roman" w:hAnsi="Times New Roman" w:cs="Times New Roman"/>
          <w:iCs/>
          <w:color w:val="000000" w:themeColor="text1"/>
          <w:sz w:val="22"/>
          <w:szCs w:val="22"/>
        </w:rPr>
        <w:t>03 réunions avec l'Ambassade des Pays-Bas près le Bénin</w:t>
      </w:r>
      <w:r w:rsidR="00EC1926">
        <w:rPr>
          <w:rFonts w:ascii="Times New Roman" w:hAnsi="Times New Roman" w:cs="Times New Roman"/>
          <w:iCs/>
          <w:color w:val="000000" w:themeColor="text1"/>
          <w:sz w:val="22"/>
          <w:szCs w:val="22"/>
        </w:rPr>
        <w:t>, 07 réunions de planification et préparation de la mise en œuvre des activités</w:t>
      </w:r>
      <w:r w:rsidRPr="00C244E0">
        <w:rPr>
          <w:rFonts w:ascii="Times New Roman" w:hAnsi="Times New Roman" w:cs="Times New Roman"/>
          <w:iCs/>
          <w:color w:val="000000" w:themeColor="text1"/>
          <w:sz w:val="22"/>
          <w:szCs w:val="22"/>
        </w:rPr>
        <w:t xml:space="preserve">. Au total, </w:t>
      </w:r>
      <w:r w:rsidR="00EC1926">
        <w:rPr>
          <w:rFonts w:ascii="Times New Roman" w:hAnsi="Times New Roman" w:cs="Times New Roman"/>
          <w:iCs/>
          <w:color w:val="000000" w:themeColor="text1"/>
          <w:sz w:val="22"/>
          <w:szCs w:val="22"/>
        </w:rPr>
        <w:t>22</w:t>
      </w:r>
      <w:r w:rsidRPr="00C244E0">
        <w:rPr>
          <w:rFonts w:ascii="Times New Roman" w:hAnsi="Times New Roman" w:cs="Times New Roman"/>
          <w:iCs/>
          <w:color w:val="000000" w:themeColor="text1"/>
          <w:sz w:val="22"/>
          <w:szCs w:val="22"/>
        </w:rPr>
        <w:t xml:space="preserve"> réunions </w:t>
      </w:r>
      <w:r w:rsidR="00C244E0">
        <w:rPr>
          <w:rFonts w:ascii="Times New Roman" w:hAnsi="Times New Roman" w:cs="Times New Roman"/>
          <w:iCs/>
          <w:color w:val="000000" w:themeColor="text1"/>
          <w:sz w:val="22"/>
          <w:szCs w:val="22"/>
        </w:rPr>
        <w:t xml:space="preserve">ont été organisées au cours de l’an 2 du projet. </w:t>
      </w:r>
    </w:p>
    <w:p w14:paraId="77EFDAC6" w14:textId="77777777" w:rsidR="00897647" w:rsidRPr="00897647" w:rsidRDefault="00897647" w:rsidP="009937A0">
      <w:pPr>
        <w:spacing w:line="276" w:lineRule="auto"/>
        <w:jc w:val="both"/>
        <w:rPr>
          <w:rFonts w:ascii="Times New Roman" w:hAnsi="Times New Roman" w:cs="Times New Roman"/>
          <w:iCs/>
          <w:color w:val="000000" w:themeColor="text1"/>
          <w:sz w:val="10"/>
          <w:szCs w:val="10"/>
        </w:rPr>
      </w:pPr>
    </w:p>
    <w:p w14:paraId="2820A86B" w14:textId="463A215B" w:rsidR="006D656B" w:rsidRDefault="00B96E2C" w:rsidP="00897647">
      <w:pPr>
        <w:spacing w:line="276" w:lineRule="auto"/>
        <w:jc w:val="both"/>
        <w:rPr>
          <w:rFonts w:ascii="Times New Roman" w:hAnsi="Times New Roman" w:cs="Times New Roman"/>
          <w:sz w:val="22"/>
          <w:szCs w:val="22"/>
        </w:rPr>
      </w:pPr>
      <w:r>
        <w:rPr>
          <w:rFonts w:ascii="Times New Roman" w:hAnsi="Times New Roman" w:cs="Times New Roman"/>
          <w:sz w:val="22"/>
          <w:szCs w:val="22"/>
        </w:rPr>
        <w:t>Les photos ci-après présente</w:t>
      </w:r>
      <w:r w:rsidR="00A31DD1">
        <w:rPr>
          <w:rFonts w:ascii="Times New Roman" w:hAnsi="Times New Roman" w:cs="Times New Roman"/>
          <w:sz w:val="22"/>
          <w:szCs w:val="22"/>
        </w:rPr>
        <w:t>nt</w:t>
      </w:r>
      <w:r>
        <w:rPr>
          <w:rFonts w:ascii="Times New Roman" w:hAnsi="Times New Roman" w:cs="Times New Roman"/>
          <w:sz w:val="22"/>
          <w:szCs w:val="22"/>
        </w:rPr>
        <w:t xml:space="preserve"> </w:t>
      </w:r>
      <w:r w:rsidR="00A31DD1">
        <w:rPr>
          <w:rFonts w:ascii="Times New Roman" w:hAnsi="Times New Roman" w:cs="Times New Roman"/>
          <w:sz w:val="22"/>
          <w:szCs w:val="22"/>
        </w:rPr>
        <w:t>les participant-e-s à</w:t>
      </w:r>
      <w:r w:rsidR="00D644A5">
        <w:rPr>
          <w:rFonts w:ascii="Times New Roman" w:hAnsi="Times New Roman" w:cs="Times New Roman"/>
          <w:sz w:val="22"/>
          <w:szCs w:val="22"/>
        </w:rPr>
        <w:t xml:space="preserve"> la réunion du comité </w:t>
      </w:r>
      <w:r w:rsidR="00897647">
        <w:rPr>
          <w:rFonts w:ascii="Times New Roman" w:hAnsi="Times New Roman" w:cs="Times New Roman"/>
          <w:sz w:val="22"/>
          <w:szCs w:val="22"/>
        </w:rPr>
        <w:t>opérationnel à IGD</w:t>
      </w:r>
    </w:p>
    <w:p w14:paraId="0CC77A4B" w14:textId="77777777" w:rsidR="00897647" w:rsidRPr="00897647" w:rsidRDefault="00897647" w:rsidP="00897647">
      <w:pPr>
        <w:spacing w:line="276" w:lineRule="auto"/>
        <w:jc w:val="both"/>
        <w:rPr>
          <w:rFonts w:ascii="Times New Roman" w:hAnsi="Times New Roman" w:cs="Times New Roman"/>
          <w:sz w:val="6"/>
          <w:szCs w:val="6"/>
        </w:rPr>
      </w:pPr>
    </w:p>
    <w:p w14:paraId="16599EE4" w14:textId="0438870A" w:rsidR="006D656B" w:rsidRPr="006D656B" w:rsidRDefault="009937A0" w:rsidP="006D656B">
      <w:pPr>
        <w:spacing w:after="160" w:line="259" w:lineRule="auto"/>
        <w:jc w:val="both"/>
        <w:rPr>
          <w:rFonts w:cstheme="minorHAnsi"/>
          <w:sz w:val="22"/>
          <w:szCs w:val="22"/>
        </w:rPr>
      </w:pPr>
      <w:r>
        <w:rPr>
          <w:rFonts w:ascii="Times New Roman" w:hAnsi="Times New Roman" w:cs="Times New Roman"/>
          <w:b/>
          <w:bCs/>
          <w:noProof/>
          <w:sz w:val="32"/>
          <w:szCs w:val="32"/>
        </w:rPr>
        <w:drawing>
          <wp:inline distT="0" distB="0" distL="0" distR="0" wp14:anchorId="0C33192B" wp14:editId="1F733787">
            <wp:extent cx="1930298" cy="1363980"/>
            <wp:effectExtent l="0" t="0" r="0" b="0"/>
            <wp:docPr id="1477825644" name="Image 14778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1493" cy="1400155"/>
                    </a:xfrm>
                    <a:prstGeom prst="rect">
                      <a:avLst/>
                    </a:prstGeom>
                    <a:noFill/>
                  </pic:spPr>
                </pic:pic>
              </a:graphicData>
            </a:graphic>
          </wp:inline>
        </w:drawing>
      </w:r>
      <w:r>
        <w:rPr>
          <w:rFonts w:ascii="Times New Roman" w:hAnsi="Times New Roman" w:cs="Times New Roman"/>
          <w:b/>
          <w:bCs/>
          <w:noProof/>
          <w:sz w:val="32"/>
          <w:szCs w:val="32"/>
        </w:rPr>
        <w:drawing>
          <wp:inline distT="0" distB="0" distL="0" distR="0" wp14:anchorId="2CCCF027" wp14:editId="56A27A4A">
            <wp:extent cx="1897948" cy="1364615"/>
            <wp:effectExtent l="0" t="0" r="0" b="0"/>
            <wp:docPr id="2003023356" name="Image 2003023356" descr="Une image contenant texte, intérieur, Immeuble de bureaux,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5697" name="Image 2" descr="Une image contenant texte, intérieur, Immeuble de bureaux, mur&#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583" cy="1411087"/>
                    </a:xfrm>
                    <a:prstGeom prst="rect">
                      <a:avLst/>
                    </a:prstGeom>
                    <a:noFill/>
                  </pic:spPr>
                </pic:pic>
              </a:graphicData>
            </a:graphic>
          </wp:inline>
        </w:drawing>
      </w:r>
      <w:r>
        <w:rPr>
          <w:rFonts w:ascii="Times New Roman" w:hAnsi="Times New Roman" w:cs="Times New Roman"/>
          <w:b/>
          <w:bCs/>
          <w:noProof/>
          <w:sz w:val="32"/>
          <w:szCs w:val="32"/>
        </w:rPr>
        <w:drawing>
          <wp:inline distT="0" distB="0" distL="0" distR="0" wp14:anchorId="1E9A931B" wp14:editId="631A49AD">
            <wp:extent cx="1788795" cy="1361276"/>
            <wp:effectExtent l="0" t="0" r="0" b="0"/>
            <wp:docPr id="1794548652" name="Image 1794548652" descr="Une image contenant intérieur, personne, Immeuble de bureaux,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79867" name="Image 3" descr="Une image contenant intérieur, personne, Immeuble de bureaux, text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1515" cy="1386176"/>
                    </a:xfrm>
                    <a:prstGeom prst="rect">
                      <a:avLst/>
                    </a:prstGeom>
                    <a:noFill/>
                  </pic:spPr>
                </pic:pic>
              </a:graphicData>
            </a:graphic>
          </wp:inline>
        </w:drawing>
      </w:r>
    </w:p>
    <w:p w14:paraId="09AB83C7" w14:textId="07A13F76" w:rsidR="006D656B" w:rsidRPr="006D656B" w:rsidRDefault="00000000" w:rsidP="00186170">
      <w:pPr>
        <w:spacing w:line="259" w:lineRule="auto"/>
        <w:rPr>
          <w:rFonts w:cstheme="minorHAnsi"/>
          <w:sz w:val="10"/>
          <w:szCs w:val="10"/>
        </w:rPr>
      </w:pPr>
      <w:r>
        <w:rPr>
          <w:noProof/>
        </w:rPr>
        <w:pict w14:anchorId="4DBE1EED">
          <v:shape id="Zone de texte 17" o:spid="_x0000_s2057" type="#_x0000_t202" style="position:absolute;margin-left:127.6pt;margin-top:1.65pt;width:198pt;height:21.75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" fillcolor="window" strokeweight=".5pt">
            <v:path arrowok="t"/>
            <v:textbox>
              <w:txbxContent>
                <w:p w14:paraId="0F04CD8D" w14:textId="6F5EC90D" w:rsidR="00D82466" w:rsidRPr="00AC1181" w:rsidRDefault="009937A0" w:rsidP="00AC1181">
                  <w:pPr>
                    <w:spacing w:line="276" w:lineRule="auto"/>
                    <w:jc w:val="both"/>
                    <w:rPr>
                      <w:rFonts w:ascii="Times New Roman" w:hAnsi="Times New Roman" w:cs="Times New Roman"/>
                      <w:iCs/>
                      <w:color w:val="000000" w:themeColor="text1"/>
                      <w:sz w:val="18"/>
                      <w:szCs w:val="18"/>
                    </w:rPr>
                  </w:pPr>
                  <w:r w:rsidRPr="00B82121">
                    <w:rPr>
                      <w:rFonts w:ascii="Times New Roman" w:hAnsi="Times New Roman" w:cs="Times New Roman"/>
                      <w:iCs/>
                      <w:color w:val="000000" w:themeColor="text1"/>
                      <w:sz w:val="18"/>
                      <w:szCs w:val="18"/>
                    </w:rPr>
                    <w:t>Photos de la réunion du comité opérationnelle</w:t>
                  </w:r>
                </w:p>
              </w:txbxContent>
            </v:textbox>
            <w10:wrap anchorx="margin"/>
          </v:shape>
        </w:pict>
      </w:r>
    </w:p>
    <w:p w14:paraId="4577D885" w14:textId="77777777" w:rsidR="00C244E0" w:rsidRPr="00897647" w:rsidRDefault="00C244E0" w:rsidP="00C244E0">
      <w:pPr>
        <w:spacing w:line="276" w:lineRule="auto"/>
        <w:jc w:val="both"/>
        <w:rPr>
          <w:rFonts w:ascii="Times New Roman" w:hAnsi="Times New Roman" w:cs="Times New Roman"/>
          <w:sz w:val="22"/>
          <w:szCs w:val="22"/>
        </w:rPr>
      </w:pPr>
    </w:p>
    <w:p w14:paraId="21BA361E" w14:textId="77777777" w:rsidR="00C244E0" w:rsidRPr="00897647" w:rsidRDefault="00C244E0" w:rsidP="00C244E0">
      <w:pPr>
        <w:spacing w:line="276" w:lineRule="auto"/>
        <w:jc w:val="both"/>
        <w:rPr>
          <w:rFonts w:ascii="Times New Roman" w:hAnsi="Times New Roman" w:cs="Times New Roman"/>
          <w:iCs/>
          <w:color w:val="000000" w:themeColor="text1"/>
          <w:sz w:val="10"/>
          <w:szCs w:val="10"/>
        </w:rPr>
      </w:pPr>
    </w:p>
    <w:p w14:paraId="7FBAE187" w14:textId="4F1E846A" w:rsidR="00C244E0" w:rsidRPr="00897647" w:rsidRDefault="00C244E0" w:rsidP="00C244E0">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Par ailleurs, pour l’année 2, CARE a signé un avenant au contrat de UFEC 2ABCD afin de lui permettre de poursuivre ses activités opérationnelles. </w:t>
      </w:r>
    </w:p>
    <w:p w14:paraId="466D2B70" w14:textId="77777777" w:rsidR="005E5B74" w:rsidRDefault="005E5B74" w:rsidP="00186170">
      <w:pPr>
        <w:spacing w:line="276" w:lineRule="auto"/>
        <w:jc w:val="both"/>
        <w:rPr>
          <w:rFonts w:ascii="Times New Roman" w:hAnsi="Times New Roman" w:cs="Times New Roman"/>
          <w:b/>
          <w:bCs/>
          <w:iCs/>
          <w:color w:val="000000" w:themeColor="text1"/>
          <w:sz w:val="22"/>
          <w:szCs w:val="22"/>
        </w:rPr>
      </w:pPr>
    </w:p>
    <w:p w14:paraId="3DB53A5B" w14:textId="5BAB4E2F" w:rsidR="00484E0E" w:rsidRDefault="005E5B74" w:rsidP="00186170">
      <w:pPr>
        <w:spacing w:line="276" w:lineRule="auto"/>
        <w:jc w:val="both"/>
        <w:rPr>
          <w:rFonts w:ascii="Times New Roman" w:hAnsi="Times New Roman" w:cs="Times New Roman"/>
          <w:b/>
          <w:bCs/>
          <w:iCs/>
          <w:color w:val="000000" w:themeColor="text1"/>
          <w:sz w:val="22"/>
          <w:szCs w:val="22"/>
        </w:rPr>
      </w:pPr>
      <w:r>
        <w:rPr>
          <w:rFonts w:ascii="Times New Roman" w:hAnsi="Times New Roman" w:cs="Times New Roman"/>
          <w:b/>
          <w:bCs/>
          <w:iCs/>
          <w:color w:val="000000" w:themeColor="text1"/>
          <w:sz w:val="22"/>
          <w:szCs w:val="22"/>
        </w:rPr>
        <w:t xml:space="preserve">           </w:t>
      </w:r>
    </w:p>
    <w:p w14:paraId="36EA42E4" w14:textId="565DF759" w:rsidR="00277DF3" w:rsidRPr="00005807" w:rsidRDefault="003129D6" w:rsidP="00186170">
      <w:pPr>
        <w:spacing w:line="276" w:lineRule="auto"/>
        <w:jc w:val="both"/>
        <w:rPr>
          <w:rFonts w:ascii="Times New Roman" w:hAnsi="Times New Roman" w:cs="Times New Roman"/>
          <w:iCs/>
          <w:color w:val="000000" w:themeColor="text1"/>
          <w:sz w:val="22"/>
          <w:szCs w:val="22"/>
        </w:rPr>
      </w:pPr>
      <w:r w:rsidRPr="003129D6">
        <w:rPr>
          <w:rFonts w:ascii="Times New Roman" w:hAnsi="Times New Roman" w:cs="Times New Roman"/>
          <w:b/>
          <w:bCs/>
          <w:iCs/>
          <w:color w:val="000000" w:themeColor="text1"/>
          <w:sz w:val="22"/>
          <w:szCs w:val="22"/>
        </w:rPr>
        <w:t>A.0.7</w:t>
      </w:r>
      <w:r>
        <w:rPr>
          <w:rFonts w:ascii="Times New Roman" w:hAnsi="Times New Roman" w:cs="Times New Roman"/>
          <w:b/>
          <w:bCs/>
          <w:iCs/>
          <w:color w:val="000000" w:themeColor="text1"/>
          <w:sz w:val="22"/>
          <w:szCs w:val="22"/>
        </w:rPr>
        <w:t xml:space="preserve"> </w:t>
      </w:r>
      <w:r w:rsidR="00277DF3" w:rsidRPr="0099358C">
        <w:rPr>
          <w:rFonts w:ascii="Times New Roman" w:hAnsi="Times New Roman" w:cs="Times New Roman"/>
          <w:b/>
          <w:bCs/>
          <w:iCs/>
          <w:color w:val="000000" w:themeColor="text1"/>
          <w:sz w:val="22"/>
          <w:szCs w:val="22"/>
        </w:rPr>
        <w:t>CAPITALISATION ET GESTION DU SAVOIR :</w:t>
      </w:r>
      <w:r w:rsidR="00277DF3" w:rsidRPr="0099358C">
        <w:rPr>
          <w:rFonts w:ascii="Times New Roman" w:hAnsi="Times New Roman" w:cs="Times New Roman"/>
          <w:iCs/>
          <w:color w:val="000000" w:themeColor="text1"/>
          <w:sz w:val="22"/>
          <w:szCs w:val="22"/>
        </w:rPr>
        <w:t xml:space="preserve"> </w:t>
      </w:r>
      <w:r w:rsidR="0019489A" w:rsidRPr="0099358C">
        <w:rPr>
          <w:rFonts w:ascii="Times New Roman" w:hAnsi="Times New Roman" w:cs="Times New Roman"/>
          <w:iCs/>
          <w:color w:val="000000" w:themeColor="text1"/>
          <w:sz w:val="22"/>
          <w:szCs w:val="22"/>
        </w:rPr>
        <w:t xml:space="preserve">Des exercices de capitalisation </w:t>
      </w:r>
      <w:r w:rsidR="0099358C" w:rsidRPr="0099358C">
        <w:rPr>
          <w:rFonts w:ascii="Times New Roman" w:hAnsi="Times New Roman" w:cs="Times New Roman"/>
          <w:iCs/>
          <w:color w:val="000000" w:themeColor="text1"/>
          <w:sz w:val="22"/>
          <w:szCs w:val="22"/>
        </w:rPr>
        <w:t xml:space="preserve">ont jalonné la période sous rapportage et ceci en </w:t>
      </w:r>
      <w:r w:rsidR="005E5B74" w:rsidRPr="0099358C">
        <w:rPr>
          <w:rFonts w:ascii="Times New Roman" w:hAnsi="Times New Roman" w:cs="Times New Roman"/>
          <w:iCs/>
          <w:color w:val="000000" w:themeColor="text1"/>
          <w:sz w:val="22"/>
          <w:szCs w:val="22"/>
        </w:rPr>
        <w:t>termes de</w:t>
      </w:r>
      <w:r w:rsidR="0099358C" w:rsidRPr="0099358C">
        <w:rPr>
          <w:rFonts w:ascii="Times New Roman" w:hAnsi="Times New Roman" w:cs="Times New Roman"/>
          <w:iCs/>
          <w:color w:val="000000" w:themeColor="text1"/>
          <w:sz w:val="22"/>
          <w:szCs w:val="22"/>
        </w:rPr>
        <w:t xml:space="preserve"> collecte </w:t>
      </w:r>
      <w:r w:rsidR="0019489A" w:rsidRPr="0099358C">
        <w:rPr>
          <w:rFonts w:ascii="Times New Roman" w:hAnsi="Times New Roman" w:cs="Times New Roman"/>
          <w:iCs/>
          <w:color w:val="000000" w:themeColor="text1"/>
          <w:sz w:val="22"/>
          <w:szCs w:val="22"/>
        </w:rPr>
        <w:t xml:space="preserve">des </w:t>
      </w:r>
      <w:r w:rsidR="00BE36F7">
        <w:rPr>
          <w:rFonts w:ascii="Times New Roman" w:hAnsi="Times New Roman" w:cs="Times New Roman"/>
          <w:iCs/>
          <w:color w:val="000000" w:themeColor="text1"/>
          <w:sz w:val="22"/>
          <w:szCs w:val="22"/>
        </w:rPr>
        <w:t>effets</w:t>
      </w:r>
      <w:r w:rsidR="0019489A" w:rsidRPr="0099358C">
        <w:rPr>
          <w:rFonts w:ascii="Times New Roman" w:hAnsi="Times New Roman" w:cs="Times New Roman"/>
          <w:iCs/>
          <w:color w:val="000000" w:themeColor="text1"/>
          <w:sz w:val="22"/>
          <w:szCs w:val="22"/>
        </w:rPr>
        <w:t xml:space="preserve"> et des leçons apprises </w:t>
      </w:r>
      <w:r w:rsidR="001F2EBD">
        <w:rPr>
          <w:rFonts w:ascii="Times New Roman" w:hAnsi="Times New Roman" w:cs="Times New Roman"/>
          <w:iCs/>
          <w:color w:val="000000" w:themeColor="text1"/>
          <w:sz w:val="22"/>
          <w:szCs w:val="22"/>
        </w:rPr>
        <w:t>issues de la mise en œuvre des activités du projet.</w:t>
      </w:r>
      <w:r w:rsidR="0019489A" w:rsidRPr="0099358C">
        <w:rPr>
          <w:rFonts w:ascii="Times New Roman" w:hAnsi="Times New Roman" w:cs="Times New Roman"/>
          <w:iCs/>
          <w:color w:val="000000" w:themeColor="text1"/>
          <w:sz w:val="22"/>
          <w:szCs w:val="22"/>
        </w:rPr>
        <w:t xml:space="preserve"> </w:t>
      </w:r>
      <w:r w:rsidR="0099358C" w:rsidRPr="0099358C">
        <w:rPr>
          <w:rFonts w:ascii="Times New Roman" w:hAnsi="Times New Roman" w:cs="Times New Roman"/>
          <w:iCs/>
          <w:color w:val="000000" w:themeColor="text1"/>
          <w:sz w:val="22"/>
          <w:szCs w:val="22"/>
        </w:rPr>
        <w:t>Ainsi, des témoignages et des récits de vie ont</w:t>
      </w:r>
      <w:r w:rsidR="00692C93">
        <w:rPr>
          <w:rFonts w:ascii="Times New Roman" w:hAnsi="Times New Roman" w:cs="Times New Roman"/>
          <w:iCs/>
          <w:color w:val="000000" w:themeColor="text1"/>
          <w:sz w:val="22"/>
          <w:szCs w:val="22"/>
        </w:rPr>
        <w:t>-ils</w:t>
      </w:r>
      <w:r w:rsidR="0099358C" w:rsidRPr="0099358C">
        <w:rPr>
          <w:rFonts w:ascii="Times New Roman" w:hAnsi="Times New Roman" w:cs="Times New Roman"/>
          <w:iCs/>
          <w:color w:val="000000" w:themeColor="text1"/>
          <w:sz w:val="22"/>
          <w:szCs w:val="22"/>
        </w:rPr>
        <w:t xml:space="preserve"> été recueillis afin de mieux documenter les </w:t>
      </w:r>
      <w:r w:rsidR="00256C27">
        <w:rPr>
          <w:rFonts w:ascii="Times New Roman" w:hAnsi="Times New Roman" w:cs="Times New Roman"/>
          <w:iCs/>
          <w:color w:val="000000" w:themeColor="text1"/>
          <w:sz w:val="22"/>
          <w:szCs w:val="22"/>
        </w:rPr>
        <w:t>effets (</w:t>
      </w:r>
      <w:r w:rsidR="0099358C" w:rsidRPr="0099358C">
        <w:rPr>
          <w:rFonts w:ascii="Times New Roman" w:hAnsi="Times New Roman" w:cs="Times New Roman"/>
          <w:iCs/>
          <w:color w:val="000000" w:themeColor="text1"/>
          <w:sz w:val="22"/>
          <w:szCs w:val="22"/>
        </w:rPr>
        <w:t>facteurs de succès</w:t>
      </w:r>
      <w:r w:rsidR="00256C27">
        <w:rPr>
          <w:rFonts w:ascii="Times New Roman" w:hAnsi="Times New Roman" w:cs="Times New Roman"/>
          <w:iCs/>
          <w:color w:val="000000" w:themeColor="text1"/>
          <w:sz w:val="22"/>
          <w:szCs w:val="22"/>
        </w:rPr>
        <w:t xml:space="preserve">, facteurs </w:t>
      </w:r>
      <w:r w:rsidR="0099358C" w:rsidRPr="0099358C">
        <w:rPr>
          <w:rFonts w:ascii="Times New Roman" w:hAnsi="Times New Roman" w:cs="Times New Roman"/>
          <w:iCs/>
          <w:color w:val="000000" w:themeColor="text1"/>
          <w:sz w:val="22"/>
          <w:szCs w:val="22"/>
        </w:rPr>
        <w:t>d’échec</w:t>
      </w:r>
      <w:r w:rsidR="00256C27">
        <w:rPr>
          <w:rFonts w:ascii="Times New Roman" w:hAnsi="Times New Roman" w:cs="Times New Roman"/>
          <w:iCs/>
          <w:color w:val="000000" w:themeColor="text1"/>
          <w:sz w:val="22"/>
          <w:szCs w:val="22"/>
        </w:rPr>
        <w:t xml:space="preserve">) du projet </w:t>
      </w:r>
      <w:r w:rsidR="00692C93">
        <w:rPr>
          <w:rFonts w:ascii="Times New Roman" w:hAnsi="Times New Roman" w:cs="Times New Roman"/>
          <w:iCs/>
          <w:color w:val="000000" w:themeColor="text1"/>
          <w:sz w:val="22"/>
          <w:szCs w:val="22"/>
        </w:rPr>
        <w:t>au cours de cette période sous revue</w:t>
      </w:r>
      <w:r w:rsidR="0099358C" w:rsidRPr="0099358C">
        <w:rPr>
          <w:rFonts w:ascii="Times New Roman" w:hAnsi="Times New Roman" w:cs="Times New Roman"/>
          <w:iCs/>
          <w:color w:val="000000" w:themeColor="text1"/>
          <w:sz w:val="22"/>
          <w:szCs w:val="22"/>
        </w:rPr>
        <w:t xml:space="preserve">. </w:t>
      </w:r>
      <w:r w:rsidR="00692C93">
        <w:rPr>
          <w:rFonts w:ascii="Times New Roman" w:hAnsi="Times New Roman" w:cs="Times New Roman"/>
          <w:iCs/>
          <w:color w:val="000000" w:themeColor="text1"/>
          <w:sz w:val="22"/>
          <w:szCs w:val="22"/>
        </w:rPr>
        <w:t>Dans cette dynamique, l</w:t>
      </w:r>
      <w:r w:rsidR="001F2EBD">
        <w:rPr>
          <w:rFonts w:ascii="Times New Roman" w:hAnsi="Times New Roman" w:cs="Times New Roman"/>
          <w:iCs/>
          <w:color w:val="000000" w:themeColor="text1"/>
          <w:sz w:val="22"/>
          <w:szCs w:val="22"/>
        </w:rPr>
        <w:t xml:space="preserve">’équipe du projet a </w:t>
      </w:r>
      <w:r w:rsidR="00BE36F7">
        <w:rPr>
          <w:rFonts w:ascii="Times New Roman" w:hAnsi="Times New Roman" w:cs="Times New Roman"/>
          <w:iCs/>
          <w:color w:val="000000" w:themeColor="text1"/>
          <w:sz w:val="22"/>
          <w:szCs w:val="22"/>
        </w:rPr>
        <w:t>collecté des effets immédiats</w:t>
      </w:r>
      <w:r w:rsidR="008E288D">
        <w:rPr>
          <w:rFonts w:ascii="Times New Roman" w:hAnsi="Times New Roman" w:cs="Times New Roman"/>
          <w:iCs/>
          <w:color w:val="000000" w:themeColor="text1"/>
          <w:sz w:val="22"/>
          <w:szCs w:val="22"/>
        </w:rPr>
        <w:t xml:space="preserve"> issus de la mise en œuvre de certaines activités et </w:t>
      </w:r>
      <w:r w:rsidR="00692C93">
        <w:rPr>
          <w:rFonts w:ascii="Times New Roman" w:hAnsi="Times New Roman" w:cs="Times New Roman"/>
          <w:iCs/>
          <w:color w:val="000000" w:themeColor="text1"/>
          <w:sz w:val="22"/>
          <w:szCs w:val="22"/>
        </w:rPr>
        <w:t>document</w:t>
      </w:r>
      <w:r w:rsidR="00256C27">
        <w:rPr>
          <w:rFonts w:ascii="Times New Roman" w:hAnsi="Times New Roman" w:cs="Times New Roman"/>
          <w:iCs/>
          <w:color w:val="000000" w:themeColor="text1"/>
          <w:sz w:val="22"/>
          <w:szCs w:val="22"/>
        </w:rPr>
        <w:t>é</w:t>
      </w:r>
      <w:r w:rsidR="001F2EBD">
        <w:rPr>
          <w:rFonts w:ascii="Times New Roman" w:hAnsi="Times New Roman" w:cs="Times New Roman"/>
          <w:iCs/>
          <w:color w:val="000000" w:themeColor="text1"/>
          <w:sz w:val="22"/>
          <w:szCs w:val="22"/>
        </w:rPr>
        <w:t xml:space="preserve"> ce</w:t>
      </w:r>
      <w:r w:rsidR="00692C93">
        <w:rPr>
          <w:rFonts w:ascii="Times New Roman" w:hAnsi="Times New Roman" w:cs="Times New Roman"/>
          <w:iCs/>
          <w:color w:val="000000" w:themeColor="text1"/>
          <w:sz w:val="22"/>
          <w:szCs w:val="22"/>
        </w:rPr>
        <w:t>rtain</w:t>
      </w:r>
      <w:r w:rsidR="001F2EBD">
        <w:rPr>
          <w:rFonts w:ascii="Times New Roman" w:hAnsi="Times New Roman" w:cs="Times New Roman"/>
          <w:iCs/>
          <w:color w:val="000000" w:themeColor="text1"/>
          <w:sz w:val="22"/>
          <w:szCs w:val="22"/>
        </w:rPr>
        <w:t xml:space="preserve">s </w:t>
      </w:r>
      <w:r w:rsidR="00692C93">
        <w:rPr>
          <w:rFonts w:ascii="Times New Roman" w:hAnsi="Times New Roman" w:cs="Times New Roman"/>
          <w:iCs/>
          <w:color w:val="000000" w:themeColor="text1"/>
          <w:sz w:val="22"/>
          <w:szCs w:val="22"/>
        </w:rPr>
        <w:t>enseignements</w:t>
      </w:r>
      <w:r w:rsidR="001F2EBD">
        <w:rPr>
          <w:rFonts w:ascii="Times New Roman" w:hAnsi="Times New Roman" w:cs="Times New Roman"/>
          <w:iCs/>
          <w:color w:val="000000" w:themeColor="text1"/>
          <w:sz w:val="22"/>
          <w:szCs w:val="22"/>
        </w:rPr>
        <w:t xml:space="preserve"> </w:t>
      </w:r>
      <w:r w:rsidR="001F2EBD" w:rsidRPr="0099358C">
        <w:rPr>
          <w:rFonts w:ascii="Times New Roman" w:hAnsi="Times New Roman" w:cs="Times New Roman"/>
          <w:iCs/>
          <w:color w:val="000000" w:themeColor="text1"/>
          <w:sz w:val="22"/>
          <w:szCs w:val="22"/>
        </w:rPr>
        <w:t>qui respecte</w:t>
      </w:r>
      <w:r w:rsidR="001F2EBD">
        <w:rPr>
          <w:rFonts w:ascii="Times New Roman" w:hAnsi="Times New Roman" w:cs="Times New Roman"/>
          <w:iCs/>
          <w:color w:val="000000" w:themeColor="text1"/>
          <w:sz w:val="22"/>
          <w:szCs w:val="22"/>
        </w:rPr>
        <w:t xml:space="preserve">nt </w:t>
      </w:r>
      <w:r w:rsidR="0087601A">
        <w:rPr>
          <w:rFonts w:ascii="Times New Roman" w:hAnsi="Times New Roman" w:cs="Times New Roman"/>
          <w:iCs/>
          <w:color w:val="000000" w:themeColor="text1"/>
          <w:sz w:val="22"/>
          <w:szCs w:val="22"/>
        </w:rPr>
        <w:t>l</w:t>
      </w:r>
      <w:r w:rsidR="001F2EBD" w:rsidRPr="0099358C">
        <w:rPr>
          <w:rFonts w:ascii="Times New Roman" w:hAnsi="Times New Roman" w:cs="Times New Roman"/>
          <w:iCs/>
          <w:color w:val="000000" w:themeColor="text1"/>
          <w:sz w:val="22"/>
          <w:szCs w:val="22"/>
        </w:rPr>
        <w:t>es spécificités du contexte</w:t>
      </w:r>
      <w:r w:rsidR="001F2EBD">
        <w:rPr>
          <w:rFonts w:ascii="Times New Roman" w:hAnsi="Times New Roman" w:cs="Times New Roman"/>
          <w:iCs/>
          <w:color w:val="000000" w:themeColor="text1"/>
          <w:sz w:val="22"/>
          <w:szCs w:val="22"/>
        </w:rPr>
        <w:t xml:space="preserve"> du projet qu’on pourrait faire valoir</w:t>
      </w:r>
      <w:r w:rsidR="00FA0CE3">
        <w:rPr>
          <w:rFonts w:ascii="Times New Roman" w:hAnsi="Times New Roman" w:cs="Times New Roman"/>
          <w:iCs/>
          <w:color w:val="000000" w:themeColor="text1"/>
          <w:sz w:val="22"/>
          <w:szCs w:val="22"/>
        </w:rPr>
        <w:t xml:space="preserve"> (</w:t>
      </w:r>
      <w:r w:rsidR="00FA0CE3" w:rsidRPr="00692C93">
        <w:rPr>
          <w:rFonts w:ascii="Times New Roman" w:hAnsi="Times New Roman" w:cs="Times New Roman"/>
          <w:b/>
          <w:i/>
          <w:iCs/>
          <w:color w:val="000000" w:themeColor="text1"/>
          <w:sz w:val="22"/>
          <w:szCs w:val="22"/>
        </w:rPr>
        <w:t>Conf</w:t>
      </w:r>
      <w:r w:rsidR="00256C27">
        <w:rPr>
          <w:rFonts w:ascii="Times New Roman" w:hAnsi="Times New Roman" w:cs="Times New Roman"/>
          <w:b/>
          <w:i/>
          <w:iCs/>
          <w:color w:val="000000" w:themeColor="text1"/>
          <w:sz w:val="22"/>
          <w:szCs w:val="22"/>
        </w:rPr>
        <w:t>ère</w:t>
      </w:r>
      <w:r w:rsidR="00FA0CE3" w:rsidRPr="00692C93">
        <w:rPr>
          <w:rFonts w:ascii="Times New Roman" w:hAnsi="Times New Roman" w:cs="Times New Roman"/>
          <w:b/>
          <w:i/>
          <w:iCs/>
          <w:color w:val="000000" w:themeColor="text1"/>
          <w:sz w:val="22"/>
          <w:szCs w:val="22"/>
        </w:rPr>
        <w:t xml:space="preserve"> le point 5 intitulé </w:t>
      </w:r>
      <w:proofErr w:type="spellStart"/>
      <w:r w:rsidR="00692C93" w:rsidRPr="00692C93">
        <w:rPr>
          <w:rFonts w:ascii="Times New Roman" w:hAnsi="Times New Roman" w:cs="Times New Roman"/>
          <w:b/>
          <w:i/>
          <w:iCs/>
          <w:color w:val="000000" w:themeColor="text1"/>
          <w:sz w:val="22"/>
          <w:szCs w:val="22"/>
        </w:rPr>
        <w:t>Lessons</w:t>
      </w:r>
      <w:proofErr w:type="spellEnd"/>
      <w:r w:rsidR="00692C93" w:rsidRPr="00692C93">
        <w:rPr>
          <w:rFonts w:ascii="Times New Roman" w:hAnsi="Times New Roman" w:cs="Times New Roman"/>
          <w:b/>
          <w:i/>
          <w:iCs/>
          <w:color w:val="000000" w:themeColor="text1"/>
          <w:sz w:val="22"/>
          <w:szCs w:val="22"/>
        </w:rPr>
        <w:t xml:space="preserve"> </w:t>
      </w:r>
      <w:proofErr w:type="spellStart"/>
      <w:r w:rsidR="00692C93" w:rsidRPr="00692C93">
        <w:rPr>
          <w:rFonts w:ascii="Times New Roman" w:hAnsi="Times New Roman" w:cs="Times New Roman"/>
          <w:b/>
          <w:i/>
          <w:iCs/>
          <w:color w:val="000000" w:themeColor="text1"/>
          <w:sz w:val="22"/>
          <w:szCs w:val="22"/>
        </w:rPr>
        <w:t>learned</w:t>
      </w:r>
      <w:proofErr w:type="spellEnd"/>
      <w:r w:rsidR="005F3819">
        <w:rPr>
          <w:rFonts w:ascii="Times New Roman" w:hAnsi="Times New Roman" w:cs="Times New Roman"/>
          <w:iCs/>
          <w:color w:val="000000" w:themeColor="text1"/>
          <w:sz w:val="22"/>
          <w:szCs w:val="22"/>
        </w:rPr>
        <w:t>).</w:t>
      </w:r>
    </w:p>
    <w:p w14:paraId="2F4B942B" w14:textId="77777777" w:rsidR="0019489A" w:rsidRDefault="0019489A" w:rsidP="00536DF2">
      <w:pPr>
        <w:pStyle w:val="Titre1"/>
        <w:spacing w:before="0" w:line="240" w:lineRule="auto"/>
        <w:rPr>
          <w:rFonts w:ascii="Times New Roman" w:eastAsiaTheme="minorHAnsi" w:hAnsi="Times New Roman"/>
          <w:b w:val="0"/>
          <w:bCs w:val="0"/>
          <w:color w:val="000000" w:themeColor="text1"/>
          <w:kern w:val="0"/>
          <w:sz w:val="10"/>
          <w:szCs w:val="10"/>
          <w:lang w:val="fr-FR"/>
        </w:rPr>
      </w:pPr>
    </w:p>
    <w:p w14:paraId="60C1DD16" w14:textId="239A66FE" w:rsidR="00705492" w:rsidRPr="009834D0" w:rsidRDefault="00CB08C2" w:rsidP="00256C27">
      <w:pPr>
        <w:pStyle w:val="Titre1"/>
        <w:spacing w:before="0" w:line="240" w:lineRule="auto"/>
        <w:jc w:val="both"/>
        <w:rPr>
          <w:rFonts w:asciiTheme="minorHAnsi" w:hAnsiTheme="minorHAnsi" w:cstheme="minorHAnsi"/>
          <w:color w:val="0070C0"/>
          <w:sz w:val="24"/>
          <w:szCs w:val="24"/>
          <w:u w:val="single"/>
          <w:lang w:val="fr-FR"/>
        </w:rPr>
      </w:pPr>
      <w:bookmarkStart w:id="25" w:name="_Toc143173147"/>
      <w:r w:rsidRPr="009834D0">
        <w:rPr>
          <w:rFonts w:asciiTheme="minorHAnsi" w:hAnsiTheme="minorHAnsi" w:cstheme="minorHAnsi"/>
          <w:color w:val="0070C0"/>
          <w:sz w:val="24"/>
          <w:szCs w:val="24"/>
          <w:u w:val="single"/>
          <w:lang w:val="fr-FR"/>
        </w:rPr>
        <w:t>S</w:t>
      </w:r>
      <w:r w:rsidR="00D15924" w:rsidRPr="009834D0">
        <w:rPr>
          <w:rFonts w:asciiTheme="minorHAnsi" w:hAnsiTheme="minorHAnsi" w:cstheme="minorHAnsi"/>
          <w:color w:val="0070C0"/>
          <w:sz w:val="24"/>
          <w:szCs w:val="24"/>
          <w:u w:val="single"/>
          <w:lang w:val="fr-FR"/>
        </w:rPr>
        <w:t>ituation des résultats pour le compte d</w:t>
      </w:r>
      <w:r w:rsidR="008E288D">
        <w:rPr>
          <w:rFonts w:asciiTheme="minorHAnsi" w:hAnsiTheme="minorHAnsi" w:cstheme="minorHAnsi"/>
          <w:color w:val="0070C0"/>
          <w:sz w:val="24"/>
          <w:szCs w:val="24"/>
          <w:u w:val="single"/>
          <w:lang w:val="fr-FR"/>
        </w:rPr>
        <w:t xml:space="preserve">u premier semestre de </w:t>
      </w:r>
      <w:r w:rsidR="00D15924" w:rsidRPr="009834D0">
        <w:rPr>
          <w:rFonts w:asciiTheme="minorHAnsi" w:hAnsiTheme="minorHAnsi" w:cstheme="minorHAnsi"/>
          <w:color w:val="0070C0"/>
          <w:sz w:val="24"/>
          <w:szCs w:val="24"/>
          <w:u w:val="single"/>
          <w:lang w:val="fr-FR"/>
        </w:rPr>
        <w:t xml:space="preserve">l’an </w:t>
      </w:r>
      <w:r w:rsidR="008E288D">
        <w:rPr>
          <w:rFonts w:asciiTheme="minorHAnsi" w:hAnsiTheme="minorHAnsi" w:cstheme="minorHAnsi"/>
          <w:color w:val="0070C0"/>
          <w:sz w:val="24"/>
          <w:szCs w:val="24"/>
          <w:u w:val="single"/>
          <w:lang w:val="fr-FR"/>
        </w:rPr>
        <w:t>2</w:t>
      </w:r>
      <w:r w:rsidR="00D15924" w:rsidRPr="009834D0">
        <w:rPr>
          <w:rFonts w:asciiTheme="minorHAnsi" w:hAnsiTheme="minorHAnsi" w:cstheme="minorHAnsi"/>
          <w:color w:val="0070C0"/>
          <w:sz w:val="24"/>
          <w:szCs w:val="24"/>
          <w:u w:val="single"/>
          <w:lang w:val="fr-FR"/>
        </w:rPr>
        <w:t xml:space="preserve"> du projet</w:t>
      </w:r>
      <w:bookmarkEnd w:id="25"/>
    </w:p>
    <w:p w14:paraId="15F4FD6D" w14:textId="77777777" w:rsidR="00A16D01" w:rsidRPr="00740F4D" w:rsidRDefault="00A16D01" w:rsidP="00AA3D82">
      <w:pPr>
        <w:spacing w:line="276" w:lineRule="auto"/>
        <w:jc w:val="both"/>
        <w:rPr>
          <w:rFonts w:ascii="Times New Roman" w:hAnsi="Times New Roman" w:cs="Times New Roman"/>
          <w:color w:val="000000" w:themeColor="text1"/>
          <w:sz w:val="10"/>
          <w:szCs w:val="10"/>
        </w:rPr>
      </w:pPr>
    </w:p>
    <w:p w14:paraId="509A168B" w14:textId="129EB0BD" w:rsidR="00705492" w:rsidRPr="00256C27" w:rsidRDefault="00705492" w:rsidP="00AA3D82">
      <w:pPr>
        <w:spacing w:line="276" w:lineRule="auto"/>
        <w:jc w:val="both"/>
        <w:rPr>
          <w:rFonts w:ascii="Times New Roman" w:hAnsi="Times New Roman" w:cs="Times New Roman"/>
          <w:b/>
          <w:bCs/>
          <w:sz w:val="22"/>
          <w:szCs w:val="22"/>
          <w:u w:val="single"/>
        </w:rPr>
      </w:pPr>
      <w:r w:rsidRPr="0067625F">
        <w:rPr>
          <w:rFonts w:ascii="Times New Roman" w:hAnsi="Times New Roman" w:cs="Times New Roman"/>
          <w:b/>
          <w:bCs/>
          <w:sz w:val="22"/>
          <w:szCs w:val="22"/>
          <w:u w:val="single"/>
        </w:rPr>
        <w:t xml:space="preserve">RESULTAT </w:t>
      </w:r>
      <w:proofErr w:type="gramStart"/>
      <w:r w:rsidRPr="0067625F">
        <w:rPr>
          <w:rFonts w:ascii="Times New Roman" w:hAnsi="Times New Roman" w:cs="Times New Roman"/>
          <w:b/>
          <w:bCs/>
          <w:sz w:val="22"/>
          <w:szCs w:val="22"/>
          <w:u w:val="single"/>
        </w:rPr>
        <w:t>1:</w:t>
      </w:r>
      <w:proofErr w:type="gramEnd"/>
      <w:r w:rsidRPr="0067625F">
        <w:rPr>
          <w:rFonts w:ascii="Times New Roman" w:hAnsi="Times New Roman" w:cs="Times New Roman"/>
          <w:b/>
          <w:bCs/>
          <w:sz w:val="22"/>
          <w:szCs w:val="22"/>
          <w:u w:val="single"/>
        </w:rPr>
        <w:t xml:space="preserve"> Les femmes actuellement Maires et élues conseillères ont été reconduites aux prochaines élections municipales et communales et de nouvelles femmes ont été élues</w:t>
      </w:r>
    </w:p>
    <w:p w14:paraId="54731BA1" w14:textId="77777777" w:rsidR="00CB0918" w:rsidRPr="00256C27" w:rsidRDefault="00CB0918" w:rsidP="00705492">
      <w:pPr>
        <w:spacing w:line="276" w:lineRule="auto"/>
        <w:jc w:val="both"/>
        <w:rPr>
          <w:rFonts w:ascii="Times New Roman" w:hAnsi="Times New Roman" w:cs="Times New Roman"/>
          <w:sz w:val="10"/>
          <w:szCs w:val="10"/>
        </w:rPr>
      </w:pPr>
    </w:p>
    <w:p w14:paraId="5C35DDC9" w14:textId="4DED7CE6" w:rsidR="00CB0918" w:rsidRPr="00256C27" w:rsidRDefault="00CB0918" w:rsidP="00256C27">
      <w:pPr>
        <w:spacing w:line="276" w:lineRule="auto"/>
        <w:jc w:val="both"/>
        <w:rPr>
          <w:rFonts w:ascii="Times New Roman" w:hAnsi="Times New Roman" w:cs="Times New Roman"/>
          <w:b/>
          <w:bCs/>
          <w:sz w:val="22"/>
          <w:szCs w:val="22"/>
        </w:rPr>
      </w:pPr>
      <w:r w:rsidRPr="00256C27">
        <w:rPr>
          <w:rFonts w:ascii="Times New Roman" w:hAnsi="Times New Roman" w:cs="Times New Roman"/>
          <w:b/>
          <w:bCs/>
          <w:sz w:val="22"/>
          <w:szCs w:val="22"/>
        </w:rPr>
        <w:t>A.1.1 Renforcement des capacités des femmes élues communales pour une mise en œuvre réussie de leurs missions et rôles (en fonction des besoins spécifiques)</w:t>
      </w:r>
      <w:r w:rsidR="003A0126">
        <w:rPr>
          <w:rFonts w:ascii="Times New Roman" w:hAnsi="Times New Roman" w:cs="Times New Roman"/>
          <w:b/>
          <w:bCs/>
          <w:sz w:val="22"/>
          <w:szCs w:val="22"/>
        </w:rPr>
        <w:t xml:space="preserve"> </w:t>
      </w:r>
    </w:p>
    <w:p w14:paraId="2EFF87E1" w14:textId="768A5A19" w:rsidR="003F462C" w:rsidRPr="00256C27" w:rsidRDefault="001B41F1" w:rsidP="00CB0918">
      <w:pPr>
        <w:jc w:val="both"/>
        <w:rPr>
          <w:rFonts w:cstheme="minorHAnsi"/>
          <w:b/>
          <w:bCs/>
          <w:iCs/>
          <w:sz w:val="10"/>
          <w:szCs w:val="10"/>
        </w:rPr>
      </w:pPr>
      <w:r w:rsidRPr="008B1621">
        <w:rPr>
          <w:rFonts w:ascii="Times New Roman" w:hAnsi="Times New Roman" w:cs="Times New Roman"/>
          <w:noProof/>
          <w:sz w:val="22"/>
          <w:szCs w:val="22"/>
        </w:rPr>
        <w:drawing>
          <wp:anchor distT="0" distB="0" distL="114300" distR="114300" simplePos="0" relativeHeight="251646464" behindDoc="0" locked="0" layoutInCell="1" allowOverlap="1" wp14:anchorId="24F760D7" wp14:editId="77E13195">
            <wp:simplePos x="0" y="0"/>
            <wp:positionH relativeFrom="column">
              <wp:posOffset>4020003</wp:posOffset>
            </wp:positionH>
            <wp:positionV relativeFrom="paragraph">
              <wp:posOffset>51435</wp:posOffset>
            </wp:positionV>
            <wp:extent cx="1529080" cy="1236980"/>
            <wp:effectExtent l="0" t="0" r="0" b="0"/>
            <wp:wrapSquare wrapText="bothSides"/>
            <wp:docPr id="1731837931" name="Image 1" descr="Une image contenant habits, personne, Visage hum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37931" name="Image 1" descr="Une image contenant habits, personne, Visage humain, intérieur&#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908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52CE9" w14:textId="20DDC2E4" w:rsidR="00243159" w:rsidRPr="00AA3E84" w:rsidRDefault="00243159" w:rsidP="00243159">
      <w:pPr>
        <w:jc w:val="both"/>
        <w:rPr>
          <w:rFonts w:ascii="Times New Roman" w:hAnsi="Times New Roman" w:cs="Times New Roman"/>
          <w:sz w:val="22"/>
          <w:szCs w:val="22"/>
        </w:rPr>
      </w:pPr>
      <w:r>
        <w:rPr>
          <w:rFonts w:ascii="Times New Roman" w:hAnsi="Times New Roman" w:cs="Times New Roman"/>
          <w:sz w:val="22"/>
          <w:szCs w:val="22"/>
        </w:rPr>
        <w:t xml:space="preserve">CARE Bénin-Togo a organisé la session de renforcement des femmes élues conseillères à </w:t>
      </w:r>
      <w:proofErr w:type="spellStart"/>
      <w:r>
        <w:rPr>
          <w:rFonts w:ascii="Times New Roman" w:hAnsi="Times New Roman" w:cs="Times New Roman"/>
          <w:sz w:val="22"/>
          <w:szCs w:val="22"/>
        </w:rPr>
        <w:t>Dassa</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Zoumè</w:t>
      </w:r>
      <w:proofErr w:type="spellEnd"/>
      <w:r>
        <w:rPr>
          <w:rFonts w:ascii="Times New Roman" w:hAnsi="Times New Roman" w:cs="Times New Roman"/>
          <w:sz w:val="22"/>
          <w:szCs w:val="22"/>
        </w:rPr>
        <w:t xml:space="preserve"> du 27 au 28 Avril 2023 </w:t>
      </w:r>
      <w:r w:rsidRPr="003B27E0">
        <w:rPr>
          <w:rFonts w:ascii="Times New Roman" w:hAnsi="Times New Roman" w:cs="Times New Roman"/>
          <w:sz w:val="22"/>
          <w:szCs w:val="22"/>
        </w:rPr>
        <w:t xml:space="preserve">à </w:t>
      </w:r>
      <w:r w:rsidRPr="003B27E0">
        <w:rPr>
          <w:rFonts w:ascii="Times New Roman" w:hAnsi="Times New Roman" w:cs="Times New Roman"/>
          <w:sz w:val="22"/>
          <w:szCs w:val="22"/>
        </w:rPr>
        <w:lastRenderedPageBreak/>
        <w:t>l’Ombre du Sanctuaire Marial</w:t>
      </w:r>
      <w:r>
        <w:rPr>
          <w:rFonts w:ascii="Times New Roman" w:hAnsi="Times New Roman" w:cs="Times New Roman"/>
          <w:sz w:val="22"/>
          <w:szCs w:val="22"/>
        </w:rPr>
        <w:t xml:space="preserve">. </w:t>
      </w:r>
      <w:r w:rsidRPr="00083023">
        <w:rPr>
          <w:rFonts w:ascii="Times New Roman" w:hAnsi="Times New Roman" w:cs="Times New Roman"/>
          <w:sz w:val="22"/>
          <w:szCs w:val="22"/>
        </w:rPr>
        <w:t xml:space="preserve">Cet atelier </w:t>
      </w:r>
      <w:r>
        <w:rPr>
          <w:rFonts w:ascii="Times New Roman" w:hAnsi="Times New Roman" w:cs="Times New Roman"/>
          <w:sz w:val="22"/>
          <w:szCs w:val="22"/>
        </w:rPr>
        <w:t xml:space="preserve">qui a enregistré participation de 16 Femmes élues conseillères </w:t>
      </w:r>
      <w:r w:rsidRPr="00083023">
        <w:rPr>
          <w:rFonts w:ascii="Times New Roman" w:hAnsi="Times New Roman" w:cs="Times New Roman"/>
          <w:sz w:val="22"/>
          <w:szCs w:val="22"/>
        </w:rPr>
        <w:t xml:space="preserve">a permis </w:t>
      </w:r>
      <w:r>
        <w:rPr>
          <w:rFonts w:ascii="Times New Roman" w:hAnsi="Times New Roman" w:cs="Times New Roman"/>
          <w:sz w:val="22"/>
          <w:szCs w:val="22"/>
        </w:rPr>
        <w:t xml:space="preserve">à ces </w:t>
      </w:r>
      <w:r w:rsidRPr="00083023">
        <w:rPr>
          <w:rFonts w:ascii="Times New Roman" w:hAnsi="Times New Roman" w:cs="Times New Roman"/>
          <w:sz w:val="22"/>
          <w:szCs w:val="22"/>
        </w:rPr>
        <w:t>femmes élues conseillères non-membres de l’exécutif communal de mieux s’approprier les dispositions du nouveau code de l’administration territoriale</w:t>
      </w:r>
      <w:r>
        <w:rPr>
          <w:rFonts w:ascii="Times New Roman" w:hAnsi="Times New Roman" w:cs="Times New Roman"/>
          <w:sz w:val="22"/>
          <w:szCs w:val="22"/>
        </w:rPr>
        <w:t xml:space="preserve"> en république du Bénin. </w:t>
      </w:r>
      <w:r w:rsidRPr="008B1621">
        <w:rPr>
          <w:rFonts w:ascii="Times New Roman" w:hAnsi="Times New Roman" w:cs="Times New Roman"/>
          <w:sz w:val="22"/>
          <w:szCs w:val="22"/>
        </w:rPr>
        <w:t>Les sessions se sont déroulée de façon interaction sans power point et soutenues par des travaux de groupe.</w:t>
      </w:r>
    </w:p>
    <w:p w14:paraId="3B28A56F" w14:textId="77777777" w:rsidR="00243159" w:rsidRDefault="00243159" w:rsidP="00243159">
      <w:pPr>
        <w:spacing w:line="276" w:lineRule="auto"/>
        <w:jc w:val="both"/>
        <w:rPr>
          <w:rFonts w:ascii="Times New Roman" w:hAnsi="Times New Roman" w:cs="Times New Roman"/>
          <w:sz w:val="22"/>
          <w:szCs w:val="22"/>
        </w:rPr>
      </w:pPr>
      <w:r w:rsidRPr="00362E19">
        <w:rPr>
          <w:rFonts w:ascii="Times New Roman" w:hAnsi="Times New Roman" w:cs="Times New Roman"/>
          <w:sz w:val="22"/>
          <w:szCs w:val="22"/>
        </w:rPr>
        <w:t>Il faut souligner que total 20 élues étaient attendues Les 20% d’absence notée se justifient par 2</w:t>
      </w:r>
      <w:r w:rsidRPr="00AA3E84">
        <w:rPr>
          <w:rFonts w:ascii="Times New Roman" w:hAnsi="Times New Roman" w:cs="Times New Roman"/>
          <w:sz w:val="22"/>
          <w:szCs w:val="22"/>
        </w:rPr>
        <w:t xml:space="preserve"> </w:t>
      </w:r>
      <w:r w:rsidRPr="00362E19">
        <w:rPr>
          <w:rFonts w:ascii="Times New Roman" w:hAnsi="Times New Roman" w:cs="Times New Roman"/>
          <w:sz w:val="22"/>
          <w:szCs w:val="22"/>
        </w:rPr>
        <w:t>conseillères qui ont leurs conseils communaux dans la même période et une pour des raisons de santé et la quatrième éplorée.</w:t>
      </w:r>
    </w:p>
    <w:p w14:paraId="7E8C9806" w14:textId="77777777" w:rsidR="00126EEA" w:rsidRPr="00126EEA" w:rsidRDefault="00126EEA" w:rsidP="00243159">
      <w:pPr>
        <w:spacing w:line="276" w:lineRule="auto"/>
        <w:jc w:val="both"/>
        <w:rPr>
          <w:rFonts w:ascii="Times New Roman" w:hAnsi="Times New Roman" w:cs="Times New Roman"/>
          <w:sz w:val="10"/>
          <w:szCs w:val="10"/>
        </w:rPr>
      </w:pPr>
    </w:p>
    <w:p w14:paraId="6627E7B4" w14:textId="10BB693F" w:rsidR="00243159" w:rsidRDefault="00243159" w:rsidP="00243159">
      <w:pPr>
        <w:spacing w:line="276" w:lineRule="auto"/>
        <w:jc w:val="both"/>
        <w:rPr>
          <w:rFonts w:ascii="Times New Roman" w:hAnsi="Times New Roman" w:cs="Times New Roman"/>
          <w:sz w:val="22"/>
          <w:szCs w:val="22"/>
        </w:rPr>
      </w:pPr>
      <w:r>
        <w:rPr>
          <w:rFonts w:ascii="Times New Roman" w:hAnsi="Times New Roman" w:cs="Times New Roman"/>
          <w:sz w:val="22"/>
          <w:szCs w:val="22"/>
        </w:rPr>
        <w:t>La formation a été animé</w:t>
      </w:r>
      <w:r w:rsidR="0067625F">
        <w:rPr>
          <w:rFonts w:ascii="Times New Roman" w:hAnsi="Times New Roman" w:cs="Times New Roman"/>
          <w:sz w:val="22"/>
          <w:szCs w:val="22"/>
        </w:rPr>
        <w:t>e</w:t>
      </w:r>
      <w:r>
        <w:rPr>
          <w:rFonts w:ascii="Times New Roman" w:hAnsi="Times New Roman" w:cs="Times New Roman"/>
          <w:sz w:val="22"/>
          <w:szCs w:val="22"/>
        </w:rPr>
        <w:t xml:space="preserve"> par un consultant conformément à la stratégie retenue à l’élaboration du projet et soutenue par l’équipe de gestion de CARE et de IGD. A cette session, le coordonnateur du PRLFP a en personne félicité les femmes pour leur disponibilité et leur engagement à la cause politique. </w:t>
      </w:r>
    </w:p>
    <w:p w14:paraId="66BBA3B9" w14:textId="77777777" w:rsidR="00243159" w:rsidRPr="00CB0918" w:rsidRDefault="00243159" w:rsidP="00243159">
      <w:pPr>
        <w:spacing w:line="276" w:lineRule="auto"/>
        <w:jc w:val="both"/>
        <w:rPr>
          <w:rFonts w:ascii="Times New Roman" w:hAnsi="Times New Roman" w:cs="Times New Roman"/>
          <w:sz w:val="10"/>
          <w:szCs w:val="10"/>
        </w:rPr>
      </w:pPr>
    </w:p>
    <w:p w14:paraId="4784DE94" w14:textId="77777777" w:rsidR="00243159" w:rsidRDefault="00243159" w:rsidP="00243159">
      <w:pPr>
        <w:jc w:val="both"/>
        <w:rPr>
          <w:rFonts w:ascii="Times New Roman" w:hAnsi="Times New Roman" w:cs="Times New Roman"/>
          <w:sz w:val="22"/>
          <w:szCs w:val="22"/>
        </w:rPr>
      </w:pPr>
      <w:r w:rsidRPr="00CB0918">
        <w:rPr>
          <w:rFonts w:ascii="Times New Roman" w:hAnsi="Times New Roman" w:cs="Times New Roman"/>
          <w:sz w:val="22"/>
          <w:szCs w:val="22"/>
        </w:rPr>
        <w:t>Plusieurs thématiques ont servi de base d’échanges au cours de la session. Il s’agit de :</w:t>
      </w:r>
    </w:p>
    <w:p w14:paraId="0CD7B9A9" w14:textId="77777777" w:rsidR="00126EEA" w:rsidRPr="00126EEA" w:rsidRDefault="00126EEA" w:rsidP="00243159">
      <w:pPr>
        <w:jc w:val="both"/>
        <w:rPr>
          <w:rFonts w:ascii="Times New Roman" w:hAnsi="Times New Roman" w:cs="Times New Roman"/>
          <w:sz w:val="10"/>
          <w:szCs w:val="10"/>
        </w:rPr>
      </w:pPr>
    </w:p>
    <w:p w14:paraId="4F5B9C98" w14:textId="77777777" w:rsidR="00243159" w:rsidRDefault="00243159" w:rsidP="00243159">
      <w:pPr>
        <w:numPr>
          <w:ilvl w:val="0"/>
          <w:numId w:val="24"/>
        </w:numPr>
        <w:spacing w:line="259" w:lineRule="auto"/>
        <w:ind w:left="714" w:hanging="357"/>
        <w:jc w:val="both"/>
        <w:rPr>
          <w:rFonts w:ascii="Times New Roman" w:hAnsi="Times New Roman" w:cs="Times New Roman"/>
          <w:sz w:val="22"/>
          <w:szCs w:val="22"/>
        </w:rPr>
      </w:pPr>
      <w:r w:rsidRPr="00C419FA">
        <w:rPr>
          <w:rFonts w:ascii="Times New Roman" w:hAnsi="Times New Roman" w:cs="Times New Roman"/>
          <w:sz w:val="22"/>
          <w:szCs w:val="22"/>
        </w:rPr>
        <w:t xml:space="preserve">Leadership, Leadership féminin et le Leadership transformateur </w:t>
      </w:r>
    </w:p>
    <w:p w14:paraId="08936257" w14:textId="77777777" w:rsidR="00243159" w:rsidRDefault="00243159" w:rsidP="00243159">
      <w:pPr>
        <w:numPr>
          <w:ilvl w:val="0"/>
          <w:numId w:val="24"/>
        </w:numPr>
        <w:spacing w:line="259" w:lineRule="auto"/>
        <w:ind w:left="714" w:hanging="357"/>
        <w:jc w:val="both"/>
        <w:rPr>
          <w:rFonts w:ascii="Times New Roman" w:hAnsi="Times New Roman" w:cs="Times New Roman"/>
          <w:sz w:val="22"/>
          <w:szCs w:val="22"/>
        </w:rPr>
      </w:pPr>
      <w:r w:rsidRPr="005D1307">
        <w:rPr>
          <w:rFonts w:ascii="Times New Roman" w:hAnsi="Times New Roman" w:cs="Times New Roman"/>
          <w:sz w:val="22"/>
          <w:szCs w:val="22"/>
        </w:rPr>
        <w:t>Rôles et responsabilités des Conseillers communaux dans le contexte du nouveau code de l’administration territoriale au Bénin (l’élaboration et le suivi du budget communal).</w:t>
      </w:r>
    </w:p>
    <w:p w14:paraId="75476E7A" w14:textId="661ABBD3" w:rsidR="00243159" w:rsidRPr="00243159" w:rsidRDefault="00243159" w:rsidP="00243159">
      <w:pPr>
        <w:numPr>
          <w:ilvl w:val="0"/>
          <w:numId w:val="24"/>
        </w:numPr>
        <w:spacing w:line="259" w:lineRule="auto"/>
        <w:ind w:left="714" w:hanging="357"/>
        <w:jc w:val="both"/>
        <w:rPr>
          <w:rFonts w:ascii="Times New Roman" w:hAnsi="Times New Roman" w:cs="Times New Roman"/>
          <w:sz w:val="22"/>
          <w:szCs w:val="22"/>
        </w:rPr>
      </w:pPr>
      <w:r w:rsidRPr="006C079B">
        <w:rPr>
          <w:rFonts w:ascii="Times New Roman" w:hAnsi="Times New Roman" w:cs="Times New Roman"/>
          <w:sz w:val="22"/>
          <w:szCs w:val="22"/>
        </w:rPr>
        <w:t>Quel leadership féminin dans le contexte de la mise en œuvre du nouveau code de l’administration territoriale au Bénin ?</w:t>
      </w:r>
    </w:p>
    <w:p w14:paraId="317B2F53" w14:textId="77777777" w:rsidR="00126EEA" w:rsidRPr="00126EEA" w:rsidRDefault="00126EEA" w:rsidP="00243159">
      <w:pPr>
        <w:jc w:val="both"/>
        <w:rPr>
          <w:rFonts w:ascii="Times New Roman" w:hAnsi="Times New Roman" w:cs="Times New Roman"/>
          <w:sz w:val="10"/>
          <w:szCs w:val="10"/>
        </w:rPr>
      </w:pPr>
    </w:p>
    <w:p w14:paraId="61E0E39D" w14:textId="67FC5234" w:rsidR="00CC05B5" w:rsidRDefault="0067625F" w:rsidP="0067625F">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La formation a abouti à la création d’un </w:t>
      </w:r>
      <w:r w:rsidR="00243159" w:rsidRPr="006C079B">
        <w:rPr>
          <w:rFonts w:ascii="Times New Roman" w:hAnsi="Times New Roman" w:cs="Times New Roman"/>
          <w:sz w:val="22"/>
          <w:szCs w:val="22"/>
        </w:rPr>
        <w:t>groupe WhatsApp des participantes</w:t>
      </w:r>
      <w:r>
        <w:rPr>
          <w:rFonts w:ascii="Times New Roman" w:hAnsi="Times New Roman" w:cs="Times New Roman"/>
          <w:sz w:val="22"/>
          <w:szCs w:val="22"/>
        </w:rPr>
        <w:t xml:space="preserve"> avec une exhortation des participantes à contribuer activement aux échanges</w:t>
      </w:r>
      <w:r w:rsidR="00243159" w:rsidRPr="006C079B">
        <w:rPr>
          <w:rFonts w:ascii="Times New Roman" w:hAnsi="Times New Roman" w:cs="Times New Roman"/>
          <w:sz w:val="22"/>
          <w:szCs w:val="22"/>
        </w:rPr>
        <w:t>.</w:t>
      </w:r>
      <w:r w:rsidR="007B5490">
        <w:rPr>
          <w:rFonts w:ascii="Times New Roman" w:hAnsi="Times New Roman" w:cs="Times New Roman"/>
          <w:sz w:val="22"/>
          <w:szCs w:val="22"/>
        </w:rPr>
        <w:t xml:space="preserve"> Ce creuset servira également de partage d’expériences et surtout des cas de</w:t>
      </w:r>
      <w:r w:rsidR="00243159" w:rsidRPr="006C079B">
        <w:rPr>
          <w:rFonts w:ascii="Times New Roman" w:hAnsi="Times New Roman" w:cs="Times New Roman"/>
          <w:sz w:val="22"/>
          <w:szCs w:val="22"/>
        </w:rPr>
        <w:t xml:space="preserve"> réussites et </w:t>
      </w:r>
      <w:r w:rsidR="007B5490">
        <w:rPr>
          <w:rFonts w:ascii="Times New Roman" w:hAnsi="Times New Roman" w:cs="Times New Roman"/>
          <w:sz w:val="22"/>
          <w:szCs w:val="22"/>
        </w:rPr>
        <w:t>d’</w:t>
      </w:r>
      <w:r w:rsidR="00243159" w:rsidRPr="006C079B">
        <w:rPr>
          <w:rFonts w:ascii="Times New Roman" w:hAnsi="Times New Roman" w:cs="Times New Roman"/>
          <w:sz w:val="22"/>
          <w:szCs w:val="22"/>
        </w:rPr>
        <w:t xml:space="preserve">échecs. </w:t>
      </w:r>
    </w:p>
    <w:p w14:paraId="50662DBD" w14:textId="1F7E2DD8" w:rsidR="00243159" w:rsidRDefault="007B5490" w:rsidP="00CC05B5">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Les </w:t>
      </w:r>
      <w:r w:rsidR="00243159" w:rsidRPr="006C079B">
        <w:rPr>
          <w:rFonts w:ascii="Times New Roman" w:hAnsi="Times New Roman" w:cs="Times New Roman"/>
          <w:sz w:val="22"/>
          <w:szCs w:val="22"/>
        </w:rPr>
        <w:t>cas de réussite</w:t>
      </w:r>
      <w:r>
        <w:rPr>
          <w:rFonts w:ascii="Times New Roman" w:hAnsi="Times New Roman" w:cs="Times New Roman"/>
          <w:sz w:val="22"/>
          <w:szCs w:val="22"/>
        </w:rPr>
        <w:t xml:space="preserve"> </w:t>
      </w:r>
      <w:r w:rsidR="00243159" w:rsidRPr="006C079B">
        <w:rPr>
          <w:rFonts w:ascii="Times New Roman" w:hAnsi="Times New Roman" w:cs="Times New Roman"/>
          <w:sz w:val="22"/>
          <w:szCs w:val="22"/>
        </w:rPr>
        <w:t xml:space="preserve">serviront de modèles et d’inspirations aux autres membres. En cas de difficultés ou d’échecs, les expériences serviront à partager des conseils et des astuces pour mieux réussir et relever le défi. </w:t>
      </w:r>
    </w:p>
    <w:p w14:paraId="7AF58964" w14:textId="77777777" w:rsidR="00243159" w:rsidRPr="00CC05B5" w:rsidRDefault="00243159" w:rsidP="00243159">
      <w:pPr>
        <w:jc w:val="both"/>
        <w:rPr>
          <w:rFonts w:ascii="Times New Roman" w:hAnsi="Times New Roman" w:cs="Times New Roman"/>
          <w:sz w:val="10"/>
          <w:szCs w:val="10"/>
        </w:rPr>
      </w:pPr>
    </w:p>
    <w:p w14:paraId="34721E39" w14:textId="2A787B27" w:rsidR="00F97C47" w:rsidRDefault="00243159" w:rsidP="00CC05B5">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La principale recommandation des femmes élues est </w:t>
      </w:r>
      <w:r w:rsidRPr="00532BA1">
        <w:rPr>
          <w:rFonts w:ascii="Times New Roman" w:hAnsi="Times New Roman" w:cs="Times New Roman"/>
          <w:sz w:val="22"/>
          <w:szCs w:val="22"/>
        </w:rPr>
        <w:t xml:space="preserve">d’avoir une formation sur la reddition des comptes </w:t>
      </w:r>
      <w:r>
        <w:rPr>
          <w:rFonts w:ascii="Times New Roman" w:hAnsi="Times New Roman" w:cs="Times New Roman"/>
          <w:sz w:val="22"/>
          <w:szCs w:val="22"/>
        </w:rPr>
        <w:t xml:space="preserve">tout </w:t>
      </w:r>
      <w:r w:rsidRPr="00532BA1">
        <w:rPr>
          <w:rFonts w:ascii="Times New Roman" w:hAnsi="Times New Roman" w:cs="Times New Roman"/>
          <w:sz w:val="22"/>
          <w:szCs w:val="22"/>
        </w:rPr>
        <w:t>comme les élues membres de l’exécutif communal.</w:t>
      </w:r>
    </w:p>
    <w:p w14:paraId="4F2E0517" w14:textId="77777777" w:rsidR="00F97C47" w:rsidRPr="00ED180F" w:rsidRDefault="00F97C47" w:rsidP="00F85B42">
      <w:pPr>
        <w:spacing w:after="160" w:line="259" w:lineRule="auto"/>
        <w:contextualSpacing/>
        <w:jc w:val="both"/>
        <w:rPr>
          <w:rFonts w:cstheme="minorHAnsi"/>
          <w:sz w:val="10"/>
          <w:szCs w:val="10"/>
        </w:rPr>
      </w:pPr>
    </w:p>
    <w:p w14:paraId="207B6558" w14:textId="3CC2AAA8" w:rsidR="00CB6BE8" w:rsidRDefault="00705492" w:rsidP="00CB6BE8">
      <w:pPr>
        <w:spacing w:line="276" w:lineRule="auto"/>
        <w:jc w:val="both"/>
        <w:rPr>
          <w:rFonts w:ascii="Times New Roman" w:hAnsi="Times New Roman" w:cs="Times New Roman"/>
          <w:b/>
          <w:color w:val="000000" w:themeColor="text1"/>
          <w:sz w:val="22"/>
          <w:szCs w:val="22"/>
        </w:rPr>
      </w:pPr>
      <w:r w:rsidRPr="00005807">
        <w:rPr>
          <w:rFonts w:ascii="Times New Roman" w:hAnsi="Times New Roman" w:cs="Times New Roman"/>
          <w:b/>
          <w:color w:val="000000" w:themeColor="text1"/>
          <w:sz w:val="22"/>
          <w:szCs w:val="22"/>
        </w:rPr>
        <w:t>A.1.2 : Orientation des élues conseillères sur les outils de reddition des comptes (évaluation de la qualité des services publics) afin qu’elles animent des espaces de dialogue et de contrôle citoyen de l’action publique</w:t>
      </w:r>
      <w:r w:rsidR="008F3A2D" w:rsidRPr="00005807">
        <w:rPr>
          <w:rFonts w:ascii="Times New Roman" w:hAnsi="Times New Roman" w:cs="Times New Roman"/>
          <w:b/>
          <w:color w:val="000000" w:themeColor="text1"/>
          <w:sz w:val="22"/>
          <w:szCs w:val="22"/>
        </w:rPr>
        <w:t> </w:t>
      </w:r>
    </w:p>
    <w:p w14:paraId="7B422982" w14:textId="77777777" w:rsidR="00381AF8" w:rsidRPr="00CC05B5" w:rsidRDefault="00381AF8" w:rsidP="00705492">
      <w:pPr>
        <w:spacing w:line="276" w:lineRule="auto"/>
        <w:jc w:val="both"/>
        <w:rPr>
          <w:rFonts w:ascii="Times New Roman" w:hAnsi="Times New Roman" w:cs="Times New Roman"/>
          <w:color w:val="000000" w:themeColor="text1"/>
          <w:sz w:val="10"/>
          <w:szCs w:val="10"/>
        </w:rPr>
      </w:pPr>
    </w:p>
    <w:p w14:paraId="6ADE553E" w14:textId="154BF8B0" w:rsidR="00381AF8" w:rsidRDefault="00381AF8" w:rsidP="00E50F23">
      <w:pPr>
        <w:spacing w:line="276" w:lineRule="auto"/>
        <w:ind w:left="-5"/>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Un a</w:t>
      </w:r>
      <w:r w:rsidRPr="00381AF8">
        <w:rPr>
          <w:rFonts w:ascii="Times New Roman" w:hAnsi="Times New Roman" w:cs="Times New Roman"/>
          <w:color w:val="000000" w:themeColor="text1"/>
          <w:sz w:val="22"/>
          <w:szCs w:val="22"/>
        </w:rPr>
        <w:t>telier de renforcement de capacités de</w:t>
      </w:r>
      <w:r>
        <w:rPr>
          <w:rFonts w:ascii="Times New Roman" w:hAnsi="Times New Roman" w:cs="Times New Roman"/>
          <w:color w:val="000000" w:themeColor="text1"/>
          <w:sz w:val="22"/>
          <w:szCs w:val="22"/>
        </w:rPr>
        <w:t xml:space="preserve"> 2</w:t>
      </w:r>
      <w:r w:rsidR="002F5CAE">
        <w:rPr>
          <w:rFonts w:ascii="Times New Roman" w:hAnsi="Times New Roman" w:cs="Times New Roman"/>
          <w:color w:val="000000" w:themeColor="text1"/>
          <w:sz w:val="22"/>
          <w:szCs w:val="22"/>
        </w:rPr>
        <w:t>6</w:t>
      </w:r>
      <w:r w:rsidRPr="00381AF8">
        <w:rPr>
          <w:rFonts w:ascii="Times New Roman" w:hAnsi="Times New Roman" w:cs="Times New Roman"/>
          <w:color w:val="000000" w:themeColor="text1"/>
          <w:sz w:val="22"/>
          <w:szCs w:val="22"/>
        </w:rPr>
        <w:t xml:space="preserve"> élues conseillères (Maires, Adjointes aux Maires et Cheffes d’Arrondissement) sur les outils de reddition des comptes</w:t>
      </w:r>
      <w:r>
        <w:rPr>
          <w:rFonts w:ascii="Times New Roman" w:hAnsi="Times New Roman" w:cs="Times New Roman"/>
          <w:color w:val="000000" w:themeColor="text1"/>
          <w:sz w:val="22"/>
          <w:szCs w:val="22"/>
        </w:rPr>
        <w:t xml:space="preserve"> a été organisé </w:t>
      </w:r>
      <w:r w:rsidRPr="00381AF8">
        <w:rPr>
          <w:rFonts w:ascii="Times New Roman" w:hAnsi="Times New Roman" w:cs="Times New Roman"/>
          <w:color w:val="000000" w:themeColor="text1"/>
          <w:sz w:val="22"/>
          <w:szCs w:val="22"/>
        </w:rPr>
        <w:t>du 25 au 27 Avril 2023</w:t>
      </w:r>
      <w:r>
        <w:rPr>
          <w:rFonts w:ascii="Times New Roman" w:hAnsi="Times New Roman" w:cs="Times New Roman"/>
          <w:color w:val="000000" w:themeColor="text1"/>
          <w:sz w:val="22"/>
          <w:szCs w:val="22"/>
        </w:rPr>
        <w:t xml:space="preserve"> à </w:t>
      </w:r>
      <w:r w:rsidRPr="00381AF8">
        <w:rPr>
          <w:rFonts w:ascii="Times New Roman" w:hAnsi="Times New Roman" w:cs="Times New Roman"/>
          <w:color w:val="000000" w:themeColor="text1"/>
          <w:sz w:val="22"/>
          <w:szCs w:val="22"/>
        </w:rPr>
        <w:t xml:space="preserve">JECO Hôtel de </w:t>
      </w:r>
      <w:proofErr w:type="spellStart"/>
      <w:r w:rsidRPr="00381AF8">
        <w:rPr>
          <w:rFonts w:ascii="Times New Roman" w:hAnsi="Times New Roman" w:cs="Times New Roman"/>
          <w:color w:val="000000" w:themeColor="text1"/>
          <w:sz w:val="22"/>
          <w:szCs w:val="22"/>
        </w:rPr>
        <w:t>Dassa-Zoumé</w:t>
      </w:r>
      <w:proofErr w:type="spellEnd"/>
      <w:r w:rsidRPr="00381AF8">
        <w:rPr>
          <w:rFonts w:ascii="Times New Roman" w:hAnsi="Times New Roman" w:cs="Times New Roman"/>
          <w:color w:val="000000" w:themeColor="text1"/>
          <w:sz w:val="22"/>
          <w:szCs w:val="22"/>
        </w:rPr>
        <w:t>.</w:t>
      </w:r>
    </w:p>
    <w:p w14:paraId="5BFA4A30" w14:textId="77777777" w:rsidR="00CC05B5" w:rsidRPr="00CC05B5" w:rsidRDefault="00CC05B5" w:rsidP="00E50F23">
      <w:pPr>
        <w:spacing w:line="276" w:lineRule="auto"/>
        <w:ind w:left="-5"/>
        <w:jc w:val="both"/>
        <w:rPr>
          <w:rFonts w:ascii="Times New Roman" w:hAnsi="Times New Roman" w:cs="Times New Roman"/>
          <w:color w:val="000000" w:themeColor="text1"/>
          <w:sz w:val="10"/>
          <w:szCs w:val="10"/>
        </w:rPr>
      </w:pPr>
    </w:p>
    <w:p w14:paraId="1260AE27" w14:textId="21925DBE" w:rsidR="00381AF8" w:rsidRDefault="001B41F1" w:rsidP="00E50F23">
      <w:pPr>
        <w:spacing w:line="276" w:lineRule="auto"/>
        <w:jc w:val="both"/>
        <w:rPr>
          <w:rFonts w:ascii="Times New Roman" w:hAnsi="Times New Roman" w:cs="Times New Roman"/>
          <w:color w:val="000000" w:themeColor="text1"/>
          <w:sz w:val="22"/>
          <w:szCs w:val="22"/>
        </w:rPr>
      </w:pPr>
      <w:r>
        <w:rPr>
          <w:noProof/>
        </w:rPr>
        <w:drawing>
          <wp:anchor distT="0" distB="0" distL="114300" distR="114300" simplePos="0" relativeHeight="251663872" behindDoc="0" locked="0" layoutInCell="1" allowOverlap="1" wp14:anchorId="39F5F560" wp14:editId="58202F8C">
            <wp:simplePos x="0" y="0"/>
            <wp:positionH relativeFrom="column">
              <wp:posOffset>4248331</wp:posOffset>
            </wp:positionH>
            <wp:positionV relativeFrom="paragraph">
              <wp:posOffset>7620</wp:posOffset>
            </wp:positionV>
            <wp:extent cx="1649095" cy="1215390"/>
            <wp:effectExtent l="0" t="0" r="0" b="0"/>
            <wp:wrapSquare wrapText="bothSides"/>
            <wp:docPr id="1313437852" name="Image 2" descr="Une image contenant Visage humain, habits, personne,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37852" name="Image 2" descr="Une image contenant Visage humain, habits, personne, bouteill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909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3BA54A0A" wp14:editId="15FA0A54">
            <wp:simplePos x="0" y="0"/>
            <wp:positionH relativeFrom="column">
              <wp:posOffset>4259852</wp:posOffset>
            </wp:positionH>
            <wp:positionV relativeFrom="paragraph">
              <wp:posOffset>1284967</wp:posOffset>
            </wp:positionV>
            <wp:extent cx="1703070" cy="1177290"/>
            <wp:effectExtent l="0" t="0" r="0" b="0"/>
            <wp:wrapSquare wrapText="bothSides"/>
            <wp:docPr id="713425443" name="Image 4" descr="Une image contenant mur, intérieur,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25443" name="Image 4" descr="Une image contenant mur, intérieur, habits, person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307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F8" w:rsidRPr="00381AF8">
        <w:rPr>
          <w:rFonts w:ascii="Times New Roman" w:hAnsi="Times New Roman" w:cs="Times New Roman"/>
          <w:color w:val="000000" w:themeColor="text1"/>
          <w:sz w:val="22"/>
          <w:szCs w:val="22"/>
        </w:rPr>
        <w:t xml:space="preserve">L’atelier a été animé par Monsieur Chabi Kinissi NASOUNON, Expert Consultant en gouvernance politique et décentralisation à travers 09 modules portant sur </w:t>
      </w:r>
      <w:r w:rsidR="00381AF8" w:rsidRPr="002F5CAE">
        <w:rPr>
          <w:rFonts w:ascii="Times New Roman" w:hAnsi="Times New Roman" w:cs="Times New Roman"/>
          <w:color w:val="000000" w:themeColor="text1"/>
          <w:sz w:val="22"/>
          <w:szCs w:val="22"/>
        </w:rPr>
        <w:t>la collecte de données complémentaires sur l’état des lieux en matière de reddition des comptes</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les généralités sur la reddition des comptes</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les principes de la reddition des comptes</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les acteurs du processus de reddition des comptes</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les domaines d’exercice de la reddition des comptes</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les mécanismes/outils de reddition des comptes</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les étapes de la démarche d’offre de reddition des comptes </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 xml:space="preserve">la présentation et la validation d’un canevas de plan d’actions de reddition des comptes, suivi des travaux individuels d’élaboration du plan </w:t>
      </w:r>
      <w:r w:rsidR="00381AF8" w:rsidRPr="002F5CAE">
        <w:rPr>
          <w:rFonts w:ascii="Times New Roman" w:hAnsi="Times New Roman" w:cs="Times New Roman"/>
          <w:color w:val="000000" w:themeColor="text1"/>
          <w:sz w:val="22"/>
          <w:szCs w:val="22"/>
        </w:rPr>
        <w:lastRenderedPageBreak/>
        <w:t>d’actions par chaque participante</w:t>
      </w:r>
      <w:r w:rsidR="002F5CAE">
        <w:rPr>
          <w:rFonts w:ascii="Times New Roman" w:hAnsi="Times New Roman" w:cs="Times New Roman"/>
          <w:color w:val="000000" w:themeColor="text1"/>
          <w:sz w:val="22"/>
          <w:szCs w:val="22"/>
        </w:rPr>
        <w:t xml:space="preserve">, </w:t>
      </w:r>
      <w:r w:rsidR="00381AF8" w:rsidRPr="002F5CAE">
        <w:rPr>
          <w:rFonts w:ascii="Times New Roman" w:hAnsi="Times New Roman" w:cs="Times New Roman"/>
          <w:color w:val="000000" w:themeColor="text1"/>
          <w:sz w:val="22"/>
          <w:szCs w:val="22"/>
        </w:rPr>
        <w:t>la création d’une communauté de pratique des femmes élues conseillères sur la reddition des comptes.</w:t>
      </w:r>
    </w:p>
    <w:p w14:paraId="21F68528" w14:textId="401F5498" w:rsidR="00CC05B5" w:rsidRPr="00CC05B5" w:rsidRDefault="00CC05B5" w:rsidP="00E50F23">
      <w:pPr>
        <w:spacing w:line="276" w:lineRule="auto"/>
        <w:jc w:val="both"/>
        <w:rPr>
          <w:rFonts w:ascii="Times New Roman" w:hAnsi="Times New Roman" w:cs="Times New Roman"/>
          <w:color w:val="000000" w:themeColor="text1"/>
          <w:sz w:val="10"/>
          <w:szCs w:val="10"/>
        </w:rPr>
      </w:pPr>
    </w:p>
    <w:p w14:paraId="47DE630B" w14:textId="58CB0E38" w:rsidR="00B11EC3" w:rsidRDefault="00381AF8" w:rsidP="00E50F23">
      <w:pPr>
        <w:spacing w:line="276" w:lineRule="auto"/>
        <w:jc w:val="both"/>
        <w:rPr>
          <w:rFonts w:ascii="Times New Roman" w:hAnsi="Times New Roman" w:cs="Times New Roman"/>
          <w:color w:val="000000" w:themeColor="text1"/>
          <w:sz w:val="22"/>
          <w:szCs w:val="22"/>
        </w:rPr>
      </w:pPr>
      <w:r w:rsidRPr="00381AF8">
        <w:rPr>
          <w:rFonts w:ascii="Times New Roman" w:hAnsi="Times New Roman" w:cs="Times New Roman"/>
          <w:color w:val="000000" w:themeColor="text1"/>
          <w:sz w:val="22"/>
          <w:szCs w:val="22"/>
        </w:rPr>
        <w:t xml:space="preserve">Au terme de l’atelier, </w:t>
      </w:r>
      <w:r w:rsidR="002F5CAE">
        <w:rPr>
          <w:rFonts w:ascii="Times New Roman" w:hAnsi="Times New Roman" w:cs="Times New Roman"/>
          <w:color w:val="000000" w:themeColor="text1"/>
          <w:sz w:val="22"/>
          <w:szCs w:val="22"/>
        </w:rPr>
        <w:t xml:space="preserve">une communauté de pratique a été mis en place à travers </w:t>
      </w:r>
      <w:r w:rsidRPr="00381AF8">
        <w:rPr>
          <w:rFonts w:ascii="Times New Roman" w:hAnsi="Times New Roman" w:cs="Times New Roman"/>
          <w:color w:val="000000" w:themeColor="text1"/>
          <w:sz w:val="22"/>
          <w:szCs w:val="22"/>
        </w:rPr>
        <w:t xml:space="preserve">un forum WhatsApp </w:t>
      </w:r>
      <w:r w:rsidR="002F5CAE">
        <w:rPr>
          <w:rFonts w:ascii="Times New Roman" w:hAnsi="Times New Roman" w:cs="Times New Roman"/>
          <w:color w:val="000000" w:themeColor="text1"/>
          <w:sz w:val="22"/>
          <w:szCs w:val="22"/>
        </w:rPr>
        <w:t xml:space="preserve">afin de </w:t>
      </w:r>
      <w:r w:rsidRPr="00381AF8">
        <w:rPr>
          <w:rFonts w:ascii="Times New Roman" w:hAnsi="Times New Roman" w:cs="Times New Roman"/>
          <w:color w:val="000000" w:themeColor="text1"/>
          <w:sz w:val="22"/>
          <w:szCs w:val="22"/>
        </w:rPr>
        <w:t xml:space="preserve">faciliter les échanges et coaching entre les élues conseillères et le consultant. </w:t>
      </w:r>
    </w:p>
    <w:p w14:paraId="1BCA3FA9" w14:textId="204D3CF2" w:rsidR="0042178E" w:rsidRDefault="0042178E" w:rsidP="00B05B1E">
      <w:pPr>
        <w:jc w:val="both"/>
        <w:rPr>
          <w:rFonts w:ascii="Times New Roman" w:hAnsi="Times New Roman" w:cs="Times New Roman"/>
          <w:b/>
          <w:bCs/>
          <w:iCs/>
          <w:sz w:val="22"/>
          <w:szCs w:val="22"/>
        </w:rPr>
      </w:pPr>
    </w:p>
    <w:p w14:paraId="77E15BE0" w14:textId="3DAD9012" w:rsidR="00307189" w:rsidRDefault="00CE75E7" w:rsidP="00B05B1E">
      <w:pPr>
        <w:jc w:val="both"/>
        <w:rPr>
          <w:rFonts w:ascii="Times New Roman" w:hAnsi="Times New Roman" w:cs="Times New Roman"/>
          <w:b/>
          <w:bCs/>
          <w:iCs/>
          <w:sz w:val="22"/>
          <w:szCs w:val="22"/>
        </w:rPr>
      </w:pPr>
      <w:r w:rsidRPr="00CE75E7">
        <w:rPr>
          <w:rFonts w:ascii="Times New Roman" w:hAnsi="Times New Roman" w:cs="Times New Roman"/>
          <w:b/>
          <w:bCs/>
          <w:iCs/>
          <w:sz w:val="22"/>
          <w:szCs w:val="22"/>
        </w:rPr>
        <w:t>A.1.3 Formation des responsables des 15 partis politiques au niveau national et des représentants de leurs coordinations aux niveaux communal et départemental sur le genre, l’inclusion et la gouvernance (5responsables nationaux/départementaux*15partis politiques*2sessions)</w:t>
      </w:r>
    </w:p>
    <w:p w14:paraId="61AE1914" w14:textId="0FD49FAC" w:rsidR="00420037" w:rsidRPr="00420037" w:rsidRDefault="00420037" w:rsidP="00B05B1E">
      <w:pPr>
        <w:jc w:val="both"/>
        <w:rPr>
          <w:rFonts w:ascii="Times New Roman" w:hAnsi="Times New Roman" w:cs="Times New Roman"/>
          <w:b/>
          <w:bCs/>
          <w:iCs/>
          <w:sz w:val="10"/>
          <w:szCs w:val="10"/>
        </w:rPr>
      </w:pPr>
    </w:p>
    <w:p w14:paraId="379A1DDE" w14:textId="3A0910E3" w:rsidR="00420037" w:rsidRDefault="00420037" w:rsidP="00420037">
      <w:pPr>
        <w:rPr>
          <w:rFonts w:ascii="Times New Roman" w:hAnsi="Times New Roman" w:cs="Times New Roman"/>
          <w:sz w:val="22"/>
          <w:szCs w:val="22"/>
        </w:rPr>
      </w:pPr>
      <w:r w:rsidRPr="00FF51E6">
        <w:rPr>
          <w:rFonts w:ascii="Times New Roman" w:hAnsi="Times New Roman" w:cs="Times New Roman"/>
          <w:sz w:val="22"/>
          <w:szCs w:val="22"/>
        </w:rPr>
        <w:t xml:space="preserve">Les mois de mai et de juin 2023 ont été consacrés à ladite formation qui s’est déroulée sur deux sites respectivement à </w:t>
      </w:r>
      <w:r>
        <w:rPr>
          <w:rFonts w:ascii="Times New Roman" w:hAnsi="Times New Roman" w:cs="Times New Roman"/>
          <w:sz w:val="22"/>
          <w:szCs w:val="22"/>
        </w:rPr>
        <w:t xml:space="preserve">l’hôtel Bel Azur de </w:t>
      </w:r>
      <w:r w:rsidRPr="00FF51E6">
        <w:rPr>
          <w:rFonts w:ascii="Times New Roman" w:hAnsi="Times New Roman" w:cs="Times New Roman"/>
          <w:sz w:val="22"/>
          <w:szCs w:val="22"/>
        </w:rPr>
        <w:t xml:space="preserve">grand </w:t>
      </w:r>
      <w:proofErr w:type="spellStart"/>
      <w:r w:rsidRPr="00FF51E6">
        <w:rPr>
          <w:rFonts w:ascii="Times New Roman" w:hAnsi="Times New Roman" w:cs="Times New Roman"/>
          <w:sz w:val="22"/>
          <w:szCs w:val="22"/>
        </w:rPr>
        <w:t>popo</w:t>
      </w:r>
      <w:proofErr w:type="spellEnd"/>
      <w:r w:rsidRPr="00FF51E6">
        <w:rPr>
          <w:rFonts w:ascii="Times New Roman" w:hAnsi="Times New Roman" w:cs="Times New Roman"/>
          <w:sz w:val="22"/>
          <w:szCs w:val="22"/>
        </w:rPr>
        <w:t xml:space="preserve"> </w:t>
      </w:r>
      <w:r w:rsidRPr="00C93697">
        <w:rPr>
          <w:rFonts w:ascii="Times New Roman" w:hAnsi="Times New Roman" w:cs="Times New Roman"/>
          <w:sz w:val="22"/>
          <w:szCs w:val="22"/>
        </w:rPr>
        <w:t>22 au 25 Mai 2023 et à l’Hôtel Soleil d’Afrique Parakou du 07 au 09 juin 202</w:t>
      </w:r>
      <w:r>
        <w:rPr>
          <w:rFonts w:ascii="Times New Roman" w:hAnsi="Times New Roman" w:cs="Times New Roman"/>
          <w:sz w:val="22"/>
          <w:szCs w:val="22"/>
        </w:rPr>
        <w:t>3.</w:t>
      </w:r>
    </w:p>
    <w:p w14:paraId="2D62BA22" w14:textId="3E7E0FF4" w:rsidR="00420037" w:rsidRPr="00420037" w:rsidRDefault="00420037" w:rsidP="00420037">
      <w:pPr>
        <w:rPr>
          <w:rFonts w:ascii="Times New Roman" w:hAnsi="Times New Roman" w:cs="Times New Roman"/>
          <w:sz w:val="10"/>
          <w:szCs w:val="10"/>
        </w:rPr>
      </w:pPr>
    </w:p>
    <w:p w14:paraId="2E7897FB" w14:textId="1A3ADB74" w:rsidR="00420037" w:rsidRPr="00D56D0D" w:rsidRDefault="00420037" w:rsidP="00420037">
      <w:pPr>
        <w:pStyle w:val="Default"/>
        <w:rPr>
          <w:rFonts w:ascii="Times New Roman" w:eastAsiaTheme="minorHAnsi" w:hAnsi="Times New Roman" w:cs="Times New Roman"/>
          <w:color w:val="auto"/>
          <w:sz w:val="22"/>
          <w:szCs w:val="22"/>
        </w:rPr>
      </w:pPr>
      <w:r w:rsidRPr="00D56D0D">
        <w:rPr>
          <w:rFonts w:ascii="Times New Roman" w:eastAsiaTheme="minorHAnsi" w:hAnsi="Times New Roman" w:cs="Times New Roman"/>
          <w:color w:val="auto"/>
          <w:sz w:val="22"/>
          <w:szCs w:val="22"/>
        </w:rPr>
        <w:t>L’objectif général de cette activité est de permettre aux responsables des partis politiques d’être mieux outillés sur les concepts de genre, inclusion et gouvernance</w:t>
      </w:r>
      <w:r>
        <w:rPr>
          <w:rFonts w:ascii="Times New Roman" w:eastAsiaTheme="minorHAnsi" w:hAnsi="Times New Roman" w:cs="Times New Roman"/>
          <w:color w:val="auto"/>
          <w:sz w:val="22"/>
          <w:szCs w:val="22"/>
        </w:rPr>
        <w:t>.</w:t>
      </w:r>
    </w:p>
    <w:p w14:paraId="636B32DA" w14:textId="099C700A" w:rsidR="00420037" w:rsidRPr="00420037" w:rsidRDefault="00420037" w:rsidP="00420037">
      <w:pPr>
        <w:autoSpaceDE w:val="0"/>
        <w:autoSpaceDN w:val="0"/>
        <w:adjustRightInd w:val="0"/>
        <w:rPr>
          <w:rFonts w:ascii="Times New Roman" w:hAnsi="Times New Roman" w:cs="Times New Roman"/>
          <w:sz w:val="10"/>
          <w:szCs w:val="10"/>
        </w:rPr>
      </w:pPr>
    </w:p>
    <w:p w14:paraId="228AB7A7" w14:textId="610D81E5" w:rsidR="00420037" w:rsidRPr="00D56D0D" w:rsidRDefault="00420037" w:rsidP="00420037">
      <w:pPr>
        <w:autoSpaceDE w:val="0"/>
        <w:autoSpaceDN w:val="0"/>
        <w:adjustRightInd w:val="0"/>
        <w:rPr>
          <w:rFonts w:ascii="Times New Roman" w:hAnsi="Times New Roman" w:cs="Times New Roman"/>
          <w:sz w:val="22"/>
          <w:szCs w:val="22"/>
        </w:rPr>
      </w:pPr>
      <w:r w:rsidRPr="00D56D0D">
        <w:rPr>
          <w:rFonts w:ascii="Times New Roman" w:hAnsi="Times New Roman" w:cs="Times New Roman"/>
          <w:sz w:val="22"/>
          <w:szCs w:val="22"/>
        </w:rPr>
        <w:t>Les objectifs spécifiques se résument comme suit :</w:t>
      </w:r>
    </w:p>
    <w:p w14:paraId="3EB44F12" w14:textId="7B74B836" w:rsidR="00420037" w:rsidRDefault="00420037" w:rsidP="00420037">
      <w:pPr>
        <w:pStyle w:val="Default"/>
        <w:numPr>
          <w:ilvl w:val="0"/>
          <w:numId w:val="49"/>
        </w:numPr>
        <w:rPr>
          <w:rFonts w:ascii="Times New Roman" w:eastAsiaTheme="minorHAnsi" w:hAnsi="Times New Roman" w:cs="Times New Roman"/>
          <w:color w:val="auto"/>
          <w:sz w:val="22"/>
          <w:szCs w:val="22"/>
        </w:rPr>
      </w:pPr>
      <w:r w:rsidRPr="00D56D0D">
        <w:rPr>
          <w:rFonts w:ascii="Times New Roman" w:eastAsiaTheme="minorHAnsi" w:hAnsi="Times New Roman" w:cs="Times New Roman"/>
          <w:color w:val="auto"/>
          <w:sz w:val="22"/>
          <w:szCs w:val="22"/>
        </w:rPr>
        <w:t xml:space="preserve">Les participants ont une meilleure connaissance du genre et de l’inclusion, toute chose qui améliore leur gouvernance ; </w:t>
      </w:r>
    </w:p>
    <w:p w14:paraId="264A315E" w14:textId="10E2A328" w:rsidR="00420037" w:rsidRDefault="00420037" w:rsidP="00420037">
      <w:pPr>
        <w:pStyle w:val="Default"/>
        <w:numPr>
          <w:ilvl w:val="0"/>
          <w:numId w:val="49"/>
        </w:numPr>
        <w:rPr>
          <w:rFonts w:ascii="Times New Roman" w:eastAsiaTheme="minorHAnsi" w:hAnsi="Times New Roman" w:cs="Times New Roman"/>
          <w:color w:val="auto"/>
          <w:sz w:val="22"/>
          <w:szCs w:val="22"/>
        </w:rPr>
      </w:pPr>
      <w:r w:rsidRPr="00D56D0D">
        <w:rPr>
          <w:rFonts w:ascii="Times New Roman" w:eastAsiaTheme="minorHAnsi" w:hAnsi="Times New Roman" w:cs="Times New Roman"/>
          <w:color w:val="auto"/>
          <w:sz w:val="22"/>
          <w:szCs w:val="22"/>
        </w:rPr>
        <w:t xml:space="preserve">Amener les représentants des partis politiques à intégrer le genre et l’inclusion dans leur pratique de gouvernance au sein des partis politiques ; </w:t>
      </w:r>
    </w:p>
    <w:p w14:paraId="0754B619" w14:textId="45A3CAA6" w:rsidR="00420037" w:rsidRPr="00D56D0D" w:rsidRDefault="00420037" w:rsidP="00420037">
      <w:pPr>
        <w:pStyle w:val="Default"/>
        <w:numPr>
          <w:ilvl w:val="0"/>
          <w:numId w:val="49"/>
        </w:numPr>
        <w:rPr>
          <w:rFonts w:ascii="Times New Roman" w:eastAsiaTheme="minorHAnsi" w:hAnsi="Times New Roman" w:cs="Times New Roman"/>
          <w:color w:val="auto"/>
          <w:sz w:val="22"/>
          <w:szCs w:val="22"/>
        </w:rPr>
      </w:pPr>
      <w:r w:rsidRPr="00D56D0D">
        <w:rPr>
          <w:rFonts w:ascii="Times New Roman" w:eastAsiaTheme="minorHAnsi" w:hAnsi="Times New Roman" w:cs="Times New Roman"/>
          <w:color w:val="auto"/>
          <w:sz w:val="22"/>
          <w:szCs w:val="22"/>
        </w:rPr>
        <w:t xml:space="preserve">Motiver les leaders politiques représentés, à positionner les femmes dans les instances de prise de décision. </w:t>
      </w:r>
    </w:p>
    <w:p w14:paraId="57DA937B" w14:textId="77777777" w:rsidR="00420037" w:rsidRPr="00420037" w:rsidRDefault="00420037" w:rsidP="00420037">
      <w:pPr>
        <w:pStyle w:val="Listepuces"/>
        <w:numPr>
          <w:ilvl w:val="0"/>
          <w:numId w:val="0"/>
        </w:numPr>
        <w:ind w:left="360" w:hanging="360"/>
        <w:jc w:val="both"/>
        <w:rPr>
          <w:sz w:val="10"/>
          <w:szCs w:val="10"/>
          <w:lang w:val="fr-FR"/>
        </w:rPr>
      </w:pPr>
    </w:p>
    <w:p w14:paraId="7758AA93" w14:textId="03BD059E" w:rsidR="00420037" w:rsidRPr="00E04A9C" w:rsidRDefault="00420037" w:rsidP="00420037">
      <w:pPr>
        <w:pStyle w:val="Listepuces"/>
        <w:numPr>
          <w:ilvl w:val="0"/>
          <w:numId w:val="0"/>
        </w:numPr>
        <w:jc w:val="both"/>
        <w:rPr>
          <w:rFonts w:ascii="Times New Roman" w:eastAsiaTheme="minorHAnsi" w:hAnsi="Times New Roman"/>
          <w:lang w:val="fr-FR"/>
        </w:rPr>
      </w:pPr>
      <w:r w:rsidRPr="00E04A9C">
        <w:rPr>
          <w:rFonts w:ascii="Times New Roman" w:eastAsiaTheme="minorHAnsi" w:hAnsi="Times New Roman"/>
          <w:lang w:val="fr-FR"/>
        </w:rPr>
        <w:t xml:space="preserve">L’atelier de formation s’est déroulé </w:t>
      </w:r>
      <w:r>
        <w:rPr>
          <w:rFonts w:ascii="Times New Roman" w:eastAsiaTheme="minorHAnsi" w:hAnsi="Times New Roman"/>
          <w:lang w:val="fr-FR"/>
        </w:rPr>
        <w:t xml:space="preserve">pour chaque session </w:t>
      </w:r>
      <w:r w:rsidRPr="00E04A9C">
        <w:rPr>
          <w:rFonts w:ascii="Times New Roman" w:eastAsiaTheme="minorHAnsi" w:hAnsi="Times New Roman"/>
          <w:lang w:val="fr-FR"/>
        </w:rPr>
        <w:t xml:space="preserve">sur trois jours et a enregistré la participation de </w:t>
      </w:r>
      <w:r>
        <w:rPr>
          <w:rFonts w:ascii="Times New Roman" w:eastAsiaTheme="minorHAnsi" w:hAnsi="Times New Roman"/>
          <w:lang w:val="fr-FR"/>
        </w:rPr>
        <w:t>45</w:t>
      </w:r>
      <w:r w:rsidRPr="00E04A9C">
        <w:rPr>
          <w:rFonts w:ascii="Times New Roman" w:eastAsiaTheme="minorHAnsi" w:hAnsi="Times New Roman"/>
          <w:lang w:val="fr-FR"/>
        </w:rPr>
        <w:t xml:space="preserve"> responsables de partis politique </w:t>
      </w:r>
      <w:r>
        <w:rPr>
          <w:rFonts w:ascii="Times New Roman" w:eastAsiaTheme="minorHAnsi" w:hAnsi="Times New Roman"/>
          <w:lang w:val="fr-FR"/>
        </w:rPr>
        <w:t>au total dont 23</w:t>
      </w:r>
      <w:r w:rsidRPr="00E04A9C">
        <w:rPr>
          <w:rFonts w:ascii="Times New Roman" w:eastAsiaTheme="minorHAnsi" w:hAnsi="Times New Roman"/>
          <w:lang w:val="fr-FR"/>
        </w:rPr>
        <w:t xml:space="preserve"> femmes et </w:t>
      </w:r>
      <w:r>
        <w:rPr>
          <w:rFonts w:ascii="Times New Roman" w:eastAsiaTheme="minorHAnsi" w:hAnsi="Times New Roman"/>
          <w:lang w:val="fr-FR"/>
        </w:rPr>
        <w:t>22</w:t>
      </w:r>
      <w:r w:rsidRPr="00E04A9C">
        <w:rPr>
          <w:rFonts w:ascii="Times New Roman" w:eastAsiaTheme="minorHAnsi" w:hAnsi="Times New Roman"/>
          <w:lang w:val="fr-FR"/>
        </w:rPr>
        <w:t xml:space="preserve"> hommes. </w:t>
      </w:r>
      <w:r>
        <w:rPr>
          <w:rFonts w:ascii="Times New Roman" w:eastAsiaTheme="minorHAnsi" w:hAnsi="Times New Roman"/>
          <w:lang w:val="fr-FR"/>
        </w:rPr>
        <w:t>On également pris part à ces sessions, la représentante de l’Ambassade du Royaume des pays Bas près le Bénin, l’équipe de gestion du PRLFP au niveau de IGD et de CARE.</w:t>
      </w:r>
    </w:p>
    <w:p w14:paraId="1F94C1E4" w14:textId="77777777" w:rsidR="00420037" w:rsidRPr="00E04A9C" w:rsidRDefault="00420037" w:rsidP="00420037">
      <w:pPr>
        <w:pStyle w:val="Listepuces"/>
        <w:numPr>
          <w:ilvl w:val="0"/>
          <w:numId w:val="0"/>
        </w:numPr>
        <w:jc w:val="both"/>
        <w:rPr>
          <w:rFonts w:ascii="Times New Roman" w:eastAsiaTheme="minorHAnsi" w:hAnsi="Times New Roman"/>
          <w:lang w:val="fr-FR"/>
        </w:rPr>
      </w:pPr>
      <w:r w:rsidRPr="00E04A9C">
        <w:rPr>
          <w:rFonts w:ascii="Times New Roman" w:eastAsiaTheme="minorHAnsi" w:hAnsi="Times New Roman"/>
          <w:lang w:val="fr-FR"/>
        </w:rPr>
        <w:t>Ce</w:t>
      </w:r>
      <w:r>
        <w:rPr>
          <w:rFonts w:ascii="Times New Roman" w:eastAsiaTheme="minorHAnsi" w:hAnsi="Times New Roman"/>
          <w:lang w:val="fr-FR"/>
        </w:rPr>
        <w:t xml:space="preserve">s </w:t>
      </w:r>
      <w:r w:rsidRPr="00E04A9C">
        <w:rPr>
          <w:rFonts w:ascii="Times New Roman" w:eastAsiaTheme="minorHAnsi" w:hAnsi="Times New Roman"/>
          <w:lang w:val="fr-FR"/>
        </w:rPr>
        <w:t>session</w:t>
      </w:r>
      <w:r>
        <w:rPr>
          <w:rFonts w:ascii="Times New Roman" w:eastAsiaTheme="minorHAnsi" w:hAnsi="Times New Roman"/>
          <w:lang w:val="fr-FR"/>
        </w:rPr>
        <w:t>s</w:t>
      </w:r>
      <w:r w:rsidRPr="00E04A9C">
        <w:rPr>
          <w:rFonts w:ascii="Times New Roman" w:eastAsiaTheme="minorHAnsi" w:hAnsi="Times New Roman"/>
          <w:lang w:val="fr-FR"/>
        </w:rPr>
        <w:t xml:space="preserve"> de formation </w:t>
      </w:r>
      <w:r>
        <w:rPr>
          <w:rFonts w:ascii="Times New Roman" w:eastAsiaTheme="minorHAnsi" w:hAnsi="Times New Roman"/>
          <w:lang w:val="fr-FR"/>
        </w:rPr>
        <w:t>ont</w:t>
      </w:r>
      <w:r w:rsidRPr="00E04A9C">
        <w:rPr>
          <w:rFonts w:ascii="Times New Roman" w:eastAsiaTheme="minorHAnsi" w:hAnsi="Times New Roman"/>
          <w:lang w:val="fr-FR"/>
        </w:rPr>
        <w:t xml:space="preserve"> été une opportunité pour les participants de mieux se familiariser avec les</w:t>
      </w:r>
      <w:r>
        <w:rPr>
          <w:rFonts w:ascii="Times New Roman" w:eastAsiaTheme="minorHAnsi" w:hAnsi="Times New Roman"/>
          <w:lang w:val="fr-FR"/>
        </w:rPr>
        <w:t xml:space="preserve"> </w:t>
      </w:r>
      <w:r w:rsidRPr="00E04A9C">
        <w:rPr>
          <w:rFonts w:ascii="Times New Roman" w:eastAsiaTheme="minorHAnsi" w:hAnsi="Times New Roman"/>
          <w:lang w:val="fr-FR"/>
        </w:rPr>
        <w:t xml:space="preserve">concepts de genre, d’inclusion et de gouvernance. </w:t>
      </w:r>
    </w:p>
    <w:p w14:paraId="28DEFE4E" w14:textId="77777777" w:rsidR="00420037" w:rsidRPr="00DB0BC3" w:rsidRDefault="00420037" w:rsidP="00420037">
      <w:pPr>
        <w:pStyle w:val="Listepuces"/>
        <w:numPr>
          <w:ilvl w:val="0"/>
          <w:numId w:val="0"/>
        </w:numPr>
        <w:jc w:val="both"/>
        <w:rPr>
          <w:rFonts w:ascii="Times New Roman" w:eastAsiaTheme="minorHAnsi" w:hAnsi="Times New Roman"/>
          <w:lang w:val="fr-FR"/>
        </w:rPr>
      </w:pPr>
      <w:r w:rsidRPr="00DB0BC3">
        <w:rPr>
          <w:rFonts w:ascii="Times New Roman" w:eastAsiaTheme="minorHAnsi" w:hAnsi="Times New Roman"/>
          <w:lang w:val="fr-FR"/>
        </w:rPr>
        <w:t xml:space="preserve">Plusieurs communications ont nourri les discussions qui ont permis de toucher du doigt les défis auxquels sont confronté les partis politiques en lien avec les 3 thématiques de la formation. </w:t>
      </w:r>
    </w:p>
    <w:p w14:paraId="0DCEABD7" w14:textId="77777777" w:rsidR="00420037" w:rsidRPr="00100D48" w:rsidRDefault="00420037" w:rsidP="00420037">
      <w:pPr>
        <w:pStyle w:val="Paragraphedeliste"/>
        <w:widowControl w:val="0"/>
        <w:numPr>
          <w:ilvl w:val="0"/>
          <w:numId w:val="51"/>
        </w:numPr>
        <w:jc w:val="both"/>
        <w:rPr>
          <w:rFonts w:ascii="Times New Roman" w:hAnsi="Times New Roman" w:cs="Times New Roman"/>
          <w:sz w:val="22"/>
          <w:szCs w:val="22"/>
        </w:rPr>
      </w:pPr>
      <w:r w:rsidRPr="00100D48">
        <w:rPr>
          <w:rFonts w:ascii="Times New Roman" w:hAnsi="Times New Roman" w:cs="Times New Roman"/>
          <w:sz w:val="22"/>
          <w:szCs w:val="22"/>
        </w:rPr>
        <w:t xml:space="preserve">Participation des femmes au développement : les évolutions récentes” </w:t>
      </w:r>
    </w:p>
    <w:p w14:paraId="4CA2FEBE" w14:textId="77777777" w:rsidR="00420037" w:rsidRPr="00100D48" w:rsidRDefault="00420037" w:rsidP="00420037">
      <w:pPr>
        <w:pStyle w:val="Paragraphedeliste"/>
        <w:widowControl w:val="0"/>
        <w:numPr>
          <w:ilvl w:val="0"/>
          <w:numId w:val="51"/>
        </w:numPr>
        <w:jc w:val="both"/>
        <w:rPr>
          <w:rFonts w:ascii="Times New Roman" w:hAnsi="Times New Roman" w:cs="Times New Roman"/>
          <w:sz w:val="22"/>
          <w:szCs w:val="22"/>
        </w:rPr>
      </w:pPr>
      <w:r w:rsidRPr="00100D48">
        <w:rPr>
          <w:rFonts w:ascii="Times New Roman" w:hAnsi="Times New Roman" w:cs="Times New Roman"/>
          <w:sz w:val="22"/>
          <w:szCs w:val="22"/>
        </w:rPr>
        <w:t>Engagements du Bénin pour le genre</w:t>
      </w:r>
    </w:p>
    <w:p w14:paraId="24139C3C" w14:textId="77777777" w:rsidR="00420037" w:rsidRPr="00100D48" w:rsidRDefault="00420037" w:rsidP="00420037">
      <w:pPr>
        <w:pStyle w:val="Paragraphedeliste"/>
        <w:numPr>
          <w:ilvl w:val="0"/>
          <w:numId w:val="51"/>
        </w:numPr>
        <w:rPr>
          <w:rFonts w:ascii="Times New Roman" w:hAnsi="Times New Roman" w:cs="Times New Roman"/>
          <w:sz w:val="22"/>
          <w:szCs w:val="22"/>
        </w:rPr>
      </w:pPr>
      <w:r w:rsidRPr="00100D48">
        <w:rPr>
          <w:rFonts w:ascii="Times New Roman" w:hAnsi="Times New Roman" w:cs="Times New Roman"/>
          <w:sz w:val="22"/>
          <w:szCs w:val="22"/>
        </w:rPr>
        <w:t>Rôles de genre et paramètres d’analyse de genre.</w:t>
      </w:r>
    </w:p>
    <w:p w14:paraId="1F5D8224" w14:textId="77777777" w:rsidR="00420037" w:rsidRPr="00100D48" w:rsidRDefault="00420037" w:rsidP="00420037">
      <w:pPr>
        <w:pStyle w:val="Paragraphedeliste"/>
        <w:keepNext/>
        <w:keepLines/>
        <w:numPr>
          <w:ilvl w:val="0"/>
          <w:numId w:val="51"/>
        </w:numPr>
        <w:spacing w:after="60"/>
        <w:jc w:val="both"/>
        <w:rPr>
          <w:rFonts w:ascii="Times New Roman" w:hAnsi="Times New Roman" w:cs="Times New Roman"/>
          <w:sz w:val="22"/>
          <w:szCs w:val="22"/>
        </w:rPr>
      </w:pPr>
      <w:r w:rsidRPr="00100D48">
        <w:rPr>
          <w:rFonts w:ascii="Times New Roman" w:hAnsi="Times New Roman" w:cs="Times New Roman"/>
          <w:sz w:val="22"/>
          <w:szCs w:val="22"/>
        </w:rPr>
        <w:t>Défis de genre dans les partis politiques</w:t>
      </w:r>
    </w:p>
    <w:p w14:paraId="61565879" w14:textId="5B8DE761" w:rsidR="00420037" w:rsidRPr="00100D48" w:rsidRDefault="00420037" w:rsidP="00420037">
      <w:pPr>
        <w:pStyle w:val="Paragraphedeliste"/>
        <w:keepNext/>
        <w:keepLines/>
        <w:numPr>
          <w:ilvl w:val="0"/>
          <w:numId w:val="51"/>
        </w:numPr>
        <w:spacing w:after="60"/>
        <w:jc w:val="both"/>
        <w:rPr>
          <w:rFonts w:ascii="Times New Roman" w:hAnsi="Times New Roman" w:cs="Times New Roman"/>
          <w:sz w:val="22"/>
          <w:szCs w:val="22"/>
        </w:rPr>
      </w:pPr>
      <w:r w:rsidRPr="00100D48">
        <w:rPr>
          <w:rFonts w:ascii="Times New Roman" w:hAnsi="Times New Roman" w:cs="Times New Roman"/>
          <w:sz w:val="22"/>
          <w:szCs w:val="22"/>
        </w:rPr>
        <w:t>Importance de la prise en compte du genre dans tous les domaines</w:t>
      </w:r>
    </w:p>
    <w:p w14:paraId="633AE1BA" w14:textId="453CCB85" w:rsidR="00420037" w:rsidRPr="00420037" w:rsidRDefault="00420037" w:rsidP="00420037">
      <w:pPr>
        <w:pStyle w:val="Paragraphedeliste"/>
        <w:keepNext/>
        <w:keepLines/>
        <w:numPr>
          <w:ilvl w:val="0"/>
          <w:numId w:val="51"/>
        </w:numPr>
        <w:spacing w:after="60"/>
        <w:jc w:val="both"/>
        <w:rPr>
          <w:rFonts w:ascii="Times New Roman" w:hAnsi="Times New Roman" w:cs="Times New Roman"/>
          <w:sz w:val="22"/>
          <w:szCs w:val="22"/>
        </w:rPr>
      </w:pPr>
      <w:r w:rsidRPr="00100D48">
        <w:rPr>
          <w:rFonts w:ascii="Times New Roman" w:hAnsi="Times New Roman" w:cs="Times New Roman"/>
          <w:sz w:val="22"/>
          <w:szCs w:val="22"/>
        </w:rPr>
        <w:t>Rendre la gouvernance des partis politiques plus inclusive et genre sensible</w:t>
      </w:r>
    </w:p>
    <w:p w14:paraId="64F28864" w14:textId="3A47104C" w:rsidR="00420037" w:rsidRPr="00420037" w:rsidRDefault="0042178E" w:rsidP="00420037">
      <w:pPr>
        <w:spacing w:before="100" w:after="100" w:line="276" w:lineRule="auto"/>
        <w:jc w:val="both"/>
        <w:rPr>
          <w:rFonts w:ascii="Times New Roman" w:hAnsi="Times New Roman" w:cs="Times New Roman"/>
          <w:sz w:val="10"/>
          <w:szCs w:val="10"/>
        </w:rPr>
      </w:pPr>
      <w:r>
        <w:rPr>
          <w:noProof/>
        </w:rPr>
        <w:drawing>
          <wp:anchor distT="0" distB="0" distL="114300" distR="114300" simplePos="0" relativeHeight="251647488" behindDoc="0" locked="0" layoutInCell="1" allowOverlap="1" wp14:anchorId="6C71B586" wp14:editId="54123DAE">
            <wp:simplePos x="0" y="0"/>
            <wp:positionH relativeFrom="column">
              <wp:posOffset>2501900</wp:posOffset>
            </wp:positionH>
            <wp:positionV relativeFrom="paragraph">
              <wp:posOffset>53975</wp:posOffset>
            </wp:positionV>
            <wp:extent cx="2226310" cy="1558290"/>
            <wp:effectExtent l="0" t="0" r="0" b="0"/>
            <wp:wrapSquare wrapText="bothSides"/>
            <wp:docPr id="1402450627" name="Image 4" descr="Une image contenant habits, personne,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0627" name="Image 4" descr="Une image contenant habits, personne, intérieur, mur&#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6310"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037" w:rsidRPr="00420037">
        <w:rPr>
          <w:noProof/>
          <w:sz w:val="10"/>
          <w:szCs w:val="10"/>
        </w:rPr>
        <w:drawing>
          <wp:anchor distT="0" distB="0" distL="114300" distR="114300" simplePos="0" relativeHeight="251648512" behindDoc="0" locked="0" layoutInCell="1" allowOverlap="1" wp14:anchorId="7CAB8E5D" wp14:editId="43489F40">
            <wp:simplePos x="0" y="0"/>
            <wp:positionH relativeFrom="margin">
              <wp:posOffset>237490</wp:posOffset>
            </wp:positionH>
            <wp:positionV relativeFrom="paragraph">
              <wp:posOffset>31750</wp:posOffset>
            </wp:positionV>
            <wp:extent cx="2149475" cy="1611630"/>
            <wp:effectExtent l="0" t="0" r="0" b="0"/>
            <wp:wrapSquare wrapText="bothSides"/>
            <wp:docPr id="1043428018" name="Image 3" descr="Une image contenant habits, Visage humain, 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28018" name="Image 3" descr="Une image contenant habits, Visage humain, table, intérieur&#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9475" cy="1611630"/>
                    </a:xfrm>
                    <a:prstGeom prst="rect">
                      <a:avLst/>
                    </a:prstGeom>
                    <a:noFill/>
                  </pic:spPr>
                </pic:pic>
              </a:graphicData>
            </a:graphic>
            <wp14:sizeRelH relativeFrom="margin">
              <wp14:pctWidth>0</wp14:pctWidth>
            </wp14:sizeRelH>
            <wp14:sizeRelV relativeFrom="margin">
              <wp14:pctHeight>0</wp14:pctHeight>
            </wp14:sizeRelV>
          </wp:anchor>
        </w:drawing>
      </w:r>
    </w:p>
    <w:p w14:paraId="29031D1A" w14:textId="1F8E89BE" w:rsidR="00420037" w:rsidRPr="00420037" w:rsidRDefault="00420037" w:rsidP="00420037">
      <w:pPr>
        <w:spacing w:before="100" w:after="100" w:line="276" w:lineRule="auto"/>
        <w:jc w:val="both"/>
        <w:rPr>
          <w:rFonts w:ascii="Times New Roman" w:hAnsi="Times New Roman" w:cs="Times New Roman"/>
          <w:sz w:val="10"/>
          <w:szCs w:val="10"/>
        </w:rPr>
      </w:pPr>
    </w:p>
    <w:p w14:paraId="42028CBC" w14:textId="45B6DFD1" w:rsidR="0042178E" w:rsidRDefault="0042178E" w:rsidP="00420037">
      <w:pPr>
        <w:spacing w:before="100" w:after="100" w:line="276" w:lineRule="auto"/>
        <w:jc w:val="both"/>
        <w:rPr>
          <w:rFonts w:ascii="Times New Roman" w:hAnsi="Times New Roman" w:cs="Times New Roman"/>
          <w:sz w:val="22"/>
          <w:szCs w:val="22"/>
        </w:rPr>
      </w:pPr>
    </w:p>
    <w:p w14:paraId="1857AF4F" w14:textId="77777777" w:rsidR="0042178E" w:rsidRDefault="0042178E" w:rsidP="00420037">
      <w:pPr>
        <w:spacing w:before="100" w:after="100" w:line="276" w:lineRule="auto"/>
        <w:jc w:val="both"/>
        <w:rPr>
          <w:rFonts w:ascii="Times New Roman" w:hAnsi="Times New Roman" w:cs="Times New Roman"/>
          <w:sz w:val="22"/>
          <w:szCs w:val="22"/>
        </w:rPr>
      </w:pPr>
    </w:p>
    <w:p w14:paraId="00B34277" w14:textId="77777777" w:rsidR="0042178E" w:rsidRDefault="0042178E" w:rsidP="00420037">
      <w:pPr>
        <w:spacing w:before="100" w:after="100" w:line="276" w:lineRule="auto"/>
        <w:jc w:val="both"/>
        <w:rPr>
          <w:rFonts w:ascii="Times New Roman" w:hAnsi="Times New Roman" w:cs="Times New Roman"/>
          <w:sz w:val="22"/>
          <w:szCs w:val="22"/>
        </w:rPr>
      </w:pPr>
    </w:p>
    <w:p w14:paraId="1EF0F68D" w14:textId="77777777" w:rsidR="0042178E" w:rsidRDefault="0042178E" w:rsidP="00420037">
      <w:pPr>
        <w:spacing w:before="100" w:after="100" w:line="276" w:lineRule="auto"/>
        <w:jc w:val="both"/>
        <w:rPr>
          <w:rFonts w:ascii="Times New Roman" w:hAnsi="Times New Roman" w:cs="Times New Roman"/>
          <w:sz w:val="22"/>
          <w:szCs w:val="22"/>
        </w:rPr>
      </w:pPr>
    </w:p>
    <w:p w14:paraId="39C0EBC8" w14:textId="77777777" w:rsidR="0042178E" w:rsidRDefault="0042178E" w:rsidP="00420037">
      <w:pPr>
        <w:spacing w:before="100" w:after="100" w:line="276" w:lineRule="auto"/>
        <w:jc w:val="both"/>
        <w:rPr>
          <w:rFonts w:ascii="Times New Roman" w:hAnsi="Times New Roman" w:cs="Times New Roman"/>
          <w:sz w:val="22"/>
          <w:szCs w:val="22"/>
        </w:rPr>
      </w:pPr>
    </w:p>
    <w:p w14:paraId="6FBAA7D7" w14:textId="77777777" w:rsidR="0042178E" w:rsidRDefault="0042178E" w:rsidP="00420037">
      <w:pPr>
        <w:spacing w:before="100" w:after="100" w:line="276" w:lineRule="auto"/>
        <w:jc w:val="both"/>
        <w:rPr>
          <w:rFonts w:ascii="Times New Roman" w:hAnsi="Times New Roman" w:cs="Times New Roman"/>
          <w:sz w:val="22"/>
          <w:szCs w:val="22"/>
        </w:rPr>
      </w:pPr>
    </w:p>
    <w:p w14:paraId="5323300B" w14:textId="392230E6" w:rsidR="00420037" w:rsidRDefault="00420037" w:rsidP="00420037">
      <w:pPr>
        <w:spacing w:before="100" w:after="100" w:line="276" w:lineRule="auto"/>
        <w:jc w:val="both"/>
        <w:rPr>
          <w:rFonts w:ascii="Times New Roman" w:hAnsi="Times New Roman" w:cs="Times New Roman"/>
          <w:sz w:val="22"/>
          <w:szCs w:val="22"/>
        </w:rPr>
      </w:pPr>
      <w:r>
        <w:rPr>
          <w:rFonts w:ascii="Times New Roman" w:hAnsi="Times New Roman" w:cs="Times New Roman"/>
          <w:sz w:val="22"/>
          <w:szCs w:val="22"/>
        </w:rPr>
        <w:t>Au terme des sessions plusieurs recommandations ont été formulées</w:t>
      </w:r>
    </w:p>
    <w:p w14:paraId="07F6F861" w14:textId="44C6EF2A" w:rsidR="00420037" w:rsidRPr="00CE3C0F" w:rsidRDefault="00420037" w:rsidP="00420037">
      <w:pPr>
        <w:pStyle w:val="Paragraphedeliste"/>
        <w:numPr>
          <w:ilvl w:val="0"/>
          <w:numId w:val="52"/>
        </w:numPr>
        <w:rPr>
          <w:rFonts w:ascii="Times New Roman" w:hAnsi="Times New Roman" w:cs="Times New Roman"/>
          <w:sz w:val="22"/>
          <w:szCs w:val="22"/>
        </w:rPr>
      </w:pPr>
      <w:r w:rsidRPr="00CE3C0F">
        <w:rPr>
          <w:rFonts w:ascii="Times New Roman" w:hAnsi="Times New Roman" w:cs="Times New Roman"/>
          <w:sz w:val="22"/>
          <w:szCs w:val="22"/>
        </w:rPr>
        <w:t>Réfléchir à des approches qui aident les femmes à une meilleure gestion de leur vie (privée et politique)</w:t>
      </w:r>
      <w:r w:rsidR="008F06D2">
        <w:rPr>
          <w:rFonts w:ascii="Times New Roman" w:hAnsi="Times New Roman" w:cs="Times New Roman"/>
          <w:sz w:val="22"/>
          <w:szCs w:val="22"/>
        </w:rPr>
        <w:t> ;</w:t>
      </w:r>
    </w:p>
    <w:p w14:paraId="28A367AC" w14:textId="7AAE6BA7" w:rsidR="00420037" w:rsidRPr="00CE3C0F" w:rsidRDefault="00420037" w:rsidP="00420037">
      <w:pPr>
        <w:pStyle w:val="Paragraphedeliste"/>
        <w:numPr>
          <w:ilvl w:val="0"/>
          <w:numId w:val="52"/>
        </w:numPr>
        <w:rPr>
          <w:rFonts w:ascii="Times New Roman" w:hAnsi="Times New Roman" w:cs="Times New Roman"/>
          <w:sz w:val="22"/>
          <w:szCs w:val="22"/>
        </w:rPr>
      </w:pPr>
      <w:r w:rsidRPr="00CE3C0F">
        <w:rPr>
          <w:rFonts w:ascii="Times New Roman" w:hAnsi="Times New Roman" w:cs="Times New Roman"/>
          <w:sz w:val="22"/>
          <w:szCs w:val="22"/>
        </w:rPr>
        <w:t>Les partis politique sont invités à constituer de grands ensembles pour avoir la chance de positionner plus de femmes</w:t>
      </w:r>
      <w:r w:rsidR="008F06D2">
        <w:rPr>
          <w:rFonts w:ascii="Times New Roman" w:hAnsi="Times New Roman" w:cs="Times New Roman"/>
          <w:sz w:val="22"/>
          <w:szCs w:val="22"/>
        </w:rPr>
        <w:t> ;</w:t>
      </w:r>
    </w:p>
    <w:p w14:paraId="1FCD016F" w14:textId="39827698" w:rsidR="00420037" w:rsidRPr="00CE3C0F" w:rsidRDefault="00420037" w:rsidP="00420037">
      <w:pPr>
        <w:pStyle w:val="Paragraphedeliste"/>
        <w:numPr>
          <w:ilvl w:val="0"/>
          <w:numId w:val="52"/>
        </w:numPr>
        <w:rPr>
          <w:rFonts w:ascii="Times New Roman" w:hAnsi="Times New Roman" w:cs="Times New Roman"/>
          <w:sz w:val="22"/>
          <w:szCs w:val="22"/>
        </w:rPr>
      </w:pPr>
      <w:r w:rsidRPr="00CE3C0F">
        <w:rPr>
          <w:rFonts w:ascii="Times New Roman" w:hAnsi="Times New Roman" w:cs="Times New Roman"/>
          <w:sz w:val="22"/>
          <w:szCs w:val="22"/>
        </w:rPr>
        <w:t>Trouver un mécanisme pour accompagner financièrement les femmes qui désirent aller en politique</w:t>
      </w:r>
      <w:r w:rsidR="008F06D2">
        <w:rPr>
          <w:rFonts w:ascii="Times New Roman" w:hAnsi="Times New Roman" w:cs="Times New Roman"/>
          <w:sz w:val="22"/>
          <w:szCs w:val="22"/>
        </w:rPr>
        <w:t> ;</w:t>
      </w:r>
    </w:p>
    <w:p w14:paraId="16BCD1E6" w14:textId="306AD85D" w:rsidR="00420037" w:rsidRPr="00CE3C0F" w:rsidRDefault="00420037" w:rsidP="00420037">
      <w:pPr>
        <w:pStyle w:val="Paragraphedeliste"/>
        <w:numPr>
          <w:ilvl w:val="0"/>
          <w:numId w:val="52"/>
        </w:numPr>
        <w:spacing w:after="160" w:line="259" w:lineRule="auto"/>
        <w:rPr>
          <w:rFonts w:ascii="Times New Roman" w:hAnsi="Times New Roman" w:cs="Times New Roman"/>
          <w:sz w:val="22"/>
          <w:szCs w:val="22"/>
        </w:rPr>
      </w:pPr>
      <w:r w:rsidRPr="00CE3C0F">
        <w:rPr>
          <w:rFonts w:ascii="Times New Roman" w:hAnsi="Times New Roman" w:cs="Times New Roman"/>
          <w:sz w:val="22"/>
          <w:szCs w:val="22"/>
        </w:rPr>
        <w:t>Eviter de créer d’autres inégalités en voulant renforcer les capacités des femmes</w:t>
      </w:r>
      <w:r w:rsidR="008F06D2">
        <w:rPr>
          <w:rFonts w:ascii="Times New Roman" w:hAnsi="Times New Roman" w:cs="Times New Roman"/>
          <w:sz w:val="22"/>
          <w:szCs w:val="22"/>
        </w:rPr>
        <w:t> ;</w:t>
      </w:r>
    </w:p>
    <w:p w14:paraId="64CD1E79" w14:textId="18C83E17" w:rsidR="00420037" w:rsidRPr="00CE3C0F" w:rsidRDefault="00420037" w:rsidP="00420037">
      <w:pPr>
        <w:pStyle w:val="Paragraphedeliste"/>
        <w:numPr>
          <w:ilvl w:val="0"/>
          <w:numId w:val="52"/>
        </w:numPr>
        <w:spacing w:after="160" w:line="259" w:lineRule="auto"/>
        <w:rPr>
          <w:rFonts w:ascii="Times New Roman" w:hAnsi="Times New Roman" w:cs="Times New Roman"/>
          <w:sz w:val="22"/>
          <w:szCs w:val="22"/>
        </w:rPr>
      </w:pPr>
      <w:r w:rsidRPr="00CE3C0F">
        <w:rPr>
          <w:rFonts w:ascii="Times New Roman" w:hAnsi="Times New Roman" w:cs="Times New Roman"/>
          <w:sz w:val="22"/>
          <w:szCs w:val="22"/>
        </w:rPr>
        <w:t>Multiplier la formation aux responsables des partis politiques au niveau déconcentré (le plus local que possible)</w:t>
      </w:r>
      <w:r w:rsidR="008F06D2">
        <w:rPr>
          <w:rFonts w:ascii="Times New Roman" w:hAnsi="Times New Roman" w:cs="Times New Roman"/>
          <w:sz w:val="22"/>
          <w:szCs w:val="22"/>
        </w:rPr>
        <w:t> ;</w:t>
      </w:r>
    </w:p>
    <w:p w14:paraId="532FE532" w14:textId="45981EE4" w:rsidR="00420037" w:rsidRPr="008F06D2" w:rsidRDefault="00420037" w:rsidP="008F06D2">
      <w:pPr>
        <w:pStyle w:val="Paragraphedeliste"/>
        <w:numPr>
          <w:ilvl w:val="0"/>
          <w:numId w:val="52"/>
        </w:numPr>
        <w:spacing w:after="160" w:line="259" w:lineRule="auto"/>
        <w:rPr>
          <w:rFonts w:ascii="Times New Roman" w:hAnsi="Times New Roman" w:cs="Times New Roman"/>
          <w:sz w:val="22"/>
          <w:szCs w:val="22"/>
        </w:rPr>
      </w:pPr>
      <w:r w:rsidRPr="00CE3C0F">
        <w:rPr>
          <w:rFonts w:ascii="Times New Roman" w:hAnsi="Times New Roman" w:cs="Times New Roman"/>
          <w:sz w:val="22"/>
          <w:szCs w:val="22"/>
        </w:rPr>
        <w:t>Pour les autres formations, il faudra d’avantage communiquer sur la logistique</w:t>
      </w:r>
      <w:r w:rsidR="008F06D2">
        <w:rPr>
          <w:rFonts w:ascii="Times New Roman" w:hAnsi="Times New Roman" w:cs="Times New Roman"/>
          <w:sz w:val="22"/>
          <w:szCs w:val="22"/>
        </w:rPr>
        <w:t>.</w:t>
      </w:r>
    </w:p>
    <w:p w14:paraId="4973E25B" w14:textId="128AECFC" w:rsidR="00307189" w:rsidRPr="00420037" w:rsidRDefault="00420037" w:rsidP="00420037">
      <w:pPr>
        <w:tabs>
          <w:tab w:val="left" w:pos="6050"/>
        </w:tabs>
        <w:jc w:val="both"/>
        <w:rPr>
          <w:rFonts w:ascii="Times New Roman" w:hAnsi="Times New Roman" w:cs="Times New Roman"/>
          <w:sz w:val="22"/>
          <w:szCs w:val="22"/>
        </w:rPr>
      </w:pPr>
      <w:r w:rsidRPr="00420037">
        <w:rPr>
          <w:rFonts w:ascii="Times New Roman" w:hAnsi="Times New Roman" w:cs="Times New Roman"/>
          <w:sz w:val="22"/>
          <w:szCs w:val="22"/>
        </w:rPr>
        <w:t xml:space="preserve">Il faut noter que l’Ambassade a au cours l’atelier réitéré sa disponibilité à accompagner les activités des partis politiques si tant est que les défis identifiés par ces derniers sont pertinents. </w:t>
      </w:r>
    </w:p>
    <w:p w14:paraId="314771B8" w14:textId="77777777" w:rsidR="00420037" w:rsidRPr="00420037" w:rsidRDefault="00420037" w:rsidP="00420037">
      <w:pPr>
        <w:tabs>
          <w:tab w:val="left" w:pos="6050"/>
        </w:tabs>
        <w:rPr>
          <w:rFonts w:ascii="Times New Roman" w:hAnsi="Times New Roman" w:cs="Times New Roman"/>
          <w:b/>
          <w:bCs/>
          <w:sz w:val="10"/>
          <w:szCs w:val="10"/>
        </w:rPr>
      </w:pPr>
    </w:p>
    <w:p w14:paraId="0DFD8B91" w14:textId="1B8E9EEE" w:rsidR="00CE75E7" w:rsidRPr="00CE75E7" w:rsidRDefault="00CE75E7" w:rsidP="00CE75E7">
      <w:pPr>
        <w:spacing w:before="100" w:after="100"/>
        <w:jc w:val="both"/>
        <w:rPr>
          <w:rFonts w:ascii="Times New Roman" w:hAnsi="Times New Roman" w:cs="Times New Roman"/>
          <w:b/>
          <w:bCs/>
          <w:iCs/>
          <w:sz w:val="22"/>
          <w:szCs w:val="22"/>
        </w:rPr>
      </w:pPr>
      <w:r w:rsidRPr="00CE75E7">
        <w:rPr>
          <w:rFonts w:ascii="Times New Roman" w:hAnsi="Times New Roman" w:cs="Times New Roman"/>
          <w:b/>
          <w:bCs/>
          <w:iCs/>
          <w:sz w:val="22"/>
          <w:szCs w:val="22"/>
        </w:rPr>
        <w:t>A.1.4 Organisation de dialogues réflectifs avec les leaders politiques (Commission parlementaire de loi, Responsables des partis politiques, etc.…) pour un bon positionnement des femmes candidates dans la perspective des prochaines élections communales (1dialogue*2sem*2ans)</w:t>
      </w:r>
    </w:p>
    <w:p w14:paraId="30503F18" w14:textId="77777777" w:rsidR="008F06D2" w:rsidRDefault="008F06D2" w:rsidP="008F06D2">
      <w:pPr>
        <w:contextualSpacing/>
        <w:jc w:val="both"/>
        <w:rPr>
          <w:rFonts w:ascii="Times New Roman" w:hAnsi="Times New Roman" w:cs="Times New Roman"/>
          <w:sz w:val="22"/>
          <w:szCs w:val="22"/>
        </w:rPr>
      </w:pPr>
      <w:r w:rsidRPr="008F06D2">
        <w:rPr>
          <w:rFonts w:ascii="Times New Roman" w:hAnsi="Times New Roman" w:cs="Times New Roman"/>
          <w:sz w:val="22"/>
          <w:szCs w:val="22"/>
        </w:rPr>
        <w:t>Dialogues réflectifs organisés avec les responsables des partis politiques le 13 juillet 2023 à Porto-Novo et le 14 décembre 2023 à l’hôtel du lac de Cotonou. 40 participants pour le compte des 2 sessions</w:t>
      </w:r>
    </w:p>
    <w:p w14:paraId="2B993805" w14:textId="77777777" w:rsidR="008F06D2" w:rsidRDefault="008F06D2" w:rsidP="008F06D2">
      <w:pPr>
        <w:contextualSpacing/>
        <w:jc w:val="both"/>
        <w:rPr>
          <w:rFonts w:ascii="Times New Roman" w:hAnsi="Times New Roman" w:cs="Times New Roman"/>
          <w:sz w:val="22"/>
          <w:szCs w:val="22"/>
        </w:rPr>
      </w:pPr>
    </w:p>
    <w:p w14:paraId="146357DD" w14:textId="35565053" w:rsidR="008F06D2" w:rsidRDefault="008F06D2" w:rsidP="008F06D2">
      <w:pPr>
        <w:contextualSpacing/>
        <w:jc w:val="both"/>
        <w:rPr>
          <w:rFonts w:ascii="Times New Roman" w:hAnsi="Times New Roman" w:cs="Times New Roman"/>
          <w:sz w:val="22"/>
          <w:szCs w:val="22"/>
        </w:rPr>
      </w:pPr>
      <w:r>
        <w:rPr>
          <w:noProof/>
        </w:rPr>
        <w:drawing>
          <wp:inline distT="0" distB="0" distL="0" distR="0" wp14:anchorId="4624CF69" wp14:editId="66F5FC51">
            <wp:extent cx="2238570" cy="1680919"/>
            <wp:effectExtent l="0" t="0" r="0" b="0"/>
            <wp:docPr id="2" name="Image 1">
              <a:extLst xmlns:a="http://schemas.openxmlformats.org/drawingml/2006/main">
                <a:ext uri="{FF2B5EF4-FFF2-40B4-BE49-F238E27FC236}">
                  <a16:creationId xmlns:a16="http://schemas.microsoft.com/office/drawing/2014/main" id="{19B552EF-7FBB-CFFD-CA70-B4C2B9A4F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19B552EF-7FBB-CFFD-CA70-B4C2B9A4F40A}"/>
                        </a:ext>
                      </a:extLst>
                    </pic:cNvPr>
                    <pic:cNvPicPr>
                      <a:picLocks noChangeAspect="1"/>
                    </pic:cNvPicPr>
                  </pic:nvPicPr>
                  <pic:blipFill>
                    <a:blip r:embed="rId32"/>
                    <a:stretch>
                      <a:fillRect/>
                    </a:stretch>
                  </pic:blipFill>
                  <pic:spPr>
                    <a:xfrm>
                      <a:off x="0" y="0"/>
                      <a:ext cx="2240987" cy="1682734"/>
                    </a:xfrm>
                    <a:prstGeom prst="rect">
                      <a:avLst/>
                    </a:prstGeom>
                  </pic:spPr>
                </pic:pic>
              </a:graphicData>
            </a:graphic>
          </wp:inline>
        </w:drawing>
      </w:r>
      <w:r>
        <w:rPr>
          <w:noProof/>
        </w:rPr>
        <w:drawing>
          <wp:inline distT="0" distB="0" distL="0" distR="0" wp14:anchorId="4B5445E9" wp14:editId="24CE9959">
            <wp:extent cx="2233246" cy="1672314"/>
            <wp:effectExtent l="0" t="0" r="0" b="0"/>
            <wp:docPr id="832855944" name="Image 2">
              <a:extLst xmlns:a="http://schemas.openxmlformats.org/drawingml/2006/main">
                <a:ext uri="{FF2B5EF4-FFF2-40B4-BE49-F238E27FC236}">
                  <a16:creationId xmlns:a16="http://schemas.microsoft.com/office/drawing/2014/main" id="{85A6B319-0DD7-ED56-1C93-287502730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5A6B319-0DD7-ED56-1C93-28750273019A}"/>
                        </a:ext>
                      </a:extLst>
                    </pic:cNvPr>
                    <pic:cNvPicPr>
                      <a:picLocks noChangeAspect="1"/>
                    </pic:cNvPicPr>
                  </pic:nvPicPr>
                  <pic:blipFill>
                    <a:blip r:embed="rId33"/>
                    <a:stretch>
                      <a:fillRect/>
                    </a:stretch>
                  </pic:blipFill>
                  <pic:spPr>
                    <a:xfrm>
                      <a:off x="0" y="0"/>
                      <a:ext cx="2242503" cy="1679246"/>
                    </a:xfrm>
                    <a:prstGeom prst="rect">
                      <a:avLst/>
                    </a:prstGeom>
                  </pic:spPr>
                </pic:pic>
              </a:graphicData>
            </a:graphic>
          </wp:inline>
        </w:drawing>
      </w:r>
    </w:p>
    <w:p w14:paraId="4C80B199" w14:textId="77777777" w:rsidR="00420037" w:rsidRPr="00420037" w:rsidRDefault="00420037" w:rsidP="008F7671">
      <w:pPr>
        <w:spacing w:before="100" w:after="100"/>
        <w:jc w:val="both"/>
        <w:rPr>
          <w:rFonts w:ascii="Times New Roman" w:hAnsi="Times New Roman" w:cs="Times New Roman"/>
          <w:sz w:val="10"/>
          <w:szCs w:val="10"/>
        </w:rPr>
      </w:pPr>
    </w:p>
    <w:p w14:paraId="10FFF209" w14:textId="27327144" w:rsidR="00CD29AF" w:rsidRDefault="00705492" w:rsidP="00CD29AF">
      <w:pPr>
        <w:spacing w:before="100" w:after="100"/>
        <w:jc w:val="both"/>
        <w:rPr>
          <w:rFonts w:ascii="Times New Roman" w:hAnsi="Times New Roman" w:cs="Times New Roman"/>
          <w:b/>
          <w:color w:val="000000" w:themeColor="text1"/>
          <w:sz w:val="22"/>
          <w:szCs w:val="22"/>
        </w:rPr>
      </w:pPr>
      <w:r w:rsidRPr="00005807">
        <w:rPr>
          <w:rFonts w:ascii="Times New Roman" w:hAnsi="Times New Roman" w:cs="Times New Roman"/>
          <w:b/>
          <w:color w:val="000000" w:themeColor="text1"/>
          <w:sz w:val="22"/>
          <w:szCs w:val="22"/>
        </w:rPr>
        <w:t>A1.5 : Renforcement de la visibilité des femmes élues par la mise en place et l’exécution d’un plan d’actions de communication et visibilité des élues conseillères avec des actions innovantes</w:t>
      </w:r>
      <w:r w:rsidR="007C5A26" w:rsidRPr="00005807">
        <w:rPr>
          <w:rFonts w:ascii="Times New Roman" w:hAnsi="Times New Roman" w:cs="Times New Roman"/>
          <w:b/>
          <w:color w:val="000000" w:themeColor="text1"/>
          <w:sz w:val="22"/>
          <w:szCs w:val="22"/>
        </w:rPr>
        <w:t xml:space="preserve">  </w:t>
      </w:r>
    </w:p>
    <w:p w14:paraId="7B6E6F1E" w14:textId="27D1ED86" w:rsidR="00420037" w:rsidRPr="0028549D" w:rsidRDefault="003801B9" w:rsidP="008F7671">
      <w:pPr>
        <w:spacing w:before="100" w:after="100"/>
        <w:jc w:val="both"/>
        <w:rPr>
          <w:rFonts w:ascii="Times New Roman" w:hAnsi="Times New Roman" w:cs="Times New Roman"/>
          <w:sz w:val="22"/>
          <w:szCs w:val="22"/>
        </w:rPr>
      </w:pPr>
      <w:r>
        <w:rPr>
          <w:rFonts w:ascii="Times New Roman" w:hAnsi="Times New Roman" w:cs="Times New Roman"/>
          <w:sz w:val="22"/>
          <w:szCs w:val="22"/>
        </w:rPr>
        <w:t>Les</w:t>
      </w:r>
      <w:r w:rsidR="00F85B42">
        <w:rPr>
          <w:rFonts w:ascii="Times New Roman" w:hAnsi="Times New Roman" w:cs="Times New Roman"/>
          <w:sz w:val="22"/>
          <w:szCs w:val="22"/>
        </w:rPr>
        <w:t xml:space="preserve"> </w:t>
      </w:r>
      <w:proofErr w:type="spellStart"/>
      <w:r>
        <w:rPr>
          <w:rFonts w:ascii="Times New Roman" w:hAnsi="Times New Roman" w:cs="Times New Roman"/>
          <w:sz w:val="22"/>
          <w:szCs w:val="22"/>
        </w:rPr>
        <w:t>Tdr</w:t>
      </w:r>
      <w:proofErr w:type="spellEnd"/>
      <w:r>
        <w:rPr>
          <w:rFonts w:ascii="Times New Roman" w:hAnsi="Times New Roman" w:cs="Times New Roman"/>
          <w:sz w:val="22"/>
          <w:szCs w:val="22"/>
        </w:rPr>
        <w:t xml:space="preserve"> sont en cours de réalisation. L’activité sera réalisée au cours du second semestre 2023. </w:t>
      </w:r>
    </w:p>
    <w:p w14:paraId="6891D54C" w14:textId="77777777" w:rsidR="009B3594" w:rsidRPr="0028549D" w:rsidRDefault="009B3594" w:rsidP="008F7671">
      <w:pPr>
        <w:spacing w:before="100" w:after="100"/>
        <w:jc w:val="both"/>
        <w:rPr>
          <w:rFonts w:ascii="Times New Roman" w:hAnsi="Times New Roman" w:cs="Times New Roman"/>
          <w:sz w:val="2"/>
          <w:szCs w:val="2"/>
        </w:rPr>
      </w:pPr>
    </w:p>
    <w:p w14:paraId="4EB0D8C1" w14:textId="00BB02AC" w:rsidR="009B3594" w:rsidRPr="009B3594" w:rsidRDefault="0028549D" w:rsidP="0028549D">
      <w:pPr>
        <w:spacing w:line="360" w:lineRule="auto"/>
        <w:contextualSpacing/>
        <w:jc w:val="both"/>
        <w:rPr>
          <w:rFonts w:ascii="Times New Roman" w:hAnsi="Times New Roman" w:cs="Times New Roman"/>
          <w:sz w:val="22"/>
          <w:szCs w:val="22"/>
        </w:rPr>
      </w:pPr>
      <w:r>
        <w:rPr>
          <w:noProof/>
        </w:rPr>
        <w:drawing>
          <wp:anchor distT="0" distB="0" distL="114300" distR="114300" simplePos="0" relativeHeight="251639296" behindDoc="0" locked="0" layoutInCell="1" allowOverlap="1" wp14:anchorId="2562A653" wp14:editId="41D77F9E">
            <wp:simplePos x="0" y="0"/>
            <wp:positionH relativeFrom="column">
              <wp:posOffset>3586382</wp:posOffset>
            </wp:positionH>
            <wp:positionV relativeFrom="paragraph">
              <wp:posOffset>30480</wp:posOffset>
            </wp:positionV>
            <wp:extent cx="2286346" cy="1524000"/>
            <wp:effectExtent l="0" t="0" r="0" b="0"/>
            <wp:wrapSquare wrapText="bothSides"/>
            <wp:docPr id="415208012" name="Image 1">
              <a:extLst xmlns:a="http://schemas.openxmlformats.org/drawingml/2006/main">
                <a:ext uri="{FF2B5EF4-FFF2-40B4-BE49-F238E27FC236}">
                  <a16:creationId xmlns:a16="http://schemas.microsoft.com/office/drawing/2014/main" id="{E020717B-ADB4-35DF-C9F6-9339F490C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0717B-ADB4-35DF-C9F6-9339F490C6E3}"/>
                        </a:ext>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346" cy="1524000"/>
                    </a:xfrm>
                    <a:prstGeom prst="rect">
                      <a:avLst/>
                    </a:prstGeom>
                    <a:noFill/>
                  </pic:spPr>
                </pic:pic>
              </a:graphicData>
            </a:graphic>
            <wp14:sizeRelH relativeFrom="page">
              <wp14:pctWidth>0</wp14:pctWidth>
            </wp14:sizeRelH>
            <wp14:sizeRelV relativeFrom="page">
              <wp14:pctHeight>0</wp14:pctHeight>
            </wp14:sizeRelV>
          </wp:anchor>
        </w:drawing>
      </w:r>
      <w:r w:rsidR="009B3594" w:rsidRPr="0028549D">
        <w:rPr>
          <w:rFonts w:ascii="Times New Roman" w:hAnsi="Times New Roman" w:cs="Times New Roman"/>
          <w:sz w:val="22"/>
          <w:szCs w:val="22"/>
        </w:rPr>
        <w:t xml:space="preserve">Renforcement de capacités de 20 élues conseillères (Maires, Adjointes aux Maires et CA) en E-Réputation et communication </w:t>
      </w:r>
      <w:r w:rsidRPr="0028549D">
        <w:rPr>
          <w:rFonts w:ascii="Times New Roman" w:hAnsi="Times New Roman" w:cs="Times New Roman"/>
          <w:sz w:val="22"/>
          <w:szCs w:val="22"/>
        </w:rPr>
        <w:t xml:space="preserve">digitale </w:t>
      </w:r>
      <w:r>
        <w:rPr>
          <w:rFonts w:ascii="Times New Roman" w:hAnsi="Times New Roman" w:cs="Times New Roman"/>
          <w:sz w:val="22"/>
          <w:szCs w:val="22"/>
        </w:rPr>
        <w:t>à l’</w:t>
      </w:r>
      <w:r w:rsidR="009B3594" w:rsidRPr="0028549D">
        <w:rPr>
          <w:rFonts w:ascii="Times New Roman" w:hAnsi="Times New Roman" w:cs="Times New Roman"/>
          <w:sz w:val="22"/>
          <w:szCs w:val="22"/>
        </w:rPr>
        <w:t>Hôtel JECO</w:t>
      </w:r>
      <w:r>
        <w:rPr>
          <w:rFonts w:ascii="Times New Roman" w:hAnsi="Times New Roman" w:cs="Times New Roman"/>
          <w:sz w:val="22"/>
          <w:szCs w:val="22"/>
        </w:rPr>
        <w:t xml:space="preserve"> de </w:t>
      </w:r>
      <w:proofErr w:type="spellStart"/>
      <w:r w:rsidR="009B3594" w:rsidRPr="0028549D">
        <w:rPr>
          <w:rFonts w:ascii="Times New Roman" w:hAnsi="Times New Roman" w:cs="Times New Roman"/>
          <w:sz w:val="22"/>
          <w:szCs w:val="22"/>
        </w:rPr>
        <w:t>Dassa-Zoumè</w:t>
      </w:r>
      <w:proofErr w:type="spellEnd"/>
      <w:r w:rsidR="009B3594" w:rsidRPr="0028549D">
        <w:rPr>
          <w:rFonts w:ascii="Times New Roman" w:hAnsi="Times New Roman" w:cs="Times New Roman"/>
          <w:sz w:val="22"/>
          <w:szCs w:val="22"/>
        </w:rPr>
        <w:t>, les 15 et 16 novembre 2023.</w:t>
      </w:r>
    </w:p>
    <w:p w14:paraId="6DC4B61A" w14:textId="713105DE" w:rsidR="009B3594" w:rsidRDefault="009B3594" w:rsidP="0028549D">
      <w:pPr>
        <w:spacing w:line="360" w:lineRule="auto"/>
        <w:contextualSpacing/>
        <w:jc w:val="both"/>
        <w:rPr>
          <w:rFonts w:ascii="Times New Roman" w:hAnsi="Times New Roman" w:cs="Times New Roman"/>
          <w:sz w:val="22"/>
          <w:szCs w:val="22"/>
        </w:rPr>
      </w:pPr>
      <w:r w:rsidRPr="0028549D">
        <w:rPr>
          <w:rFonts w:ascii="Times New Roman" w:hAnsi="Times New Roman" w:cs="Times New Roman"/>
          <w:sz w:val="22"/>
          <w:szCs w:val="22"/>
        </w:rPr>
        <w:t xml:space="preserve">7 axes thématiques </w:t>
      </w:r>
      <w:r w:rsidR="0028549D">
        <w:rPr>
          <w:rFonts w:ascii="Times New Roman" w:hAnsi="Times New Roman" w:cs="Times New Roman"/>
          <w:sz w:val="22"/>
          <w:szCs w:val="22"/>
        </w:rPr>
        <w:t xml:space="preserve">ont été </w:t>
      </w:r>
      <w:r w:rsidRPr="0028549D">
        <w:rPr>
          <w:rFonts w:ascii="Times New Roman" w:hAnsi="Times New Roman" w:cs="Times New Roman"/>
          <w:sz w:val="22"/>
          <w:szCs w:val="22"/>
        </w:rPr>
        <w:t xml:space="preserve">développés par le consultant (Communication sur les identités, identité numérique, réseaux sociaux numériques, bases de la communication digitale, </w:t>
      </w:r>
      <w:r w:rsidRPr="0028549D">
        <w:rPr>
          <w:rFonts w:ascii="Times New Roman" w:hAnsi="Times New Roman" w:cs="Times New Roman"/>
          <w:sz w:val="22"/>
          <w:szCs w:val="22"/>
        </w:rPr>
        <w:lastRenderedPageBreak/>
        <w:t>réputation, e-réputation, déréférencement).</w:t>
      </w:r>
      <w:r w:rsidR="0028549D">
        <w:rPr>
          <w:rFonts w:ascii="Times New Roman" w:hAnsi="Times New Roman" w:cs="Times New Roman"/>
          <w:sz w:val="22"/>
          <w:szCs w:val="22"/>
        </w:rPr>
        <w:t xml:space="preserve"> Des j</w:t>
      </w:r>
      <w:r w:rsidRPr="0028549D">
        <w:rPr>
          <w:rFonts w:ascii="Times New Roman" w:hAnsi="Times New Roman" w:cs="Times New Roman"/>
          <w:sz w:val="22"/>
          <w:szCs w:val="22"/>
        </w:rPr>
        <w:t>eux de rôle, travaux individuels et de groupes</w:t>
      </w:r>
      <w:r w:rsidR="0028549D">
        <w:rPr>
          <w:rFonts w:ascii="Times New Roman" w:hAnsi="Times New Roman" w:cs="Times New Roman"/>
          <w:sz w:val="22"/>
          <w:szCs w:val="22"/>
        </w:rPr>
        <w:t xml:space="preserve"> ont été également organisés au cours de ce renforcement de capacités</w:t>
      </w:r>
      <w:r w:rsidRPr="0028549D">
        <w:rPr>
          <w:rFonts w:ascii="Times New Roman" w:hAnsi="Times New Roman" w:cs="Times New Roman"/>
          <w:sz w:val="22"/>
          <w:szCs w:val="22"/>
        </w:rPr>
        <w:t>.</w:t>
      </w:r>
    </w:p>
    <w:p w14:paraId="625F254C" w14:textId="711A7305" w:rsidR="0028549D" w:rsidRDefault="0028549D" w:rsidP="0028549D">
      <w:pPr>
        <w:spacing w:line="360" w:lineRule="auto"/>
        <w:contextualSpacing/>
        <w:jc w:val="both"/>
        <w:rPr>
          <w:rFonts w:ascii="Times New Roman" w:hAnsi="Times New Roman" w:cs="Times New Roman"/>
          <w:sz w:val="22"/>
          <w:szCs w:val="22"/>
        </w:rPr>
      </w:pPr>
      <w:r>
        <w:rPr>
          <w:rFonts w:ascii="Times New Roman" w:hAnsi="Times New Roman" w:cs="Times New Roman"/>
          <w:sz w:val="22"/>
          <w:szCs w:val="22"/>
        </w:rPr>
        <w:t xml:space="preserve">Cette activité se poursuivra avec </w:t>
      </w:r>
      <w:r w:rsidR="00FD6009">
        <w:rPr>
          <w:rFonts w:ascii="Times New Roman" w:hAnsi="Times New Roman" w:cs="Times New Roman"/>
          <w:sz w:val="22"/>
          <w:szCs w:val="22"/>
        </w:rPr>
        <w:t xml:space="preserve">l’accompagnement des élues pour l’élaboration d’un plan de communication et </w:t>
      </w:r>
      <w:r>
        <w:rPr>
          <w:rFonts w:ascii="Times New Roman" w:hAnsi="Times New Roman" w:cs="Times New Roman"/>
          <w:sz w:val="22"/>
          <w:szCs w:val="22"/>
        </w:rPr>
        <w:t xml:space="preserve">la collecte d’informations </w:t>
      </w:r>
      <w:r w:rsidR="00FD6009">
        <w:rPr>
          <w:rFonts w:ascii="Times New Roman" w:hAnsi="Times New Roman" w:cs="Times New Roman"/>
          <w:sz w:val="22"/>
          <w:szCs w:val="22"/>
        </w:rPr>
        <w:t xml:space="preserve">en vue de </w:t>
      </w:r>
      <w:proofErr w:type="gramStart"/>
      <w:r w:rsidR="00FD6009">
        <w:rPr>
          <w:rFonts w:ascii="Times New Roman" w:hAnsi="Times New Roman" w:cs="Times New Roman"/>
          <w:sz w:val="22"/>
          <w:szCs w:val="22"/>
        </w:rPr>
        <w:t xml:space="preserve">la </w:t>
      </w:r>
      <w:r>
        <w:rPr>
          <w:rFonts w:ascii="Times New Roman" w:hAnsi="Times New Roman" w:cs="Times New Roman"/>
          <w:sz w:val="22"/>
          <w:szCs w:val="22"/>
        </w:rPr>
        <w:t xml:space="preserve"> mise</w:t>
      </w:r>
      <w:proofErr w:type="gramEnd"/>
      <w:r>
        <w:rPr>
          <w:rFonts w:ascii="Times New Roman" w:hAnsi="Times New Roman" w:cs="Times New Roman"/>
          <w:sz w:val="22"/>
          <w:szCs w:val="22"/>
        </w:rPr>
        <w:t xml:space="preserve"> en place d’une fenêtre de visibilité</w:t>
      </w:r>
      <w:r w:rsidR="00FD6009">
        <w:rPr>
          <w:rFonts w:ascii="Times New Roman" w:hAnsi="Times New Roman" w:cs="Times New Roman"/>
          <w:sz w:val="22"/>
          <w:szCs w:val="22"/>
        </w:rPr>
        <w:t>.</w:t>
      </w:r>
    </w:p>
    <w:p w14:paraId="63E1081A" w14:textId="4ECD2577" w:rsidR="0028549D" w:rsidRDefault="0028549D" w:rsidP="0028549D">
      <w:pPr>
        <w:spacing w:line="360" w:lineRule="auto"/>
        <w:contextualSpacing/>
        <w:jc w:val="both"/>
        <w:rPr>
          <w:rFonts w:ascii="Times New Roman" w:hAnsi="Times New Roman" w:cs="Times New Roman"/>
          <w:sz w:val="22"/>
          <w:szCs w:val="22"/>
        </w:rPr>
      </w:pPr>
    </w:p>
    <w:p w14:paraId="47AEBF9F" w14:textId="002A25E2" w:rsidR="008E596E" w:rsidRDefault="00705492" w:rsidP="00705492">
      <w:pPr>
        <w:spacing w:line="276" w:lineRule="auto"/>
        <w:jc w:val="both"/>
        <w:rPr>
          <w:rFonts w:ascii="Times New Roman" w:hAnsi="Times New Roman" w:cs="Times New Roman"/>
          <w:b/>
          <w:color w:val="000000" w:themeColor="text1"/>
          <w:sz w:val="22"/>
          <w:szCs w:val="22"/>
        </w:rPr>
      </w:pPr>
      <w:r w:rsidRPr="009C1B1B">
        <w:rPr>
          <w:rFonts w:ascii="Times New Roman" w:hAnsi="Times New Roman" w:cs="Times New Roman"/>
          <w:b/>
          <w:color w:val="000000" w:themeColor="text1"/>
          <w:sz w:val="22"/>
          <w:szCs w:val="22"/>
        </w:rPr>
        <w:t>A 1-6 : Elaboration d’un agenda de plaidoyer et d’apprentissage pour renforcer le leadership politique des femmes élues et les futures élues</w:t>
      </w:r>
    </w:p>
    <w:p w14:paraId="3E9CB232" w14:textId="77777777" w:rsidR="00420037" w:rsidRPr="00420037" w:rsidRDefault="00420037" w:rsidP="00705492">
      <w:pPr>
        <w:spacing w:line="276" w:lineRule="auto"/>
        <w:jc w:val="both"/>
        <w:rPr>
          <w:rFonts w:ascii="Times New Roman" w:hAnsi="Times New Roman" w:cs="Times New Roman"/>
          <w:b/>
          <w:color w:val="000000" w:themeColor="text1"/>
          <w:sz w:val="10"/>
          <w:szCs w:val="10"/>
        </w:rPr>
      </w:pPr>
    </w:p>
    <w:p w14:paraId="64817510" w14:textId="6BF8A5E3" w:rsidR="00FD6009" w:rsidRDefault="00FD6009" w:rsidP="00FD6009">
      <w:pPr>
        <w:contextualSpacing/>
        <w:jc w:val="both"/>
        <w:rPr>
          <w:rFonts w:ascii="Times New Roman" w:hAnsi="Times New Roman" w:cs="Times New Roman"/>
          <w:sz w:val="22"/>
          <w:szCs w:val="22"/>
        </w:rPr>
      </w:pPr>
      <w:r>
        <w:rPr>
          <w:rFonts w:ascii="Times New Roman" w:hAnsi="Times New Roman" w:cs="Times New Roman"/>
          <w:sz w:val="22"/>
          <w:szCs w:val="22"/>
        </w:rPr>
        <w:t xml:space="preserve">Cette activité a été reformulée dans le cadre du </w:t>
      </w:r>
      <w:proofErr w:type="spellStart"/>
      <w:r>
        <w:rPr>
          <w:rFonts w:ascii="Times New Roman" w:hAnsi="Times New Roman" w:cs="Times New Roman"/>
          <w:sz w:val="22"/>
          <w:szCs w:val="22"/>
        </w:rPr>
        <w:t>topping</w:t>
      </w:r>
      <w:proofErr w:type="spellEnd"/>
      <w:r>
        <w:rPr>
          <w:rFonts w:ascii="Times New Roman" w:hAnsi="Times New Roman" w:cs="Times New Roman"/>
          <w:sz w:val="22"/>
          <w:szCs w:val="22"/>
        </w:rPr>
        <w:t xml:space="preserve"> up. </w:t>
      </w:r>
    </w:p>
    <w:p w14:paraId="7573DC33" w14:textId="5B9805B8" w:rsidR="00FD6009" w:rsidRDefault="00FD6009" w:rsidP="00FD6009">
      <w:pPr>
        <w:contextualSpacing/>
        <w:jc w:val="both"/>
        <w:rPr>
          <w:rFonts w:ascii="Times New Roman" w:hAnsi="Times New Roman" w:cs="Times New Roman"/>
          <w:sz w:val="22"/>
          <w:szCs w:val="22"/>
        </w:rPr>
      </w:pPr>
      <w:r w:rsidRPr="00FD6009">
        <w:rPr>
          <w:rFonts w:ascii="Times New Roman" w:hAnsi="Times New Roman" w:cs="Times New Roman"/>
          <w:b/>
          <w:bCs/>
          <w:sz w:val="22"/>
          <w:szCs w:val="22"/>
        </w:rPr>
        <w:t>Nouvelle formulation</w:t>
      </w:r>
      <w:r w:rsidRPr="00FD6009">
        <w:rPr>
          <w:rFonts w:ascii="Times New Roman" w:hAnsi="Times New Roman" w:cs="Times New Roman"/>
          <w:sz w:val="22"/>
          <w:szCs w:val="22"/>
        </w:rPr>
        <w:t xml:space="preserve"> : A.2.4 Organisation d'un plaidoyer en vue d'une proposition de loi pour la discrimination positive à l'égard des femmes sur les listes de candidature aux élections municipales et communales</w:t>
      </w:r>
      <w:r>
        <w:rPr>
          <w:rFonts w:ascii="Times New Roman" w:hAnsi="Times New Roman" w:cs="Times New Roman"/>
          <w:sz w:val="22"/>
          <w:szCs w:val="22"/>
        </w:rPr>
        <w:t xml:space="preserve">. </w:t>
      </w:r>
    </w:p>
    <w:p w14:paraId="5D8E8A58" w14:textId="0214138A" w:rsidR="00FD6009" w:rsidRPr="00FD6009" w:rsidRDefault="00FD6009" w:rsidP="00FD6009">
      <w:pPr>
        <w:contextualSpacing/>
        <w:jc w:val="both"/>
        <w:rPr>
          <w:rFonts w:ascii="Times New Roman" w:hAnsi="Times New Roman" w:cs="Times New Roman"/>
          <w:sz w:val="22"/>
          <w:szCs w:val="22"/>
        </w:rPr>
      </w:pPr>
      <w:r>
        <w:rPr>
          <w:rFonts w:ascii="Times New Roman" w:hAnsi="Times New Roman" w:cs="Times New Roman"/>
          <w:sz w:val="22"/>
          <w:szCs w:val="22"/>
        </w:rPr>
        <w:t xml:space="preserve">Des discussions sont en cours au sein des membres du consortium en vue de la définition des stratégies de mise en œuvre efficace de cette activité. </w:t>
      </w:r>
    </w:p>
    <w:p w14:paraId="0F48C932" w14:textId="77777777" w:rsidR="00152E7D" w:rsidRPr="00420037" w:rsidRDefault="00152E7D" w:rsidP="00AA3D82">
      <w:pPr>
        <w:spacing w:line="276" w:lineRule="auto"/>
        <w:jc w:val="both"/>
        <w:rPr>
          <w:rFonts w:ascii="Times New Roman" w:hAnsi="Times New Roman" w:cs="Times New Roman"/>
          <w:b/>
          <w:color w:val="000000" w:themeColor="text1"/>
          <w:sz w:val="10"/>
          <w:szCs w:val="10"/>
          <w:u w:val="single"/>
        </w:rPr>
      </w:pPr>
    </w:p>
    <w:p w14:paraId="5D1B8A5D" w14:textId="5CDE31C4" w:rsidR="00705492" w:rsidRPr="009C1B1B" w:rsidRDefault="00FC7008" w:rsidP="00AA3D82">
      <w:pPr>
        <w:spacing w:line="276" w:lineRule="auto"/>
        <w:jc w:val="both"/>
        <w:rPr>
          <w:rFonts w:ascii="Times New Roman" w:hAnsi="Times New Roman" w:cs="Times New Roman"/>
          <w:b/>
          <w:color w:val="000000" w:themeColor="text1"/>
          <w:sz w:val="22"/>
          <w:szCs w:val="22"/>
          <w:u w:val="single"/>
        </w:rPr>
      </w:pPr>
      <w:r w:rsidRPr="009C1B1B">
        <w:rPr>
          <w:rFonts w:ascii="Times New Roman" w:hAnsi="Times New Roman" w:cs="Times New Roman"/>
          <w:b/>
          <w:color w:val="000000" w:themeColor="text1"/>
          <w:sz w:val="22"/>
          <w:szCs w:val="22"/>
          <w:u w:val="single"/>
        </w:rPr>
        <w:t>RESULTAT 2</w:t>
      </w:r>
      <w:r w:rsidR="00705492" w:rsidRPr="009C1B1B">
        <w:rPr>
          <w:rFonts w:ascii="Times New Roman" w:hAnsi="Times New Roman" w:cs="Times New Roman"/>
          <w:b/>
          <w:color w:val="000000" w:themeColor="text1"/>
          <w:sz w:val="22"/>
          <w:szCs w:val="22"/>
          <w:u w:val="single"/>
        </w:rPr>
        <w:t xml:space="preserve"> : La présence des femmes aux postes d’influence au niveau local a augmenté</w:t>
      </w:r>
    </w:p>
    <w:p w14:paraId="4946B9DD" w14:textId="77777777" w:rsidR="00BE098C" w:rsidRPr="009C1B1B" w:rsidRDefault="00BE098C" w:rsidP="00BE098C">
      <w:pPr>
        <w:jc w:val="both"/>
        <w:rPr>
          <w:rFonts w:ascii="Times New Roman" w:hAnsi="Times New Roman" w:cs="Times New Roman"/>
          <w:sz w:val="22"/>
          <w:szCs w:val="22"/>
        </w:rPr>
      </w:pPr>
    </w:p>
    <w:p w14:paraId="7E19F118" w14:textId="4ED233C1" w:rsidR="00420037" w:rsidRPr="00420037" w:rsidRDefault="00457297" w:rsidP="00420037">
      <w:pPr>
        <w:spacing w:line="259" w:lineRule="auto"/>
        <w:jc w:val="both"/>
        <w:rPr>
          <w:rFonts w:ascii="Times New Roman" w:hAnsi="Times New Roman" w:cs="Times New Roman"/>
          <w:b/>
          <w:bCs/>
          <w:iCs/>
          <w:sz w:val="22"/>
          <w:szCs w:val="22"/>
        </w:rPr>
      </w:pPr>
      <w:r w:rsidRPr="009C1B1B">
        <w:rPr>
          <w:rFonts w:ascii="Times New Roman" w:hAnsi="Times New Roman" w:cs="Times New Roman"/>
          <w:b/>
          <w:bCs/>
          <w:iCs/>
          <w:sz w:val="22"/>
          <w:szCs w:val="22"/>
        </w:rPr>
        <w:t>A.2.2 Sessions de réflexions sur les parcours de leadership et de bilan portfolio des femmes sélectionnées par le biais des ateliers départementaux à travers l’approche Catalyst et Démarche de valorisation des compétences (1session*6sites*2jrs)</w:t>
      </w:r>
      <w:r w:rsidR="00E5382F" w:rsidRPr="009C1B1B">
        <w:rPr>
          <w:rFonts w:ascii="Times New Roman" w:hAnsi="Times New Roman" w:cs="Times New Roman"/>
          <w:b/>
          <w:bCs/>
          <w:iCs/>
          <w:sz w:val="22"/>
          <w:szCs w:val="22"/>
        </w:rPr>
        <w:t>.</w:t>
      </w:r>
    </w:p>
    <w:p w14:paraId="215B725C" w14:textId="290DB4A9" w:rsidR="00375199" w:rsidRDefault="00420037" w:rsidP="00420037">
      <w:pPr>
        <w:spacing w:before="120"/>
        <w:jc w:val="both"/>
        <w:rPr>
          <w:rFonts w:ascii="Times New Roman" w:hAnsi="Times New Roman" w:cs="Times New Roman"/>
          <w:sz w:val="22"/>
          <w:szCs w:val="22"/>
        </w:rPr>
      </w:pPr>
      <w:r w:rsidRPr="004E0FEA">
        <w:rPr>
          <w:rFonts w:ascii="Times New Roman" w:hAnsi="Times New Roman" w:cs="Times New Roman"/>
          <w:sz w:val="22"/>
          <w:szCs w:val="22"/>
        </w:rPr>
        <w:t xml:space="preserve">Après le processus de recrutement </w:t>
      </w:r>
      <w:r w:rsidR="00FD6009">
        <w:rPr>
          <w:rFonts w:ascii="Times New Roman" w:hAnsi="Times New Roman" w:cs="Times New Roman"/>
          <w:sz w:val="22"/>
          <w:szCs w:val="22"/>
        </w:rPr>
        <w:t xml:space="preserve">des </w:t>
      </w:r>
      <w:r w:rsidRPr="004E0FEA">
        <w:rPr>
          <w:rFonts w:ascii="Times New Roman" w:hAnsi="Times New Roman" w:cs="Times New Roman"/>
          <w:sz w:val="22"/>
          <w:szCs w:val="22"/>
        </w:rPr>
        <w:t>18</w:t>
      </w:r>
      <w:r w:rsidR="00375199">
        <w:rPr>
          <w:rFonts w:ascii="Times New Roman" w:hAnsi="Times New Roman" w:cs="Times New Roman"/>
          <w:sz w:val="22"/>
          <w:szCs w:val="22"/>
        </w:rPr>
        <w:t>7</w:t>
      </w:r>
      <w:r w:rsidRPr="004E0FEA">
        <w:rPr>
          <w:rFonts w:ascii="Times New Roman" w:hAnsi="Times New Roman" w:cs="Times New Roman"/>
          <w:sz w:val="22"/>
          <w:szCs w:val="22"/>
        </w:rPr>
        <w:t xml:space="preserve"> femmes</w:t>
      </w:r>
      <w:r w:rsidR="003E1278">
        <w:rPr>
          <w:rFonts w:ascii="Times New Roman" w:hAnsi="Times New Roman" w:cs="Times New Roman"/>
          <w:sz w:val="22"/>
          <w:szCs w:val="22"/>
        </w:rPr>
        <w:t xml:space="preserve"> </w:t>
      </w:r>
      <w:r w:rsidR="00FD6009">
        <w:rPr>
          <w:rFonts w:ascii="Times New Roman" w:hAnsi="Times New Roman" w:cs="Times New Roman"/>
          <w:sz w:val="22"/>
          <w:szCs w:val="22"/>
        </w:rPr>
        <w:t xml:space="preserve">aspirantes en politique au cours de la première année du projet, il a été procédé à l’organisation de </w:t>
      </w:r>
      <w:r w:rsidR="00FD6009" w:rsidRPr="004E0FEA">
        <w:rPr>
          <w:rFonts w:ascii="Times New Roman" w:hAnsi="Times New Roman" w:cs="Times New Roman"/>
          <w:sz w:val="22"/>
          <w:szCs w:val="22"/>
        </w:rPr>
        <w:t>7 sessions</w:t>
      </w:r>
      <w:r w:rsidR="00FD6009" w:rsidRPr="00FD6009">
        <w:rPr>
          <w:rFonts w:ascii="Times New Roman" w:hAnsi="Times New Roman" w:cs="Times New Roman"/>
          <w:sz w:val="22"/>
          <w:szCs w:val="22"/>
        </w:rPr>
        <w:t xml:space="preserve"> </w:t>
      </w:r>
      <w:r w:rsidR="00FD6009">
        <w:rPr>
          <w:rFonts w:ascii="Times New Roman" w:hAnsi="Times New Roman" w:cs="Times New Roman"/>
          <w:sz w:val="22"/>
          <w:szCs w:val="22"/>
        </w:rPr>
        <w:t xml:space="preserve">de </w:t>
      </w:r>
      <w:r w:rsidR="00FD6009" w:rsidRPr="004E0FEA">
        <w:rPr>
          <w:rFonts w:ascii="Times New Roman" w:hAnsi="Times New Roman" w:cs="Times New Roman"/>
          <w:sz w:val="22"/>
          <w:szCs w:val="22"/>
        </w:rPr>
        <w:t>parcours de leadership</w:t>
      </w:r>
      <w:r w:rsidR="00FD6009">
        <w:rPr>
          <w:rFonts w:ascii="Times New Roman" w:hAnsi="Times New Roman" w:cs="Times New Roman"/>
          <w:sz w:val="22"/>
          <w:szCs w:val="22"/>
        </w:rPr>
        <w:t xml:space="preserve"> au profit de ces dernières</w:t>
      </w:r>
      <w:r w:rsidR="00375199">
        <w:rPr>
          <w:rFonts w:ascii="Times New Roman" w:hAnsi="Times New Roman" w:cs="Times New Roman"/>
          <w:sz w:val="22"/>
          <w:szCs w:val="22"/>
        </w:rPr>
        <w:t xml:space="preserve"> dont une session de rattrapage</w:t>
      </w:r>
      <w:r w:rsidR="00FD6009">
        <w:rPr>
          <w:rFonts w:ascii="Times New Roman" w:hAnsi="Times New Roman" w:cs="Times New Roman"/>
          <w:sz w:val="22"/>
          <w:szCs w:val="22"/>
        </w:rPr>
        <w:t>.</w:t>
      </w:r>
      <w:r w:rsidRPr="004E0FEA">
        <w:rPr>
          <w:rFonts w:ascii="Times New Roman" w:hAnsi="Times New Roman" w:cs="Times New Roman"/>
          <w:sz w:val="22"/>
          <w:szCs w:val="22"/>
        </w:rPr>
        <w:t xml:space="preserve"> </w:t>
      </w:r>
    </w:p>
    <w:p w14:paraId="51384622" w14:textId="4453D605" w:rsidR="00375199" w:rsidRPr="004E0FEA" w:rsidRDefault="00375199" w:rsidP="00375199">
      <w:pPr>
        <w:spacing w:before="120"/>
        <w:jc w:val="both"/>
        <w:rPr>
          <w:rFonts w:ascii="Times New Roman" w:hAnsi="Times New Roman" w:cs="Times New Roman"/>
          <w:sz w:val="22"/>
          <w:szCs w:val="22"/>
        </w:rPr>
      </w:pPr>
      <w:r>
        <w:rPr>
          <w:rFonts w:ascii="Times New Roman" w:hAnsi="Times New Roman" w:cs="Times New Roman"/>
          <w:sz w:val="22"/>
          <w:szCs w:val="22"/>
        </w:rPr>
        <w:t>En effet, a</w:t>
      </w:r>
      <w:r w:rsidRPr="004E0FEA">
        <w:rPr>
          <w:rFonts w:ascii="Times New Roman" w:hAnsi="Times New Roman" w:cs="Times New Roman"/>
          <w:sz w:val="22"/>
          <w:szCs w:val="22"/>
        </w:rPr>
        <w:t xml:space="preserve">près une évaluation de participation des 6 sessions organisées dans le mois de </w:t>
      </w:r>
      <w:proofErr w:type="gramStart"/>
      <w:r w:rsidRPr="004E0FEA">
        <w:rPr>
          <w:rFonts w:ascii="Times New Roman" w:hAnsi="Times New Roman" w:cs="Times New Roman"/>
          <w:sz w:val="22"/>
          <w:szCs w:val="22"/>
        </w:rPr>
        <w:t>Mars</w:t>
      </w:r>
      <w:proofErr w:type="gramEnd"/>
      <w:r w:rsidRPr="004E0FEA">
        <w:rPr>
          <w:rFonts w:ascii="Times New Roman" w:hAnsi="Times New Roman" w:cs="Times New Roman"/>
          <w:sz w:val="22"/>
          <w:szCs w:val="22"/>
        </w:rPr>
        <w:t xml:space="preserve"> 2023, il ressort que près d’une quarantaine ont raté cette opportunité. Ainsi du 15 au 16 Avril 2023, une session de rattrapage a été organisée à </w:t>
      </w:r>
      <w:proofErr w:type="spellStart"/>
      <w:r w:rsidRPr="004E0FEA">
        <w:rPr>
          <w:rFonts w:ascii="Times New Roman" w:hAnsi="Times New Roman" w:cs="Times New Roman"/>
          <w:sz w:val="22"/>
          <w:szCs w:val="22"/>
        </w:rPr>
        <w:t>Dassa</w:t>
      </w:r>
      <w:proofErr w:type="spellEnd"/>
      <w:r w:rsidRPr="004E0FEA">
        <w:rPr>
          <w:rFonts w:ascii="Times New Roman" w:hAnsi="Times New Roman" w:cs="Times New Roman"/>
          <w:sz w:val="22"/>
          <w:szCs w:val="22"/>
        </w:rPr>
        <w:t xml:space="preserve"> </w:t>
      </w:r>
      <w:proofErr w:type="spellStart"/>
      <w:r w:rsidRPr="004E0FEA">
        <w:rPr>
          <w:rFonts w:ascii="Times New Roman" w:hAnsi="Times New Roman" w:cs="Times New Roman"/>
          <w:sz w:val="22"/>
          <w:szCs w:val="22"/>
        </w:rPr>
        <w:t>Zoumé</w:t>
      </w:r>
      <w:proofErr w:type="spellEnd"/>
      <w:r w:rsidRPr="004E0FEA">
        <w:rPr>
          <w:rFonts w:ascii="Times New Roman" w:hAnsi="Times New Roman" w:cs="Times New Roman"/>
          <w:sz w:val="22"/>
          <w:szCs w:val="22"/>
        </w:rPr>
        <w:t xml:space="preserve">.  </w:t>
      </w:r>
    </w:p>
    <w:p w14:paraId="76E76F9F" w14:textId="472069CA" w:rsidR="00375199" w:rsidRPr="004E0FEA" w:rsidRDefault="00375199" w:rsidP="00375199">
      <w:pPr>
        <w:spacing w:before="120"/>
        <w:jc w:val="both"/>
        <w:rPr>
          <w:rFonts w:ascii="Times New Roman" w:hAnsi="Times New Roman" w:cs="Times New Roman"/>
          <w:sz w:val="22"/>
          <w:szCs w:val="22"/>
        </w:rPr>
      </w:pPr>
      <w:r w:rsidRPr="004E0FEA">
        <w:rPr>
          <w:rFonts w:ascii="Times New Roman" w:hAnsi="Times New Roman" w:cs="Times New Roman"/>
          <w:sz w:val="22"/>
          <w:szCs w:val="22"/>
        </w:rPr>
        <w:t xml:space="preserve">Au total 7 sessions de deux jours chacune ont été animées avec l’accompagnement d’une </w:t>
      </w:r>
      <w:r>
        <w:rPr>
          <w:rFonts w:ascii="Times New Roman" w:hAnsi="Times New Roman" w:cs="Times New Roman"/>
          <w:sz w:val="22"/>
          <w:szCs w:val="22"/>
        </w:rPr>
        <w:t>p</w:t>
      </w:r>
      <w:r w:rsidRPr="004E0FEA">
        <w:rPr>
          <w:rFonts w:ascii="Times New Roman" w:hAnsi="Times New Roman" w:cs="Times New Roman"/>
          <w:sz w:val="22"/>
          <w:szCs w:val="22"/>
        </w:rPr>
        <w:t xml:space="preserve">ersonne ressource identifiée à cet effet. Il s’agit respectivement des sessions de Porto-Novo, Cotonou, Abomey Calavi, Bohicon, Parakou, Djougou et </w:t>
      </w:r>
      <w:proofErr w:type="spellStart"/>
      <w:r w:rsidRPr="004E0FEA">
        <w:rPr>
          <w:rFonts w:ascii="Times New Roman" w:hAnsi="Times New Roman" w:cs="Times New Roman"/>
          <w:sz w:val="22"/>
          <w:szCs w:val="22"/>
        </w:rPr>
        <w:t>Dassa</w:t>
      </w:r>
      <w:proofErr w:type="spellEnd"/>
      <w:r w:rsidRPr="004E0FEA">
        <w:rPr>
          <w:rFonts w:ascii="Times New Roman" w:hAnsi="Times New Roman" w:cs="Times New Roman"/>
          <w:sz w:val="22"/>
          <w:szCs w:val="22"/>
        </w:rPr>
        <w:t xml:space="preserve"> </w:t>
      </w:r>
      <w:proofErr w:type="spellStart"/>
      <w:r w:rsidRPr="004E0FEA">
        <w:rPr>
          <w:rFonts w:ascii="Times New Roman" w:hAnsi="Times New Roman" w:cs="Times New Roman"/>
          <w:sz w:val="22"/>
          <w:szCs w:val="22"/>
        </w:rPr>
        <w:t>zoumé</w:t>
      </w:r>
      <w:proofErr w:type="spellEnd"/>
      <w:r w:rsidRPr="004E0FEA">
        <w:rPr>
          <w:rFonts w:ascii="Times New Roman" w:hAnsi="Times New Roman" w:cs="Times New Roman"/>
          <w:sz w:val="22"/>
          <w:szCs w:val="22"/>
        </w:rPr>
        <w:t xml:space="preserve">. </w:t>
      </w:r>
    </w:p>
    <w:p w14:paraId="27B22ED5" w14:textId="77777777" w:rsidR="00375199" w:rsidRPr="004E0FEA" w:rsidRDefault="00375199" w:rsidP="00375199">
      <w:pPr>
        <w:spacing w:before="120"/>
        <w:jc w:val="both"/>
        <w:rPr>
          <w:rFonts w:ascii="Times New Roman" w:hAnsi="Times New Roman" w:cs="Times New Roman"/>
          <w:sz w:val="22"/>
          <w:szCs w:val="22"/>
        </w:rPr>
      </w:pPr>
      <w:r w:rsidRPr="004E0FEA">
        <w:rPr>
          <w:rFonts w:ascii="Times New Roman" w:hAnsi="Times New Roman" w:cs="Times New Roman"/>
          <w:sz w:val="22"/>
          <w:szCs w:val="22"/>
        </w:rPr>
        <w:t>Ces différentes sessions ont été meublées par 3 modules à s’avoir :</w:t>
      </w:r>
    </w:p>
    <w:p w14:paraId="79BB75D2" w14:textId="77777777" w:rsidR="00375199" w:rsidRPr="004E0FEA" w:rsidRDefault="00375199" w:rsidP="00375199">
      <w:pPr>
        <w:pStyle w:val="Paragraphedeliste"/>
        <w:numPr>
          <w:ilvl w:val="0"/>
          <w:numId w:val="53"/>
        </w:numPr>
        <w:spacing w:before="120"/>
        <w:jc w:val="both"/>
        <w:rPr>
          <w:rFonts w:ascii="Times New Roman" w:hAnsi="Times New Roman" w:cs="Times New Roman"/>
          <w:sz w:val="22"/>
          <w:szCs w:val="22"/>
        </w:rPr>
      </w:pPr>
      <w:r w:rsidRPr="004E0FEA">
        <w:rPr>
          <w:rFonts w:ascii="Times New Roman" w:hAnsi="Times New Roman" w:cs="Times New Roman"/>
          <w:sz w:val="22"/>
          <w:szCs w:val="22"/>
        </w:rPr>
        <w:t>Module1</w:t>
      </w:r>
      <w:r>
        <w:rPr>
          <w:rFonts w:ascii="Times New Roman" w:hAnsi="Times New Roman" w:cs="Times New Roman"/>
          <w:sz w:val="22"/>
          <w:szCs w:val="22"/>
        </w:rPr>
        <w:t xml:space="preserve"> </w:t>
      </w:r>
      <w:r w:rsidRPr="004E0FEA">
        <w:rPr>
          <w:rFonts w:ascii="Times New Roman" w:hAnsi="Times New Roman" w:cs="Times New Roman"/>
          <w:sz w:val="22"/>
          <w:szCs w:val="22"/>
        </w:rPr>
        <w:t>: Présentation des notions de leadership, d’approche genre et d’équité sociale et de leur importance dans le développement des communautés, associations, partis politiques</w:t>
      </w:r>
      <w:proofErr w:type="gramStart"/>
      <w:r w:rsidRPr="004E0FEA">
        <w:rPr>
          <w:rFonts w:ascii="Times New Roman" w:hAnsi="Times New Roman" w:cs="Times New Roman"/>
          <w:sz w:val="22"/>
          <w:szCs w:val="22"/>
        </w:rPr>
        <w:t>…….</w:t>
      </w:r>
      <w:proofErr w:type="gramEnd"/>
      <w:r w:rsidRPr="004E0FEA">
        <w:rPr>
          <w:rFonts w:ascii="Times New Roman" w:hAnsi="Times New Roman" w:cs="Times New Roman"/>
          <w:sz w:val="22"/>
          <w:szCs w:val="22"/>
        </w:rPr>
        <w:t>.</w:t>
      </w:r>
      <w:r w:rsidRPr="004E0FEA">
        <w:rPr>
          <w:rFonts w:ascii="Times New Roman" w:hAnsi="Times New Roman" w:cs="Times New Roman"/>
          <w:sz w:val="22"/>
          <w:szCs w:val="22"/>
        </w:rPr>
        <w:br/>
        <w:t>Les concepts développés sont: le Sexe, le Genre, l’Equité, l’Egalité des sexes, le Leadership, le  Leadership féminin et le Leadership transformateur</w:t>
      </w:r>
    </w:p>
    <w:p w14:paraId="27A3EE54" w14:textId="77777777" w:rsidR="00375199" w:rsidRPr="004E0FEA" w:rsidRDefault="00375199" w:rsidP="00375199">
      <w:pPr>
        <w:pStyle w:val="Paragraphedeliste"/>
        <w:numPr>
          <w:ilvl w:val="0"/>
          <w:numId w:val="53"/>
        </w:numPr>
        <w:spacing w:before="120"/>
        <w:jc w:val="both"/>
        <w:rPr>
          <w:rFonts w:ascii="Times New Roman" w:hAnsi="Times New Roman" w:cs="Times New Roman"/>
          <w:sz w:val="22"/>
          <w:szCs w:val="22"/>
        </w:rPr>
      </w:pPr>
      <w:r w:rsidRPr="004E0FEA">
        <w:rPr>
          <w:rFonts w:ascii="Times New Roman" w:hAnsi="Times New Roman" w:cs="Times New Roman"/>
          <w:sz w:val="22"/>
          <w:szCs w:val="22"/>
        </w:rPr>
        <w:t>Module2</w:t>
      </w:r>
      <w:r>
        <w:rPr>
          <w:rFonts w:ascii="Times New Roman" w:hAnsi="Times New Roman" w:cs="Times New Roman"/>
          <w:sz w:val="22"/>
          <w:szCs w:val="22"/>
        </w:rPr>
        <w:t xml:space="preserve"> </w:t>
      </w:r>
      <w:r w:rsidRPr="004E0FEA">
        <w:rPr>
          <w:rFonts w:ascii="Times New Roman" w:hAnsi="Times New Roman" w:cs="Times New Roman"/>
          <w:sz w:val="22"/>
          <w:szCs w:val="22"/>
        </w:rPr>
        <w:t xml:space="preserve">: Réflexions sur les parcours de leadership et de bilan portfolio des femmes sélectionnées, dont les objectifs se présentent comme </w:t>
      </w:r>
      <w:proofErr w:type="spellStart"/>
      <w:proofErr w:type="gramStart"/>
      <w:r w:rsidRPr="004E0FEA">
        <w:rPr>
          <w:rFonts w:ascii="Times New Roman" w:hAnsi="Times New Roman" w:cs="Times New Roman"/>
          <w:sz w:val="22"/>
          <w:szCs w:val="22"/>
        </w:rPr>
        <w:t>suits</w:t>
      </w:r>
      <w:proofErr w:type="spellEnd"/>
      <w:r w:rsidRPr="004E0FEA">
        <w:rPr>
          <w:rFonts w:ascii="Times New Roman" w:hAnsi="Times New Roman" w:cs="Times New Roman"/>
          <w:sz w:val="22"/>
          <w:szCs w:val="22"/>
        </w:rPr>
        <w:t>:</w:t>
      </w:r>
      <w:proofErr w:type="gramEnd"/>
    </w:p>
    <w:p w14:paraId="28B622FB" w14:textId="7161B1B7" w:rsidR="00375199" w:rsidRPr="00375199" w:rsidRDefault="00375199" w:rsidP="00420037">
      <w:pPr>
        <w:pStyle w:val="Paragraphedeliste"/>
        <w:numPr>
          <w:ilvl w:val="0"/>
          <w:numId w:val="56"/>
        </w:numPr>
        <w:spacing w:before="120"/>
        <w:jc w:val="both"/>
        <w:rPr>
          <w:rFonts w:ascii="Times New Roman" w:hAnsi="Times New Roman" w:cs="Times New Roman"/>
          <w:sz w:val="22"/>
          <w:szCs w:val="22"/>
        </w:rPr>
      </w:pPr>
      <w:r w:rsidRPr="004E0FEA">
        <w:rPr>
          <w:rFonts w:ascii="Times New Roman" w:hAnsi="Times New Roman" w:cs="Times New Roman"/>
          <w:sz w:val="22"/>
          <w:szCs w:val="22"/>
        </w:rPr>
        <w:t>Module3</w:t>
      </w:r>
      <w:r>
        <w:rPr>
          <w:rFonts w:ascii="Times New Roman" w:hAnsi="Times New Roman" w:cs="Times New Roman"/>
          <w:sz w:val="22"/>
          <w:szCs w:val="22"/>
        </w:rPr>
        <w:t xml:space="preserve"> </w:t>
      </w:r>
      <w:r w:rsidRPr="004E0FEA">
        <w:rPr>
          <w:rFonts w:ascii="Times New Roman" w:hAnsi="Times New Roman" w:cs="Times New Roman"/>
          <w:sz w:val="22"/>
          <w:szCs w:val="22"/>
        </w:rPr>
        <w:t>: Exercices sur l’autoévaluation et identification des besoins spécifiques en termes d'accompagnement et de renforcement de capacités pour assurer l’accès des femmes aux postes électifs et nominatifs</w:t>
      </w:r>
    </w:p>
    <w:p w14:paraId="44430F5E" w14:textId="07EA863F" w:rsidR="00420037" w:rsidRPr="004E0FEA" w:rsidRDefault="00375199" w:rsidP="00420037">
      <w:pPr>
        <w:spacing w:before="120"/>
        <w:jc w:val="both"/>
        <w:rPr>
          <w:rFonts w:ascii="Times New Roman" w:hAnsi="Times New Roman" w:cs="Times New Roman"/>
          <w:sz w:val="22"/>
          <w:szCs w:val="22"/>
        </w:rPr>
      </w:pPr>
      <w:r>
        <w:rPr>
          <w:rFonts w:ascii="Times New Roman" w:hAnsi="Times New Roman" w:cs="Times New Roman"/>
          <w:sz w:val="22"/>
          <w:szCs w:val="22"/>
        </w:rPr>
        <w:t>L</w:t>
      </w:r>
      <w:r w:rsidR="00420037" w:rsidRPr="004E0FEA">
        <w:rPr>
          <w:rFonts w:ascii="Times New Roman" w:hAnsi="Times New Roman" w:cs="Times New Roman"/>
          <w:sz w:val="22"/>
          <w:szCs w:val="22"/>
        </w:rPr>
        <w:t>es session</w:t>
      </w:r>
      <w:r w:rsidR="00FD6009">
        <w:rPr>
          <w:rFonts w:ascii="Times New Roman" w:hAnsi="Times New Roman" w:cs="Times New Roman"/>
          <w:sz w:val="22"/>
          <w:szCs w:val="22"/>
        </w:rPr>
        <w:t>s</w:t>
      </w:r>
      <w:r w:rsidR="00420037" w:rsidRPr="004E0FEA">
        <w:rPr>
          <w:rFonts w:ascii="Times New Roman" w:hAnsi="Times New Roman" w:cs="Times New Roman"/>
          <w:sz w:val="22"/>
          <w:szCs w:val="22"/>
        </w:rPr>
        <w:t xml:space="preserve"> ont permis </w:t>
      </w:r>
      <w:r>
        <w:rPr>
          <w:rFonts w:ascii="Times New Roman" w:hAnsi="Times New Roman" w:cs="Times New Roman"/>
          <w:sz w:val="22"/>
          <w:szCs w:val="22"/>
        </w:rPr>
        <w:t xml:space="preserve">aux aspirantes </w:t>
      </w:r>
      <w:r w:rsidR="00420037" w:rsidRPr="004E0FEA">
        <w:rPr>
          <w:rFonts w:ascii="Times New Roman" w:hAnsi="Times New Roman" w:cs="Times New Roman"/>
          <w:sz w:val="22"/>
          <w:szCs w:val="22"/>
        </w:rPr>
        <w:t xml:space="preserve">d’appréhender les facteurs de réussite ou </w:t>
      </w:r>
      <w:r w:rsidRPr="004E0FEA">
        <w:rPr>
          <w:rFonts w:ascii="Times New Roman" w:hAnsi="Times New Roman" w:cs="Times New Roman"/>
          <w:sz w:val="22"/>
          <w:szCs w:val="22"/>
        </w:rPr>
        <w:t>d’échec,</w:t>
      </w:r>
      <w:r>
        <w:rPr>
          <w:rFonts w:ascii="Times New Roman" w:hAnsi="Times New Roman" w:cs="Times New Roman"/>
          <w:sz w:val="22"/>
          <w:szCs w:val="22"/>
        </w:rPr>
        <w:t xml:space="preserve"> </w:t>
      </w:r>
      <w:r w:rsidR="00420037" w:rsidRPr="004E0FEA">
        <w:rPr>
          <w:rFonts w:ascii="Times New Roman" w:hAnsi="Times New Roman" w:cs="Times New Roman"/>
          <w:sz w:val="22"/>
          <w:szCs w:val="22"/>
        </w:rPr>
        <w:t xml:space="preserve">définir leurs visions </w:t>
      </w:r>
      <w:r>
        <w:rPr>
          <w:rFonts w:ascii="Times New Roman" w:hAnsi="Times New Roman" w:cs="Times New Roman"/>
          <w:sz w:val="22"/>
          <w:szCs w:val="22"/>
        </w:rPr>
        <w:t>et</w:t>
      </w:r>
      <w:r w:rsidR="00420037" w:rsidRPr="004E0FEA">
        <w:rPr>
          <w:rFonts w:ascii="Times New Roman" w:hAnsi="Times New Roman" w:cs="Times New Roman"/>
          <w:sz w:val="22"/>
          <w:szCs w:val="22"/>
        </w:rPr>
        <w:t xml:space="preserve"> d’élaborer chacune </w:t>
      </w:r>
      <w:r>
        <w:rPr>
          <w:rFonts w:ascii="Times New Roman" w:hAnsi="Times New Roman" w:cs="Times New Roman"/>
          <w:sz w:val="22"/>
          <w:szCs w:val="22"/>
        </w:rPr>
        <w:t>un</w:t>
      </w:r>
      <w:r w:rsidR="00420037" w:rsidRPr="004E0FEA">
        <w:rPr>
          <w:rFonts w:ascii="Times New Roman" w:hAnsi="Times New Roman" w:cs="Times New Roman"/>
          <w:sz w:val="22"/>
          <w:szCs w:val="22"/>
        </w:rPr>
        <w:t xml:space="preserve"> plan d</w:t>
      </w:r>
      <w:r>
        <w:rPr>
          <w:rFonts w:ascii="Times New Roman" w:hAnsi="Times New Roman" w:cs="Times New Roman"/>
          <w:sz w:val="22"/>
          <w:szCs w:val="22"/>
        </w:rPr>
        <w:t>e</w:t>
      </w:r>
      <w:r w:rsidR="00420037" w:rsidRPr="004E0FEA">
        <w:rPr>
          <w:rFonts w:ascii="Times New Roman" w:hAnsi="Times New Roman" w:cs="Times New Roman"/>
          <w:sz w:val="22"/>
          <w:szCs w:val="22"/>
        </w:rPr>
        <w:t xml:space="preserve"> développement personnel </w:t>
      </w:r>
      <w:r>
        <w:rPr>
          <w:rFonts w:ascii="Times New Roman" w:hAnsi="Times New Roman" w:cs="Times New Roman"/>
          <w:sz w:val="22"/>
          <w:szCs w:val="22"/>
        </w:rPr>
        <w:t xml:space="preserve">dans la perspective d’accéder </w:t>
      </w:r>
      <w:r w:rsidR="00420037" w:rsidRPr="004E0FEA">
        <w:rPr>
          <w:rFonts w:ascii="Times New Roman" w:hAnsi="Times New Roman" w:cs="Times New Roman"/>
          <w:sz w:val="22"/>
          <w:szCs w:val="22"/>
        </w:rPr>
        <w:t xml:space="preserve">aux postes électifs </w:t>
      </w:r>
      <w:r>
        <w:rPr>
          <w:rFonts w:ascii="Times New Roman" w:hAnsi="Times New Roman" w:cs="Times New Roman"/>
          <w:sz w:val="22"/>
          <w:szCs w:val="22"/>
        </w:rPr>
        <w:t xml:space="preserve">ou </w:t>
      </w:r>
      <w:r w:rsidR="00420037" w:rsidRPr="004E0FEA">
        <w:rPr>
          <w:rFonts w:ascii="Times New Roman" w:hAnsi="Times New Roman" w:cs="Times New Roman"/>
          <w:sz w:val="22"/>
          <w:szCs w:val="22"/>
        </w:rPr>
        <w:t>nominatifs</w:t>
      </w:r>
      <w:r>
        <w:rPr>
          <w:rFonts w:ascii="Times New Roman" w:hAnsi="Times New Roman" w:cs="Times New Roman"/>
          <w:sz w:val="22"/>
          <w:szCs w:val="22"/>
        </w:rPr>
        <w:t>.</w:t>
      </w:r>
    </w:p>
    <w:p w14:paraId="1286A8E2" w14:textId="4B2CE59E" w:rsidR="00375199" w:rsidRPr="004E0FEA" w:rsidRDefault="00420037" w:rsidP="00375199">
      <w:pPr>
        <w:spacing w:before="120"/>
        <w:jc w:val="both"/>
        <w:rPr>
          <w:rFonts w:ascii="Times New Roman" w:hAnsi="Times New Roman" w:cs="Times New Roman"/>
          <w:sz w:val="22"/>
          <w:szCs w:val="22"/>
        </w:rPr>
      </w:pPr>
      <w:r w:rsidRPr="004E0FEA">
        <w:rPr>
          <w:rFonts w:ascii="Times New Roman" w:hAnsi="Times New Roman" w:cs="Times New Roman"/>
          <w:sz w:val="22"/>
          <w:szCs w:val="22"/>
        </w:rPr>
        <w:t xml:space="preserve"> </w:t>
      </w:r>
      <w:r w:rsidR="00375199" w:rsidRPr="004E0FEA">
        <w:rPr>
          <w:rFonts w:ascii="Times New Roman" w:hAnsi="Times New Roman" w:cs="Times New Roman"/>
          <w:sz w:val="22"/>
          <w:szCs w:val="22"/>
        </w:rPr>
        <w:t xml:space="preserve">Ces </w:t>
      </w:r>
      <w:r w:rsidR="00375199">
        <w:rPr>
          <w:rFonts w:ascii="Times New Roman" w:hAnsi="Times New Roman" w:cs="Times New Roman"/>
          <w:sz w:val="22"/>
          <w:szCs w:val="22"/>
        </w:rPr>
        <w:t>s</w:t>
      </w:r>
      <w:r w:rsidR="00375199" w:rsidRPr="004E0FEA">
        <w:rPr>
          <w:rFonts w:ascii="Times New Roman" w:hAnsi="Times New Roman" w:cs="Times New Roman"/>
          <w:sz w:val="22"/>
          <w:szCs w:val="22"/>
        </w:rPr>
        <w:t>essions ont été des moments d’apprentissages et de partage d’expériences surtout entre les Aspirantes et 3 députées du groupe qui avaient pris part aux sessions.</w:t>
      </w:r>
    </w:p>
    <w:p w14:paraId="7FCF3D1E" w14:textId="77777777" w:rsidR="00420037" w:rsidRPr="003E1278" w:rsidRDefault="00420037" w:rsidP="00420037">
      <w:pPr>
        <w:jc w:val="both"/>
        <w:rPr>
          <w:rFonts w:ascii="Times New Roman" w:hAnsi="Times New Roman" w:cs="Times New Roman"/>
          <w:sz w:val="10"/>
          <w:szCs w:val="10"/>
        </w:rPr>
      </w:pPr>
    </w:p>
    <w:p w14:paraId="4C68B510" w14:textId="45D232C3" w:rsidR="00420037" w:rsidRDefault="00420037" w:rsidP="00420037">
      <w:pPr>
        <w:jc w:val="both"/>
        <w:rPr>
          <w:rFonts w:ascii="Times New Roman" w:hAnsi="Times New Roman" w:cs="Times New Roman"/>
          <w:sz w:val="22"/>
          <w:szCs w:val="22"/>
        </w:rPr>
      </w:pPr>
      <w:r w:rsidRPr="00180EBE">
        <w:rPr>
          <w:rFonts w:ascii="Times New Roman" w:hAnsi="Times New Roman" w:cs="Times New Roman"/>
          <w:sz w:val="22"/>
          <w:szCs w:val="22"/>
        </w:rPr>
        <w:lastRenderedPageBreak/>
        <w:t>Sur un total de 187</w:t>
      </w:r>
      <w:r w:rsidR="00375199">
        <w:rPr>
          <w:rFonts w:ascii="Times New Roman" w:hAnsi="Times New Roman" w:cs="Times New Roman"/>
          <w:sz w:val="22"/>
          <w:szCs w:val="22"/>
        </w:rPr>
        <w:t xml:space="preserve"> aspirantes sélectionnées</w:t>
      </w:r>
      <w:r w:rsidRPr="00180EBE">
        <w:rPr>
          <w:rFonts w:ascii="Times New Roman" w:hAnsi="Times New Roman" w:cs="Times New Roman"/>
          <w:sz w:val="22"/>
          <w:szCs w:val="22"/>
        </w:rPr>
        <w:t xml:space="preserve">, </w:t>
      </w:r>
      <w:r w:rsidR="001E76CE">
        <w:rPr>
          <w:rFonts w:ascii="Times New Roman" w:hAnsi="Times New Roman" w:cs="Times New Roman"/>
          <w:sz w:val="22"/>
          <w:szCs w:val="22"/>
        </w:rPr>
        <w:t>une</w:t>
      </w:r>
      <w:r w:rsidRPr="00180EBE">
        <w:rPr>
          <w:rFonts w:ascii="Times New Roman" w:hAnsi="Times New Roman" w:cs="Times New Roman"/>
          <w:sz w:val="22"/>
          <w:szCs w:val="22"/>
        </w:rPr>
        <w:t xml:space="preserve"> a été exclue pour des comportement</w:t>
      </w:r>
      <w:r w:rsidR="001E76CE">
        <w:rPr>
          <w:rFonts w:ascii="Times New Roman" w:hAnsi="Times New Roman" w:cs="Times New Roman"/>
          <w:sz w:val="22"/>
          <w:szCs w:val="22"/>
        </w:rPr>
        <w:t>s</w:t>
      </w:r>
      <w:r w:rsidRPr="00180EBE">
        <w:rPr>
          <w:rFonts w:ascii="Times New Roman" w:hAnsi="Times New Roman" w:cs="Times New Roman"/>
          <w:sz w:val="22"/>
          <w:szCs w:val="22"/>
        </w:rPr>
        <w:t xml:space="preserve"> déplacés à l’issu des ateliers de prise de contact. </w:t>
      </w:r>
      <w:r w:rsidR="001E76CE">
        <w:rPr>
          <w:rFonts w:ascii="Times New Roman" w:hAnsi="Times New Roman" w:cs="Times New Roman"/>
          <w:sz w:val="22"/>
          <w:szCs w:val="22"/>
        </w:rPr>
        <w:t>S</w:t>
      </w:r>
      <w:r w:rsidRPr="00180EBE">
        <w:rPr>
          <w:rFonts w:ascii="Times New Roman" w:hAnsi="Times New Roman" w:cs="Times New Roman"/>
          <w:sz w:val="22"/>
          <w:szCs w:val="22"/>
        </w:rPr>
        <w:t xml:space="preserve">ur les 186 attendues, 180 ont pu prendre part à ces sessions. Soit 96,77% de participation. Parmi les 6 qui n’ont pas pu participer, 3 ne trouvent plus leur intérêt à poursuivre l’aventure, 2 sont hors du territoire, et </w:t>
      </w:r>
      <w:r w:rsidR="001E76CE">
        <w:rPr>
          <w:rFonts w:ascii="Times New Roman" w:hAnsi="Times New Roman" w:cs="Times New Roman"/>
          <w:sz w:val="22"/>
          <w:szCs w:val="22"/>
        </w:rPr>
        <w:t>une</w:t>
      </w:r>
      <w:r w:rsidRPr="00180EBE">
        <w:rPr>
          <w:rFonts w:ascii="Times New Roman" w:hAnsi="Times New Roman" w:cs="Times New Roman"/>
          <w:sz w:val="22"/>
          <w:szCs w:val="22"/>
        </w:rPr>
        <w:t xml:space="preserve"> pour raison de maladie. La liste exhaustive des Aspirantes prêtes à poursuivre cette aventure es</w:t>
      </w:r>
      <w:r w:rsidR="001E76CE">
        <w:rPr>
          <w:rFonts w:ascii="Times New Roman" w:hAnsi="Times New Roman" w:cs="Times New Roman"/>
          <w:sz w:val="22"/>
          <w:szCs w:val="22"/>
        </w:rPr>
        <w:t>t</w:t>
      </w:r>
      <w:r w:rsidRPr="00180EBE">
        <w:rPr>
          <w:rFonts w:ascii="Times New Roman" w:hAnsi="Times New Roman" w:cs="Times New Roman"/>
          <w:sz w:val="22"/>
          <w:szCs w:val="22"/>
        </w:rPr>
        <w:t xml:space="preserve"> annexée </w:t>
      </w:r>
      <w:r w:rsidR="001E76CE">
        <w:rPr>
          <w:rFonts w:ascii="Times New Roman" w:hAnsi="Times New Roman" w:cs="Times New Roman"/>
          <w:sz w:val="22"/>
          <w:szCs w:val="22"/>
        </w:rPr>
        <w:t>au</w:t>
      </w:r>
      <w:r w:rsidRPr="00180EBE">
        <w:rPr>
          <w:rFonts w:ascii="Times New Roman" w:hAnsi="Times New Roman" w:cs="Times New Roman"/>
          <w:sz w:val="22"/>
          <w:szCs w:val="22"/>
        </w:rPr>
        <w:t xml:space="preserve"> présent rapport.</w:t>
      </w:r>
    </w:p>
    <w:p w14:paraId="67F708BE" w14:textId="77777777" w:rsidR="00420037" w:rsidRPr="003E1278" w:rsidRDefault="00420037" w:rsidP="00420037">
      <w:pPr>
        <w:jc w:val="both"/>
        <w:rPr>
          <w:rFonts w:ascii="Times New Roman" w:hAnsi="Times New Roman" w:cs="Times New Roman"/>
          <w:sz w:val="10"/>
          <w:szCs w:val="10"/>
        </w:rPr>
      </w:pPr>
    </w:p>
    <w:p w14:paraId="0B174A60" w14:textId="63213401" w:rsidR="00420037" w:rsidRDefault="001E76CE" w:rsidP="00420037">
      <w:pPr>
        <w:jc w:val="both"/>
        <w:rPr>
          <w:rFonts w:ascii="Times New Roman" w:hAnsi="Times New Roman" w:cs="Times New Roman"/>
          <w:b/>
          <w:bCs/>
          <w:i/>
          <w:iCs/>
          <w:sz w:val="22"/>
          <w:szCs w:val="22"/>
        </w:rPr>
      </w:pPr>
      <w:r>
        <w:rPr>
          <w:rFonts w:ascii="Times New Roman" w:hAnsi="Times New Roman" w:cs="Times New Roman"/>
          <w:b/>
          <w:bCs/>
          <w:i/>
          <w:iCs/>
          <w:sz w:val="22"/>
          <w:szCs w:val="22"/>
        </w:rPr>
        <w:t>Il importe de souligner que sur</w:t>
      </w:r>
      <w:r w:rsidR="00420037" w:rsidRPr="00687813">
        <w:rPr>
          <w:rFonts w:ascii="Times New Roman" w:hAnsi="Times New Roman" w:cs="Times New Roman"/>
          <w:b/>
          <w:bCs/>
          <w:i/>
          <w:iCs/>
          <w:sz w:val="22"/>
          <w:szCs w:val="22"/>
        </w:rPr>
        <w:t xml:space="preserve"> les 180, 2 sont désormais des honorables et siègent à </w:t>
      </w:r>
      <w:r w:rsidR="003E1278" w:rsidRPr="00687813">
        <w:rPr>
          <w:rFonts w:ascii="Times New Roman" w:hAnsi="Times New Roman" w:cs="Times New Roman"/>
          <w:b/>
          <w:bCs/>
          <w:i/>
          <w:iCs/>
          <w:sz w:val="22"/>
          <w:szCs w:val="22"/>
        </w:rPr>
        <w:t>l’Assemblée</w:t>
      </w:r>
      <w:r w:rsidR="00420037" w:rsidRPr="00687813">
        <w:rPr>
          <w:rFonts w:ascii="Times New Roman" w:hAnsi="Times New Roman" w:cs="Times New Roman"/>
          <w:b/>
          <w:bCs/>
          <w:i/>
          <w:iCs/>
          <w:sz w:val="22"/>
          <w:szCs w:val="22"/>
        </w:rPr>
        <w:t xml:space="preserve"> nationale</w:t>
      </w:r>
      <w:r>
        <w:rPr>
          <w:rFonts w:ascii="Times New Roman" w:hAnsi="Times New Roman" w:cs="Times New Roman"/>
          <w:b/>
          <w:bCs/>
          <w:i/>
          <w:iCs/>
          <w:sz w:val="22"/>
          <w:szCs w:val="22"/>
        </w:rPr>
        <w:t xml:space="preserve"> et </w:t>
      </w:r>
      <w:proofErr w:type="gramStart"/>
      <w:r>
        <w:rPr>
          <w:rFonts w:ascii="Times New Roman" w:hAnsi="Times New Roman" w:cs="Times New Roman"/>
          <w:b/>
          <w:bCs/>
          <w:i/>
          <w:iCs/>
          <w:sz w:val="22"/>
          <w:szCs w:val="22"/>
        </w:rPr>
        <w:t>une est suppléante</w:t>
      </w:r>
      <w:proofErr w:type="gramEnd"/>
      <w:r>
        <w:rPr>
          <w:rFonts w:ascii="Times New Roman" w:hAnsi="Times New Roman" w:cs="Times New Roman"/>
          <w:b/>
          <w:bCs/>
          <w:i/>
          <w:iCs/>
          <w:sz w:val="22"/>
          <w:szCs w:val="22"/>
        </w:rPr>
        <w:t xml:space="preserve"> de Députée</w:t>
      </w:r>
      <w:r w:rsidR="00420037" w:rsidRPr="00687813">
        <w:rPr>
          <w:rFonts w:ascii="Times New Roman" w:hAnsi="Times New Roman" w:cs="Times New Roman"/>
          <w:b/>
          <w:bCs/>
          <w:i/>
          <w:iCs/>
          <w:sz w:val="22"/>
          <w:szCs w:val="22"/>
        </w:rPr>
        <w:t xml:space="preserve">. </w:t>
      </w:r>
    </w:p>
    <w:p w14:paraId="23802D72" w14:textId="77777777" w:rsidR="00E5382F" w:rsidRPr="009C1B1B" w:rsidRDefault="00E5382F" w:rsidP="00E5382F">
      <w:pPr>
        <w:spacing w:line="259" w:lineRule="auto"/>
        <w:jc w:val="both"/>
        <w:rPr>
          <w:rFonts w:ascii="Times New Roman" w:hAnsi="Times New Roman" w:cs="Times New Roman"/>
          <w:b/>
          <w:bCs/>
          <w:iCs/>
          <w:sz w:val="22"/>
          <w:szCs w:val="22"/>
        </w:rPr>
      </w:pPr>
    </w:p>
    <w:p w14:paraId="597BBDF9" w14:textId="045173BA" w:rsidR="003801B9" w:rsidRPr="003E1278" w:rsidRDefault="003801B9" w:rsidP="00AA3D82">
      <w:pPr>
        <w:spacing w:line="276" w:lineRule="auto"/>
        <w:jc w:val="both"/>
        <w:rPr>
          <w:rFonts w:ascii="Times New Roman" w:hAnsi="Times New Roman" w:cs="Times New Roman"/>
          <w:sz w:val="22"/>
          <w:szCs w:val="22"/>
        </w:rPr>
      </w:pPr>
      <w:r w:rsidRPr="009C1B1B">
        <w:rPr>
          <w:rFonts w:ascii="Times New Roman" w:hAnsi="Times New Roman" w:cs="Times New Roman"/>
          <w:sz w:val="22"/>
          <w:szCs w:val="22"/>
        </w:rPr>
        <w:t xml:space="preserve">    </w:t>
      </w:r>
    </w:p>
    <w:p w14:paraId="273974CA" w14:textId="78953872" w:rsidR="00BD179D" w:rsidRPr="00462AE9" w:rsidRDefault="00705492" w:rsidP="00462AE9">
      <w:pPr>
        <w:spacing w:after="160" w:line="259" w:lineRule="auto"/>
        <w:jc w:val="both"/>
        <w:rPr>
          <w:rFonts w:ascii="Times New Roman" w:hAnsi="Times New Roman" w:cs="Times New Roman"/>
          <w:b/>
          <w:bCs/>
          <w:iCs/>
          <w:sz w:val="22"/>
          <w:szCs w:val="22"/>
        </w:rPr>
      </w:pPr>
      <w:r w:rsidRPr="009C1B1B">
        <w:rPr>
          <w:rFonts w:ascii="Times New Roman" w:hAnsi="Times New Roman" w:cs="Times New Roman"/>
          <w:b/>
          <w:bCs/>
          <w:iCs/>
          <w:sz w:val="22"/>
          <w:szCs w:val="22"/>
        </w:rPr>
        <w:t>A2.3 : Programme de coaching et de mentorat au profit de nouvelles femmes leaders influentes et les jeunes aspirantes pour renforcer leur confiance en soi, et améliorer leur militantisme au sein des partis politiques.</w:t>
      </w:r>
    </w:p>
    <w:p w14:paraId="1DE29EE1" w14:textId="3B213848" w:rsidR="00BD179D" w:rsidRDefault="006829FB" w:rsidP="00462AE9">
      <w:pPr>
        <w:spacing w:line="276" w:lineRule="auto"/>
        <w:jc w:val="both"/>
        <w:rPr>
          <w:rFonts w:ascii="Times New Roman" w:hAnsi="Times New Roman" w:cs="Times New Roman"/>
          <w:color w:val="000000" w:themeColor="text1"/>
          <w:sz w:val="22"/>
          <w:szCs w:val="22"/>
        </w:rPr>
      </w:pPr>
      <w:r w:rsidRPr="009C1B1B">
        <w:rPr>
          <w:rFonts w:ascii="Times New Roman" w:hAnsi="Times New Roman" w:cs="Times New Roman"/>
          <w:sz w:val="22"/>
          <w:szCs w:val="22"/>
        </w:rPr>
        <w:t xml:space="preserve">Il convient de souligner que 159 membres de la pépinière âgées de 25 à 45 ans </w:t>
      </w:r>
      <w:r w:rsidR="00462AE9">
        <w:rPr>
          <w:rFonts w:ascii="Times New Roman" w:hAnsi="Times New Roman" w:cs="Times New Roman"/>
          <w:sz w:val="22"/>
          <w:szCs w:val="22"/>
        </w:rPr>
        <w:t>ont été retenues pour bénéficier</w:t>
      </w:r>
      <w:r w:rsidRPr="009C1B1B">
        <w:rPr>
          <w:rFonts w:ascii="Times New Roman" w:hAnsi="Times New Roman" w:cs="Times New Roman"/>
          <w:sz w:val="22"/>
          <w:szCs w:val="22"/>
        </w:rPr>
        <w:t xml:space="preserve"> de ce programme de coaching sur les 180. Les 21 autres membres de la pépinière âgées de plus de </w:t>
      </w:r>
      <w:r>
        <w:rPr>
          <w:rFonts w:ascii="Times New Roman" w:hAnsi="Times New Roman" w:cs="Times New Roman"/>
          <w:sz w:val="22"/>
          <w:szCs w:val="22"/>
        </w:rPr>
        <w:t>4</w:t>
      </w:r>
      <w:r w:rsidRPr="009C1B1B">
        <w:rPr>
          <w:rFonts w:ascii="Times New Roman" w:hAnsi="Times New Roman" w:cs="Times New Roman"/>
          <w:sz w:val="22"/>
          <w:szCs w:val="22"/>
        </w:rPr>
        <w:t xml:space="preserve">5 ans et les </w:t>
      </w:r>
      <w:r>
        <w:rPr>
          <w:rFonts w:ascii="Times New Roman" w:hAnsi="Times New Roman" w:cs="Times New Roman"/>
          <w:sz w:val="22"/>
          <w:szCs w:val="22"/>
        </w:rPr>
        <w:t xml:space="preserve">03 </w:t>
      </w:r>
      <w:r w:rsidRPr="009C1B1B">
        <w:rPr>
          <w:rFonts w:ascii="Times New Roman" w:hAnsi="Times New Roman" w:cs="Times New Roman"/>
          <w:sz w:val="22"/>
          <w:szCs w:val="22"/>
        </w:rPr>
        <w:t>femmes députées</w:t>
      </w:r>
      <w:r>
        <w:rPr>
          <w:rFonts w:ascii="Times New Roman" w:hAnsi="Times New Roman" w:cs="Times New Roman"/>
          <w:sz w:val="22"/>
          <w:szCs w:val="22"/>
        </w:rPr>
        <w:t xml:space="preserve"> bénéficier</w:t>
      </w:r>
      <w:r w:rsidR="00462AE9">
        <w:rPr>
          <w:rFonts w:ascii="Times New Roman" w:hAnsi="Times New Roman" w:cs="Times New Roman"/>
          <w:sz w:val="22"/>
          <w:szCs w:val="22"/>
        </w:rPr>
        <w:t>ont</w:t>
      </w:r>
      <w:r w:rsidRPr="009C1B1B">
        <w:rPr>
          <w:rFonts w:ascii="Times New Roman" w:hAnsi="Times New Roman" w:cs="Times New Roman"/>
          <w:sz w:val="22"/>
          <w:szCs w:val="22"/>
        </w:rPr>
        <w:t xml:space="preserve"> d’un autre type d’accompagnement. </w:t>
      </w:r>
    </w:p>
    <w:p w14:paraId="31AA28D3" w14:textId="66607B74" w:rsidR="00462AE9" w:rsidRPr="00462AE9" w:rsidRDefault="00462AE9" w:rsidP="00462AE9">
      <w:pPr>
        <w:spacing w:line="276" w:lineRule="auto"/>
        <w:jc w:val="both"/>
        <w:rPr>
          <w:rFonts w:ascii="Times New Roman" w:hAnsi="Times New Roman" w:cs="Times New Roman"/>
          <w:color w:val="000000" w:themeColor="text1"/>
          <w:sz w:val="22"/>
          <w:szCs w:val="22"/>
        </w:rPr>
      </w:pPr>
    </w:p>
    <w:p w14:paraId="09C0961E" w14:textId="3C027FBB" w:rsidR="00BD179D" w:rsidRPr="00BD179D" w:rsidRDefault="00BD179D" w:rsidP="00BD179D">
      <w:pPr>
        <w:spacing w:line="276" w:lineRule="auto"/>
        <w:jc w:val="both"/>
        <w:rPr>
          <w:rFonts w:ascii="Times New Roman" w:hAnsi="Times New Roman" w:cs="Times New Roman"/>
          <w:sz w:val="22"/>
          <w:szCs w:val="22"/>
        </w:rPr>
      </w:pPr>
      <w:r w:rsidRPr="00462AE9">
        <w:rPr>
          <w:rFonts w:ascii="Times New Roman" w:hAnsi="Times New Roman" w:cs="Times New Roman"/>
          <w:b/>
          <w:bCs/>
          <w:sz w:val="22"/>
          <w:szCs w:val="22"/>
        </w:rPr>
        <w:t>2.3.2 Formation des coaches sur les techniques de coaching</w:t>
      </w:r>
    </w:p>
    <w:p w14:paraId="74C6A2FE" w14:textId="30F53AFC" w:rsidR="00BD179D" w:rsidRDefault="00F6263B" w:rsidP="00BD179D">
      <w:pPr>
        <w:spacing w:line="360" w:lineRule="auto"/>
        <w:ind w:left="-5"/>
        <w:jc w:val="both"/>
        <w:rPr>
          <w:rFonts w:ascii="Times New Roman" w:hAnsi="Times New Roman" w:cs="Times New Roman"/>
          <w:sz w:val="23"/>
          <w:szCs w:val="23"/>
        </w:rPr>
      </w:pPr>
      <w:r w:rsidRPr="00F6263B">
        <w:rPr>
          <w:rFonts w:ascii="Times New Roman" w:hAnsi="Times New Roman" w:cs="Times New Roman"/>
          <w:sz w:val="23"/>
          <w:szCs w:val="23"/>
        </w:rPr>
        <w:t xml:space="preserve">Dans la perspective d’assurer un bon accompagnement de ces jeunes aspirantes à la vie politique, </w:t>
      </w:r>
    </w:p>
    <w:p w14:paraId="022E8F90" w14:textId="1EF8DD32" w:rsidR="00462AE9" w:rsidRDefault="00F6263B" w:rsidP="002545D4">
      <w:pPr>
        <w:spacing w:line="360" w:lineRule="auto"/>
        <w:ind w:left="-5"/>
        <w:jc w:val="both"/>
        <w:rPr>
          <w:rFonts w:ascii="Times New Roman" w:hAnsi="Times New Roman" w:cs="Times New Roman"/>
          <w:sz w:val="23"/>
          <w:szCs w:val="23"/>
        </w:rPr>
      </w:pPr>
      <w:r w:rsidRPr="00F6263B">
        <w:rPr>
          <w:rFonts w:ascii="Times New Roman" w:hAnsi="Times New Roman" w:cs="Times New Roman"/>
          <w:sz w:val="23"/>
          <w:szCs w:val="23"/>
        </w:rPr>
        <w:t xml:space="preserve">50 coachs </w:t>
      </w:r>
      <w:r w:rsidR="002545D4">
        <w:rPr>
          <w:rStyle w:val="Appelnotedebasdep"/>
          <w:rFonts w:ascii="Times New Roman" w:hAnsi="Times New Roman" w:cs="Times New Roman"/>
          <w:sz w:val="23"/>
          <w:szCs w:val="23"/>
        </w:rPr>
        <w:footnoteReference w:id="4"/>
      </w:r>
      <w:r w:rsidRPr="00F6263B">
        <w:rPr>
          <w:rFonts w:ascii="Times New Roman" w:hAnsi="Times New Roman" w:cs="Times New Roman"/>
          <w:sz w:val="23"/>
          <w:szCs w:val="23"/>
        </w:rPr>
        <w:t xml:space="preserve">dont 11 hommes ont été identifiés par 08 partis politiques </w:t>
      </w:r>
      <w:r w:rsidR="002545D4">
        <w:rPr>
          <w:rFonts w:ascii="Times New Roman" w:hAnsi="Times New Roman" w:cs="Times New Roman"/>
          <w:sz w:val="23"/>
          <w:szCs w:val="23"/>
        </w:rPr>
        <w:t xml:space="preserve">et ont bénéficié d’un renforcement de capacités sur les techniques de coaching et d’accompagnement des aspirantes. </w:t>
      </w:r>
    </w:p>
    <w:p w14:paraId="2CDC1D2A" w14:textId="4C4A94DD" w:rsidR="002545D4" w:rsidRDefault="006D7B2B" w:rsidP="002545D4">
      <w:pPr>
        <w:contextualSpacing/>
        <w:jc w:val="both"/>
        <w:rPr>
          <w:rFonts w:ascii="Times New Roman" w:hAnsi="Times New Roman" w:cs="Times New Roman"/>
          <w:sz w:val="23"/>
          <w:szCs w:val="23"/>
        </w:rPr>
      </w:pPr>
      <w:r>
        <w:rPr>
          <w:noProof/>
        </w:rPr>
        <w:drawing>
          <wp:anchor distT="0" distB="0" distL="114300" distR="114300" simplePos="0" relativeHeight="251640320" behindDoc="0" locked="0" layoutInCell="1" allowOverlap="1" wp14:anchorId="711D18F9" wp14:editId="0347AA8B">
            <wp:simplePos x="0" y="0"/>
            <wp:positionH relativeFrom="column">
              <wp:posOffset>3982720</wp:posOffset>
            </wp:positionH>
            <wp:positionV relativeFrom="paragraph">
              <wp:posOffset>6985</wp:posOffset>
            </wp:positionV>
            <wp:extent cx="1775460" cy="1183005"/>
            <wp:effectExtent l="0" t="0" r="0" b="0"/>
            <wp:wrapSquare wrapText="bothSides"/>
            <wp:docPr id="783640382" name="Image 2">
              <a:extLst xmlns:a="http://schemas.openxmlformats.org/drawingml/2006/main">
                <a:ext uri="{FF2B5EF4-FFF2-40B4-BE49-F238E27FC236}">
                  <a16:creationId xmlns:a16="http://schemas.microsoft.com/office/drawing/2014/main" id="{5E371327-D557-85A5-1024-1C97702DB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E371327-D557-85A5-1024-1C97702DB21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5460" cy="1183005"/>
                    </a:xfrm>
                    <a:prstGeom prst="rect">
                      <a:avLst/>
                    </a:prstGeom>
                  </pic:spPr>
                </pic:pic>
              </a:graphicData>
            </a:graphic>
            <wp14:sizeRelH relativeFrom="page">
              <wp14:pctWidth>0</wp14:pctWidth>
            </wp14:sizeRelH>
            <wp14:sizeRelV relativeFrom="page">
              <wp14:pctHeight>0</wp14:pctHeight>
            </wp14:sizeRelV>
          </wp:anchor>
        </w:drawing>
      </w:r>
      <w:r w:rsidR="002545D4">
        <w:rPr>
          <w:rFonts w:ascii="Times New Roman" w:hAnsi="Times New Roman" w:cs="Times New Roman"/>
          <w:sz w:val="23"/>
          <w:szCs w:val="23"/>
        </w:rPr>
        <w:t>En raison de l’effectif, de</w:t>
      </w:r>
      <w:r w:rsidR="002545D4" w:rsidRPr="002545D4">
        <w:rPr>
          <w:rFonts w:ascii="Times New Roman" w:hAnsi="Times New Roman" w:cs="Times New Roman"/>
          <w:sz w:val="23"/>
          <w:szCs w:val="23"/>
        </w:rPr>
        <w:t xml:space="preserve">ux ateliers de formation et d’orientation des coachs sur les techniques de coaching </w:t>
      </w:r>
      <w:r w:rsidR="002545D4">
        <w:rPr>
          <w:rFonts w:ascii="Times New Roman" w:hAnsi="Times New Roman" w:cs="Times New Roman"/>
          <w:sz w:val="23"/>
          <w:szCs w:val="23"/>
        </w:rPr>
        <w:t xml:space="preserve">ont été réalisés </w:t>
      </w:r>
      <w:r w:rsidR="002545D4" w:rsidRPr="002545D4">
        <w:rPr>
          <w:rFonts w:ascii="Times New Roman" w:hAnsi="Times New Roman" w:cs="Times New Roman"/>
          <w:sz w:val="23"/>
          <w:szCs w:val="23"/>
        </w:rPr>
        <w:t xml:space="preserve">les 29 et 30 </w:t>
      </w:r>
      <w:r w:rsidR="00934B17" w:rsidRPr="002545D4">
        <w:rPr>
          <w:rFonts w:ascii="Times New Roman" w:hAnsi="Times New Roman" w:cs="Times New Roman"/>
          <w:sz w:val="23"/>
          <w:szCs w:val="23"/>
        </w:rPr>
        <w:t>août</w:t>
      </w:r>
      <w:r w:rsidR="002545D4" w:rsidRPr="002545D4">
        <w:rPr>
          <w:rFonts w:ascii="Times New Roman" w:hAnsi="Times New Roman" w:cs="Times New Roman"/>
          <w:sz w:val="23"/>
          <w:szCs w:val="23"/>
        </w:rPr>
        <w:t xml:space="preserve"> à Abomey-Calavi (Hôtel </w:t>
      </w:r>
      <w:proofErr w:type="spellStart"/>
      <w:r w:rsidR="002545D4" w:rsidRPr="002545D4">
        <w:rPr>
          <w:rFonts w:ascii="Times New Roman" w:hAnsi="Times New Roman" w:cs="Times New Roman"/>
          <w:sz w:val="23"/>
          <w:szCs w:val="23"/>
        </w:rPr>
        <w:t>Paradisia</w:t>
      </w:r>
      <w:proofErr w:type="spellEnd"/>
      <w:r w:rsidR="002545D4" w:rsidRPr="002545D4">
        <w:rPr>
          <w:rFonts w:ascii="Times New Roman" w:hAnsi="Times New Roman" w:cs="Times New Roman"/>
          <w:sz w:val="23"/>
          <w:szCs w:val="23"/>
        </w:rPr>
        <w:t xml:space="preserve">) et </w:t>
      </w:r>
      <w:proofErr w:type="gramStart"/>
      <w:r w:rsidR="002545D4" w:rsidRPr="002545D4">
        <w:rPr>
          <w:rFonts w:ascii="Times New Roman" w:hAnsi="Times New Roman" w:cs="Times New Roman"/>
          <w:sz w:val="23"/>
          <w:szCs w:val="23"/>
        </w:rPr>
        <w:t>le</w:t>
      </w:r>
      <w:r w:rsidR="002545D4">
        <w:rPr>
          <w:rFonts w:ascii="Times New Roman" w:hAnsi="Times New Roman" w:cs="Times New Roman"/>
          <w:sz w:val="23"/>
          <w:szCs w:val="23"/>
        </w:rPr>
        <w:t>s</w:t>
      </w:r>
      <w:r w:rsidR="002545D4" w:rsidRPr="002545D4">
        <w:rPr>
          <w:rFonts w:ascii="Times New Roman" w:hAnsi="Times New Roman" w:cs="Times New Roman"/>
          <w:sz w:val="23"/>
          <w:szCs w:val="23"/>
        </w:rPr>
        <w:t xml:space="preserve"> </w:t>
      </w:r>
      <w:r w:rsidR="002545D4">
        <w:rPr>
          <w:rFonts w:ascii="Times New Roman" w:hAnsi="Times New Roman" w:cs="Times New Roman"/>
          <w:sz w:val="23"/>
          <w:szCs w:val="23"/>
        </w:rPr>
        <w:t>1</w:t>
      </w:r>
      <w:r w:rsidR="002545D4" w:rsidRPr="002545D4">
        <w:rPr>
          <w:rFonts w:ascii="Times New Roman" w:hAnsi="Times New Roman" w:cs="Times New Roman"/>
          <w:sz w:val="23"/>
          <w:szCs w:val="23"/>
          <w:vertAlign w:val="superscript"/>
        </w:rPr>
        <w:t>er</w:t>
      </w:r>
      <w:proofErr w:type="gramEnd"/>
      <w:r w:rsidR="002545D4" w:rsidRPr="002545D4">
        <w:rPr>
          <w:rFonts w:ascii="Times New Roman" w:hAnsi="Times New Roman" w:cs="Times New Roman"/>
          <w:sz w:val="23"/>
          <w:szCs w:val="23"/>
        </w:rPr>
        <w:t xml:space="preserve"> et 02 septembre 2023 à </w:t>
      </w:r>
      <w:proofErr w:type="spellStart"/>
      <w:r w:rsidR="002545D4" w:rsidRPr="002545D4">
        <w:rPr>
          <w:rFonts w:ascii="Times New Roman" w:hAnsi="Times New Roman" w:cs="Times New Roman"/>
          <w:sz w:val="23"/>
          <w:szCs w:val="23"/>
        </w:rPr>
        <w:t>Dassa-Zoumé</w:t>
      </w:r>
      <w:proofErr w:type="spellEnd"/>
      <w:r w:rsidR="002545D4" w:rsidRPr="002545D4">
        <w:rPr>
          <w:rFonts w:ascii="Times New Roman" w:hAnsi="Times New Roman" w:cs="Times New Roman"/>
          <w:sz w:val="23"/>
          <w:szCs w:val="23"/>
        </w:rPr>
        <w:t xml:space="preserve"> (Hôtel JECO).</w:t>
      </w:r>
      <w:r w:rsidR="002545D4">
        <w:rPr>
          <w:rFonts w:ascii="Times New Roman" w:hAnsi="Times New Roman" w:cs="Times New Roman"/>
          <w:sz w:val="23"/>
          <w:szCs w:val="23"/>
        </w:rPr>
        <w:t xml:space="preserve"> </w:t>
      </w:r>
      <w:r w:rsidR="00934B17">
        <w:rPr>
          <w:rFonts w:ascii="Times New Roman" w:hAnsi="Times New Roman" w:cs="Times New Roman"/>
          <w:sz w:val="23"/>
          <w:szCs w:val="23"/>
        </w:rPr>
        <w:t>Après la présentation du projet, les thématiques suivantes ont été abordées au cours des sessions :</w:t>
      </w:r>
    </w:p>
    <w:p w14:paraId="1725602D" w14:textId="62DFFC64" w:rsidR="00934B17" w:rsidRPr="00934B17" w:rsidRDefault="002545D4" w:rsidP="00934B17">
      <w:pPr>
        <w:pStyle w:val="Paragraphedeliste"/>
        <w:numPr>
          <w:ilvl w:val="0"/>
          <w:numId w:val="66"/>
        </w:numPr>
        <w:jc w:val="both"/>
        <w:rPr>
          <w:rFonts w:ascii="Times New Roman" w:hAnsi="Times New Roman" w:cs="Times New Roman"/>
          <w:sz w:val="23"/>
          <w:szCs w:val="23"/>
        </w:rPr>
      </w:pPr>
      <w:r w:rsidRPr="00934B17">
        <w:rPr>
          <w:rFonts w:ascii="Times New Roman" w:hAnsi="Times New Roman" w:cs="Times New Roman"/>
          <w:sz w:val="23"/>
          <w:szCs w:val="23"/>
        </w:rPr>
        <w:t xml:space="preserve">Présentation de l’approche </w:t>
      </w:r>
      <w:proofErr w:type="spellStart"/>
      <w:r w:rsidRPr="00934B17">
        <w:rPr>
          <w:rFonts w:ascii="Times New Roman" w:hAnsi="Times New Roman" w:cs="Times New Roman"/>
          <w:sz w:val="23"/>
          <w:szCs w:val="23"/>
        </w:rPr>
        <w:t>catalyst</w:t>
      </w:r>
      <w:proofErr w:type="spellEnd"/>
      <w:r w:rsidRPr="00934B17">
        <w:rPr>
          <w:rFonts w:ascii="Times New Roman" w:hAnsi="Times New Roman" w:cs="Times New Roman"/>
          <w:sz w:val="23"/>
          <w:szCs w:val="23"/>
        </w:rPr>
        <w:t xml:space="preserve">, </w:t>
      </w:r>
    </w:p>
    <w:p w14:paraId="3979EEF8" w14:textId="7CFA4EA6" w:rsidR="00934B17" w:rsidRPr="00934B17" w:rsidRDefault="006D7B2B" w:rsidP="00934B17">
      <w:pPr>
        <w:pStyle w:val="Paragraphedeliste"/>
        <w:numPr>
          <w:ilvl w:val="0"/>
          <w:numId w:val="66"/>
        </w:numPr>
        <w:jc w:val="both"/>
        <w:rPr>
          <w:rFonts w:ascii="Times New Roman" w:hAnsi="Times New Roman" w:cs="Times New Roman"/>
          <w:sz w:val="23"/>
          <w:szCs w:val="23"/>
        </w:rPr>
      </w:pPr>
      <w:r>
        <w:rPr>
          <w:noProof/>
        </w:rPr>
        <w:drawing>
          <wp:anchor distT="0" distB="0" distL="114300" distR="114300" simplePos="0" relativeHeight="251641344" behindDoc="0" locked="0" layoutInCell="1" allowOverlap="1" wp14:anchorId="58C0EE6F" wp14:editId="6F663750">
            <wp:simplePos x="0" y="0"/>
            <wp:positionH relativeFrom="column">
              <wp:posOffset>4018280</wp:posOffset>
            </wp:positionH>
            <wp:positionV relativeFrom="paragraph">
              <wp:posOffset>122164</wp:posOffset>
            </wp:positionV>
            <wp:extent cx="1739900" cy="1159510"/>
            <wp:effectExtent l="0" t="0" r="0" b="0"/>
            <wp:wrapSquare wrapText="bothSides"/>
            <wp:docPr id="1167561390" name="Image 8">
              <a:extLst xmlns:a="http://schemas.openxmlformats.org/drawingml/2006/main">
                <a:ext uri="{FF2B5EF4-FFF2-40B4-BE49-F238E27FC236}">
                  <a16:creationId xmlns:a16="http://schemas.microsoft.com/office/drawing/2014/main" id="{4B47DE0C-F9D0-9A11-97B6-F7A28D87D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B47DE0C-F9D0-9A11-97B6-F7A28D87DC23}"/>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9900" cy="1159510"/>
                    </a:xfrm>
                    <a:prstGeom prst="rect">
                      <a:avLst/>
                    </a:prstGeom>
                  </pic:spPr>
                </pic:pic>
              </a:graphicData>
            </a:graphic>
            <wp14:sizeRelH relativeFrom="page">
              <wp14:pctWidth>0</wp14:pctWidth>
            </wp14:sizeRelH>
            <wp14:sizeRelV relativeFrom="page">
              <wp14:pctHeight>0</wp14:pctHeight>
            </wp14:sizeRelV>
          </wp:anchor>
        </w:drawing>
      </w:r>
      <w:r w:rsidR="00934B17" w:rsidRPr="00934B17">
        <w:rPr>
          <w:rFonts w:ascii="Times New Roman" w:hAnsi="Times New Roman" w:cs="Times New Roman"/>
          <w:sz w:val="23"/>
          <w:szCs w:val="23"/>
        </w:rPr>
        <w:t>C</w:t>
      </w:r>
      <w:r w:rsidR="002545D4" w:rsidRPr="00934B17">
        <w:rPr>
          <w:rFonts w:ascii="Times New Roman" w:hAnsi="Times New Roman" w:cs="Times New Roman"/>
          <w:sz w:val="23"/>
          <w:szCs w:val="23"/>
        </w:rPr>
        <w:t xml:space="preserve">oaching : origines, objectifs, principes de base et </w:t>
      </w:r>
      <w:r w:rsidR="00934B17" w:rsidRPr="00934B17">
        <w:rPr>
          <w:rFonts w:ascii="Times New Roman" w:hAnsi="Times New Roman" w:cs="Times New Roman"/>
          <w:sz w:val="23"/>
          <w:szCs w:val="23"/>
        </w:rPr>
        <w:t xml:space="preserve">stratégies, </w:t>
      </w:r>
    </w:p>
    <w:p w14:paraId="50E012F7" w14:textId="6A4F3D94" w:rsidR="002545D4" w:rsidRPr="00934B17" w:rsidRDefault="00934B17" w:rsidP="00934B17">
      <w:pPr>
        <w:pStyle w:val="Paragraphedeliste"/>
        <w:numPr>
          <w:ilvl w:val="0"/>
          <w:numId w:val="66"/>
        </w:numPr>
        <w:jc w:val="both"/>
        <w:rPr>
          <w:rFonts w:ascii="Times New Roman" w:hAnsi="Times New Roman" w:cs="Times New Roman"/>
          <w:sz w:val="23"/>
          <w:szCs w:val="23"/>
        </w:rPr>
      </w:pPr>
      <w:r w:rsidRPr="00934B17">
        <w:rPr>
          <w:rFonts w:ascii="Times New Roman" w:hAnsi="Times New Roman" w:cs="Times New Roman"/>
          <w:sz w:val="23"/>
          <w:szCs w:val="23"/>
        </w:rPr>
        <w:t>C</w:t>
      </w:r>
      <w:r w:rsidR="002545D4" w:rsidRPr="00934B17">
        <w:rPr>
          <w:rFonts w:ascii="Times New Roman" w:hAnsi="Times New Roman" w:cs="Times New Roman"/>
          <w:sz w:val="23"/>
          <w:szCs w:val="23"/>
        </w:rPr>
        <w:t>oaching politique dans le du PRLFP, rôles et Responsabilités des coachs</w:t>
      </w:r>
      <w:r>
        <w:rPr>
          <w:rFonts w:ascii="Times New Roman" w:hAnsi="Times New Roman" w:cs="Times New Roman"/>
          <w:sz w:val="23"/>
          <w:szCs w:val="23"/>
        </w:rPr>
        <w:t>,</w:t>
      </w:r>
      <w:r w:rsidR="006D7B2B" w:rsidRPr="006D7B2B">
        <w:rPr>
          <w:noProof/>
        </w:rPr>
        <w:t xml:space="preserve"> </w:t>
      </w:r>
    </w:p>
    <w:p w14:paraId="391B7EB7" w14:textId="2E56C279" w:rsidR="00934B17" w:rsidRPr="00934B17" w:rsidRDefault="00934B17" w:rsidP="00934B17">
      <w:pPr>
        <w:pStyle w:val="Paragraphedeliste"/>
        <w:numPr>
          <w:ilvl w:val="0"/>
          <w:numId w:val="66"/>
        </w:numPr>
        <w:jc w:val="both"/>
        <w:rPr>
          <w:rFonts w:ascii="Times New Roman" w:hAnsi="Times New Roman" w:cs="Times New Roman"/>
          <w:sz w:val="23"/>
          <w:szCs w:val="23"/>
        </w:rPr>
      </w:pPr>
      <w:r>
        <w:rPr>
          <w:rFonts w:ascii="Times New Roman" w:hAnsi="Times New Roman" w:cs="Times New Roman"/>
          <w:sz w:val="23"/>
          <w:szCs w:val="23"/>
        </w:rPr>
        <w:t>Présentation de l’itinéraire de coaching.</w:t>
      </w:r>
    </w:p>
    <w:p w14:paraId="2BE1C71B" w14:textId="77777777" w:rsidR="00934B17" w:rsidRDefault="00934B17" w:rsidP="002545D4">
      <w:pPr>
        <w:contextualSpacing/>
        <w:jc w:val="both"/>
        <w:rPr>
          <w:rFonts w:ascii="Times New Roman" w:hAnsi="Times New Roman" w:cs="Times New Roman"/>
          <w:sz w:val="23"/>
          <w:szCs w:val="23"/>
        </w:rPr>
      </w:pPr>
      <w:r>
        <w:rPr>
          <w:rFonts w:ascii="Times New Roman" w:hAnsi="Times New Roman" w:cs="Times New Roman"/>
          <w:sz w:val="23"/>
          <w:szCs w:val="23"/>
        </w:rPr>
        <w:t>Par ailleurs, des travaux de groupes de simulation des séances de coaching ont été réalisés par les participants</w:t>
      </w:r>
    </w:p>
    <w:p w14:paraId="0EC7C9DE" w14:textId="4179AE58" w:rsidR="00934B17" w:rsidRDefault="00934B17" w:rsidP="002545D4">
      <w:pPr>
        <w:contextualSpacing/>
        <w:jc w:val="both"/>
        <w:rPr>
          <w:rFonts w:ascii="Times New Roman" w:hAnsi="Times New Roman" w:cs="Times New Roman"/>
          <w:sz w:val="23"/>
          <w:szCs w:val="23"/>
        </w:rPr>
      </w:pPr>
    </w:p>
    <w:p w14:paraId="26C9A60A" w14:textId="36DFF2B7" w:rsidR="002545D4" w:rsidRDefault="00934B17" w:rsidP="006D7B2B">
      <w:pPr>
        <w:contextualSpacing/>
        <w:jc w:val="both"/>
        <w:rPr>
          <w:rFonts w:ascii="Times New Roman" w:hAnsi="Times New Roman" w:cs="Times New Roman"/>
          <w:sz w:val="23"/>
          <w:szCs w:val="23"/>
        </w:rPr>
      </w:pPr>
      <w:r w:rsidRPr="00934B17">
        <w:rPr>
          <w:noProof/>
        </w:rPr>
        <w:t xml:space="preserve"> </w:t>
      </w:r>
    </w:p>
    <w:p w14:paraId="512DECE1" w14:textId="4C41FA11" w:rsidR="00462AE9" w:rsidRDefault="002545D4" w:rsidP="00F6263B">
      <w:pPr>
        <w:spacing w:line="360" w:lineRule="auto"/>
        <w:ind w:left="-5"/>
        <w:jc w:val="both"/>
        <w:rPr>
          <w:rFonts w:ascii="Times New Roman" w:hAnsi="Times New Roman" w:cs="Times New Roman"/>
          <w:sz w:val="23"/>
          <w:szCs w:val="23"/>
        </w:rPr>
      </w:pPr>
      <w:r w:rsidRPr="002545D4">
        <w:rPr>
          <w:rFonts w:ascii="Times New Roman" w:hAnsi="Times New Roman" w:cs="Times New Roman"/>
          <w:b/>
          <w:bCs/>
          <w:sz w:val="23"/>
          <w:szCs w:val="23"/>
        </w:rPr>
        <w:t>2.3.3 Séances individuelles de coaching et de suivi des plans de développement personnel (entre coach-e-s et femmes leader influentes/jeunes activistes et aspirantes</w:t>
      </w:r>
      <w:r w:rsidRPr="002545D4">
        <w:rPr>
          <w:rFonts w:ascii="Times New Roman" w:hAnsi="Times New Roman" w:cs="Times New Roman"/>
          <w:sz w:val="23"/>
          <w:szCs w:val="23"/>
        </w:rPr>
        <w:t>)</w:t>
      </w:r>
    </w:p>
    <w:p w14:paraId="50D34D8F" w14:textId="77777777" w:rsidR="006D7B2B" w:rsidRDefault="006D7B2B" w:rsidP="006D7B2B">
      <w:pPr>
        <w:spacing w:line="360" w:lineRule="auto"/>
        <w:jc w:val="both"/>
        <w:rPr>
          <w:rFonts w:ascii="Times New Roman" w:hAnsi="Times New Roman" w:cs="Times New Roman"/>
          <w:sz w:val="23"/>
          <w:szCs w:val="23"/>
        </w:rPr>
      </w:pPr>
      <w:r>
        <w:rPr>
          <w:rFonts w:ascii="Times New Roman" w:hAnsi="Times New Roman" w:cs="Times New Roman"/>
          <w:sz w:val="23"/>
          <w:szCs w:val="23"/>
        </w:rPr>
        <w:lastRenderedPageBreak/>
        <w:t xml:space="preserve">Sur la base de l’itinéraire de coaching élaboré et </w:t>
      </w:r>
      <w:proofErr w:type="gramStart"/>
      <w:r>
        <w:rPr>
          <w:rFonts w:ascii="Times New Roman" w:hAnsi="Times New Roman" w:cs="Times New Roman"/>
          <w:sz w:val="23"/>
          <w:szCs w:val="23"/>
        </w:rPr>
        <w:t>suite à</w:t>
      </w:r>
      <w:proofErr w:type="gramEnd"/>
      <w:r>
        <w:rPr>
          <w:rFonts w:ascii="Times New Roman" w:hAnsi="Times New Roman" w:cs="Times New Roman"/>
          <w:sz w:val="23"/>
          <w:szCs w:val="23"/>
        </w:rPr>
        <w:t xml:space="preserve"> la signature de l’accord de coaching entre les coachs et les aspirantes, des s</w:t>
      </w:r>
      <w:r w:rsidRPr="006D7B2B">
        <w:rPr>
          <w:rFonts w:ascii="Times New Roman" w:hAnsi="Times New Roman" w:cs="Times New Roman"/>
          <w:sz w:val="23"/>
          <w:szCs w:val="23"/>
        </w:rPr>
        <w:t xml:space="preserve">éances individuelles et collectives de coaching sur une période de 03 mois </w:t>
      </w:r>
      <w:r>
        <w:rPr>
          <w:rFonts w:ascii="Times New Roman" w:hAnsi="Times New Roman" w:cs="Times New Roman"/>
          <w:sz w:val="23"/>
          <w:szCs w:val="23"/>
        </w:rPr>
        <w:t>(</w:t>
      </w:r>
      <w:r w:rsidRPr="006D7B2B">
        <w:rPr>
          <w:rFonts w:ascii="Times New Roman" w:hAnsi="Times New Roman" w:cs="Times New Roman"/>
          <w:sz w:val="23"/>
          <w:szCs w:val="23"/>
        </w:rPr>
        <w:t>Septembre, Octobre, Novembre)</w:t>
      </w:r>
      <w:r>
        <w:rPr>
          <w:rFonts w:ascii="Times New Roman" w:hAnsi="Times New Roman" w:cs="Times New Roman"/>
          <w:sz w:val="23"/>
          <w:szCs w:val="23"/>
        </w:rPr>
        <w:t xml:space="preserve"> 2023.</w:t>
      </w:r>
    </w:p>
    <w:p w14:paraId="538D499B" w14:textId="7A97D618" w:rsidR="006D7B2B" w:rsidRDefault="006D7B2B" w:rsidP="006D7B2B">
      <w:pPr>
        <w:spacing w:line="360" w:lineRule="auto"/>
        <w:jc w:val="both"/>
        <w:rPr>
          <w:rFonts w:ascii="Times New Roman" w:hAnsi="Times New Roman" w:cs="Times New Roman"/>
          <w:sz w:val="23"/>
          <w:szCs w:val="23"/>
        </w:rPr>
      </w:pPr>
      <w:r>
        <w:rPr>
          <w:rFonts w:ascii="Times New Roman" w:hAnsi="Times New Roman" w:cs="Times New Roman"/>
          <w:sz w:val="23"/>
          <w:szCs w:val="23"/>
        </w:rPr>
        <w:t>Les t</w:t>
      </w:r>
      <w:r w:rsidRPr="006D7B2B">
        <w:rPr>
          <w:rFonts w:ascii="Times New Roman" w:hAnsi="Times New Roman" w:cs="Times New Roman"/>
          <w:sz w:val="23"/>
          <w:szCs w:val="23"/>
        </w:rPr>
        <w:t>hématiques abordées pour les séances collectives</w:t>
      </w:r>
      <w:r>
        <w:rPr>
          <w:rFonts w:ascii="Times New Roman" w:hAnsi="Times New Roman" w:cs="Times New Roman"/>
          <w:sz w:val="23"/>
          <w:szCs w:val="23"/>
        </w:rPr>
        <w:t xml:space="preserve"> sont</w:t>
      </w:r>
      <w:r w:rsidR="007F666B">
        <w:rPr>
          <w:rFonts w:ascii="Times New Roman" w:hAnsi="Times New Roman" w:cs="Times New Roman"/>
          <w:sz w:val="23"/>
          <w:szCs w:val="23"/>
        </w:rPr>
        <w:t xml:space="preserve"> les suivantes</w:t>
      </w:r>
      <w:r>
        <w:rPr>
          <w:rFonts w:ascii="Times New Roman" w:hAnsi="Times New Roman" w:cs="Times New Roman"/>
          <w:sz w:val="23"/>
          <w:szCs w:val="23"/>
        </w:rPr>
        <w:t xml:space="preserve"> : </w:t>
      </w:r>
    </w:p>
    <w:p w14:paraId="6181EEF8" w14:textId="6E4D9540" w:rsidR="006D7B2B" w:rsidRPr="007F666B" w:rsidRDefault="006D7B2B" w:rsidP="007F666B">
      <w:pPr>
        <w:pStyle w:val="Paragraphedeliste"/>
        <w:numPr>
          <w:ilvl w:val="0"/>
          <w:numId w:val="68"/>
        </w:numPr>
        <w:spacing w:line="360" w:lineRule="auto"/>
        <w:jc w:val="both"/>
        <w:rPr>
          <w:rFonts w:ascii="Times New Roman" w:hAnsi="Times New Roman" w:cs="Times New Roman"/>
          <w:sz w:val="23"/>
          <w:szCs w:val="23"/>
        </w:rPr>
      </w:pPr>
      <w:r w:rsidRPr="007F666B">
        <w:rPr>
          <w:rFonts w:ascii="Times New Roman" w:hAnsi="Times New Roman" w:cs="Times New Roman"/>
          <w:sz w:val="23"/>
          <w:szCs w:val="23"/>
        </w:rPr>
        <w:t>Militantisme politique</w:t>
      </w:r>
    </w:p>
    <w:p w14:paraId="50B97DC1" w14:textId="77777777" w:rsidR="006D7B2B" w:rsidRPr="007F666B" w:rsidRDefault="006D7B2B" w:rsidP="007F666B">
      <w:pPr>
        <w:pStyle w:val="Paragraphedeliste"/>
        <w:numPr>
          <w:ilvl w:val="0"/>
          <w:numId w:val="68"/>
        </w:numPr>
        <w:spacing w:line="276" w:lineRule="auto"/>
        <w:jc w:val="both"/>
        <w:rPr>
          <w:rFonts w:ascii="Times New Roman" w:hAnsi="Times New Roman" w:cs="Times New Roman"/>
          <w:sz w:val="23"/>
          <w:szCs w:val="23"/>
        </w:rPr>
      </w:pPr>
      <w:r w:rsidRPr="007F666B">
        <w:rPr>
          <w:rFonts w:ascii="Times New Roman" w:hAnsi="Times New Roman" w:cs="Times New Roman"/>
          <w:sz w:val="23"/>
          <w:szCs w:val="23"/>
        </w:rPr>
        <w:t>Prise de parole en public</w:t>
      </w:r>
    </w:p>
    <w:p w14:paraId="42D2D4F3" w14:textId="6744F836" w:rsidR="006D7B2B" w:rsidRPr="007F666B" w:rsidRDefault="006D7B2B" w:rsidP="007F666B">
      <w:pPr>
        <w:pStyle w:val="Paragraphedeliste"/>
        <w:numPr>
          <w:ilvl w:val="0"/>
          <w:numId w:val="68"/>
        </w:numPr>
        <w:spacing w:line="276" w:lineRule="auto"/>
        <w:jc w:val="both"/>
        <w:rPr>
          <w:rFonts w:ascii="Times New Roman" w:hAnsi="Times New Roman" w:cs="Times New Roman"/>
          <w:sz w:val="23"/>
          <w:szCs w:val="23"/>
        </w:rPr>
      </w:pPr>
      <w:r w:rsidRPr="007F666B">
        <w:rPr>
          <w:rFonts w:ascii="Times New Roman" w:hAnsi="Times New Roman" w:cs="Times New Roman"/>
          <w:sz w:val="23"/>
          <w:szCs w:val="23"/>
        </w:rPr>
        <w:t>Comment lutter contre les stéréotypes et obstacles à la participation politique des femmes</w:t>
      </w:r>
      <w:r w:rsidR="007F666B" w:rsidRPr="007F666B">
        <w:rPr>
          <w:rFonts w:ascii="Times New Roman" w:hAnsi="Times New Roman" w:cs="Times New Roman"/>
          <w:sz w:val="23"/>
          <w:szCs w:val="23"/>
        </w:rPr>
        <w:t>.</w:t>
      </w:r>
    </w:p>
    <w:p w14:paraId="45D6D284" w14:textId="270CA9DB" w:rsidR="006D7B2B" w:rsidRDefault="007F666B" w:rsidP="002545D4">
      <w:pPr>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Quant aux séances individuelles, elles sont basées sur les besoins spécifiques de chaque aspirante. </w:t>
      </w:r>
    </w:p>
    <w:p w14:paraId="69BAA6C3" w14:textId="40C5B0D8" w:rsidR="006D7B2B" w:rsidRDefault="007F666B" w:rsidP="002545D4">
      <w:pPr>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La centralisation des rapports de séances de coaching est en cours. </w:t>
      </w:r>
    </w:p>
    <w:p w14:paraId="56E297BB" w14:textId="77777777" w:rsidR="007F666B" w:rsidRDefault="007F666B" w:rsidP="006911F7">
      <w:pPr>
        <w:spacing w:line="276" w:lineRule="auto"/>
        <w:jc w:val="both"/>
        <w:rPr>
          <w:rFonts w:ascii="Times New Roman" w:hAnsi="Times New Roman" w:cs="Times New Roman"/>
          <w:sz w:val="23"/>
          <w:szCs w:val="23"/>
        </w:rPr>
      </w:pPr>
    </w:p>
    <w:p w14:paraId="2FCFC9BC" w14:textId="2BDCF653" w:rsidR="00232BE5" w:rsidRPr="009C1B1B" w:rsidRDefault="006911F7" w:rsidP="006911F7">
      <w:pPr>
        <w:spacing w:line="276" w:lineRule="auto"/>
        <w:jc w:val="both"/>
        <w:rPr>
          <w:rFonts w:ascii="Times New Roman" w:hAnsi="Times New Roman" w:cs="Times New Roman"/>
          <w:b/>
          <w:color w:val="000000" w:themeColor="text1"/>
          <w:sz w:val="22"/>
          <w:szCs w:val="22"/>
          <w:u w:val="single"/>
        </w:rPr>
      </w:pPr>
      <w:r w:rsidRPr="009C1B1B">
        <w:rPr>
          <w:rFonts w:ascii="Times New Roman" w:hAnsi="Times New Roman" w:cs="Times New Roman"/>
          <w:b/>
          <w:color w:val="000000" w:themeColor="text1"/>
          <w:sz w:val="22"/>
          <w:szCs w:val="22"/>
          <w:u w:val="single"/>
        </w:rPr>
        <w:t>R 3 : Les communes disposent à la fin du projet d’assez de femmes renforcées en leadership politique, dynamiques et militantes dans les partis politiques</w:t>
      </w:r>
    </w:p>
    <w:p w14:paraId="2B20E6B3" w14:textId="77777777" w:rsidR="00E5382F" w:rsidRPr="003E1278" w:rsidRDefault="00E5382F" w:rsidP="006911F7">
      <w:pPr>
        <w:spacing w:line="276" w:lineRule="auto"/>
        <w:jc w:val="both"/>
        <w:rPr>
          <w:rFonts w:ascii="Times New Roman" w:hAnsi="Times New Roman" w:cs="Times New Roman"/>
          <w:bCs/>
          <w:color w:val="000000" w:themeColor="text1"/>
          <w:sz w:val="10"/>
          <w:szCs w:val="10"/>
        </w:rPr>
      </w:pPr>
    </w:p>
    <w:p w14:paraId="4EF1B0E3" w14:textId="7CE9591E" w:rsidR="007F666B" w:rsidRPr="00E72D10" w:rsidRDefault="00911CA3" w:rsidP="00E72D10">
      <w:pPr>
        <w:spacing w:after="100"/>
        <w:jc w:val="both"/>
        <w:rPr>
          <w:rFonts w:ascii="Times New Roman" w:hAnsi="Times New Roman" w:cs="Times New Roman"/>
          <w:b/>
          <w:bCs/>
          <w:iCs/>
          <w:sz w:val="22"/>
          <w:szCs w:val="22"/>
        </w:rPr>
      </w:pPr>
      <w:r w:rsidRPr="009C1B1B">
        <w:rPr>
          <w:rFonts w:ascii="Times New Roman" w:hAnsi="Times New Roman" w:cs="Times New Roman"/>
          <w:b/>
          <w:bCs/>
          <w:iCs/>
          <w:sz w:val="22"/>
          <w:szCs w:val="22"/>
        </w:rPr>
        <w:t>A.3.1 Rencontres d’échanges et appuis du projet à la redynamisation des anciens réseaux départementaux des jeunes filles et femmes leaders formés par d’autres programmes (RECAFEM, JLB, YALI, NIMD, etc.) élargi aux nouvelles femmes leaders influentes et jeunes activistes aspirantes à la fonction politique. (2rencontres*2jrs*4ans)</w:t>
      </w:r>
    </w:p>
    <w:p w14:paraId="012DC448" w14:textId="5136C984" w:rsidR="007F666B" w:rsidRPr="007F666B" w:rsidRDefault="007F666B" w:rsidP="00E72D10">
      <w:pPr>
        <w:spacing w:line="360" w:lineRule="auto"/>
        <w:jc w:val="both"/>
        <w:rPr>
          <w:rFonts w:ascii="Times New Roman" w:hAnsi="Times New Roman" w:cs="Times New Roman"/>
          <w:color w:val="000000" w:themeColor="text1"/>
          <w:sz w:val="22"/>
          <w:szCs w:val="22"/>
        </w:rPr>
      </w:pPr>
      <w:r w:rsidRPr="007F666B">
        <w:rPr>
          <w:rFonts w:ascii="Times New Roman" w:hAnsi="Times New Roman" w:cs="Times New Roman"/>
          <w:color w:val="000000" w:themeColor="text1"/>
          <w:sz w:val="22"/>
          <w:szCs w:val="22"/>
        </w:rPr>
        <w:t xml:space="preserve">Deux rencontres </w:t>
      </w:r>
      <w:r>
        <w:rPr>
          <w:rFonts w:ascii="Times New Roman" w:hAnsi="Times New Roman" w:cs="Times New Roman"/>
          <w:color w:val="000000" w:themeColor="text1"/>
          <w:sz w:val="22"/>
          <w:szCs w:val="22"/>
        </w:rPr>
        <w:t xml:space="preserve">d’échanges ont été </w:t>
      </w:r>
      <w:r w:rsidRPr="007F666B">
        <w:rPr>
          <w:rFonts w:ascii="Times New Roman" w:hAnsi="Times New Roman" w:cs="Times New Roman"/>
          <w:color w:val="000000" w:themeColor="text1"/>
          <w:sz w:val="22"/>
          <w:szCs w:val="22"/>
        </w:rPr>
        <w:t>organisées</w:t>
      </w:r>
      <w:r>
        <w:rPr>
          <w:rFonts w:ascii="Times New Roman" w:hAnsi="Times New Roman" w:cs="Times New Roman"/>
          <w:color w:val="000000" w:themeColor="text1"/>
          <w:sz w:val="22"/>
          <w:szCs w:val="22"/>
        </w:rPr>
        <w:t xml:space="preserve"> et ont mobilisées </w:t>
      </w:r>
      <w:r w:rsidRPr="007F666B">
        <w:rPr>
          <w:rFonts w:ascii="Times New Roman" w:hAnsi="Times New Roman" w:cs="Times New Roman"/>
          <w:color w:val="000000" w:themeColor="text1"/>
          <w:sz w:val="22"/>
          <w:szCs w:val="22"/>
        </w:rPr>
        <w:t>22 participantes.</w:t>
      </w:r>
    </w:p>
    <w:p w14:paraId="53CFBE4B" w14:textId="3DDDAE5C" w:rsidR="007F666B" w:rsidRPr="007F666B" w:rsidRDefault="00E72D10" w:rsidP="00E72D10">
      <w:pPr>
        <w:spacing w:line="360" w:lineRule="auto"/>
        <w:jc w:val="both"/>
        <w:rPr>
          <w:rFonts w:ascii="Times New Roman" w:hAnsi="Times New Roman" w:cs="Times New Roman"/>
          <w:color w:val="000000" w:themeColor="text1"/>
          <w:sz w:val="22"/>
          <w:szCs w:val="22"/>
        </w:rPr>
      </w:pPr>
      <w:r>
        <w:rPr>
          <w:noProof/>
        </w:rPr>
        <w:drawing>
          <wp:anchor distT="0" distB="0" distL="114300" distR="114300" simplePos="0" relativeHeight="251642368" behindDoc="0" locked="0" layoutInCell="1" allowOverlap="1" wp14:anchorId="02958876" wp14:editId="3F64E755">
            <wp:simplePos x="0" y="0"/>
            <wp:positionH relativeFrom="column">
              <wp:posOffset>3361152</wp:posOffset>
            </wp:positionH>
            <wp:positionV relativeFrom="paragraph">
              <wp:posOffset>94029</wp:posOffset>
            </wp:positionV>
            <wp:extent cx="2397125" cy="1051560"/>
            <wp:effectExtent l="0" t="0" r="0" b="0"/>
            <wp:wrapSquare wrapText="bothSides"/>
            <wp:docPr id="1662085798" name="Image 1">
              <a:extLst xmlns:a="http://schemas.openxmlformats.org/drawingml/2006/main">
                <a:ext uri="{FF2B5EF4-FFF2-40B4-BE49-F238E27FC236}">
                  <a16:creationId xmlns:a16="http://schemas.microsoft.com/office/drawing/2014/main" id="{08B15CB3-1914-27EB-2261-499C8BEF0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8B15CB3-1914-27EB-2261-499C8BEF0C2D}"/>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7125" cy="1051560"/>
                    </a:xfrm>
                    <a:prstGeom prst="rect">
                      <a:avLst/>
                    </a:prstGeom>
                  </pic:spPr>
                </pic:pic>
              </a:graphicData>
            </a:graphic>
            <wp14:sizeRelH relativeFrom="page">
              <wp14:pctWidth>0</wp14:pctWidth>
            </wp14:sizeRelH>
            <wp14:sizeRelV relativeFrom="page">
              <wp14:pctHeight>0</wp14:pctHeight>
            </wp14:sizeRelV>
          </wp:anchor>
        </w:drawing>
      </w:r>
      <w:r w:rsidR="007F666B">
        <w:rPr>
          <w:rFonts w:ascii="Times New Roman" w:hAnsi="Times New Roman" w:cs="Times New Roman"/>
          <w:color w:val="000000" w:themeColor="text1"/>
          <w:sz w:val="22"/>
          <w:szCs w:val="22"/>
        </w:rPr>
        <w:t xml:space="preserve">La première rencontre a eu lieu du </w:t>
      </w:r>
      <w:r w:rsidR="007F666B" w:rsidRPr="007F666B">
        <w:rPr>
          <w:rFonts w:ascii="Times New Roman" w:hAnsi="Times New Roman" w:cs="Times New Roman"/>
          <w:color w:val="000000" w:themeColor="text1"/>
          <w:sz w:val="22"/>
          <w:szCs w:val="22"/>
        </w:rPr>
        <w:t>20 au 22 Septembre 2023 à Porto Novo</w:t>
      </w:r>
      <w:r w:rsidR="007F666B">
        <w:rPr>
          <w:rFonts w:ascii="Times New Roman" w:hAnsi="Times New Roman" w:cs="Times New Roman"/>
          <w:color w:val="000000" w:themeColor="text1"/>
          <w:sz w:val="22"/>
          <w:szCs w:val="22"/>
        </w:rPr>
        <w:t xml:space="preserve"> et a permis de mettre en place</w:t>
      </w:r>
      <w:r w:rsidR="007F666B" w:rsidRPr="007F666B">
        <w:rPr>
          <w:rFonts w:ascii="Times New Roman" w:hAnsi="Times New Roman" w:cs="Times New Roman"/>
          <w:color w:val="000000" w:themeColor="text1"/>
          <w:sz w:val="22"/>
          <w:szCs w:val="22"/>
        </w:rPr>
        <w:t xml:space="preserve"> un creuset d’échanges entre les jeunes femmes bénéficiaires des différents programmes sus cités</w:t>
      </w:r>
      <w:r w:rsidR="007F666B">
        <w:rPr>
          <w:rFonts w:ascii="Times New Roman" w:hAnsi="Times New Roman" w:cs="Times New Roman"/>
          <w:color w:val="000000" w:themeColor="text1"/>
          <w:sz w:val="22"/>
          <w:szCs w:val="22"/>
        </w:rPr>
        <w:t>. Des</w:t>
      </w:r>
      <w:r w:rsidR="007F666B" w:rsidRPr="007F666B">
        <w:rPr>
          <w:rFonts w:ascii="Times New Roman" w:hAnsi="Times New Roman" w:cs="Times New Roman"/>
          <w:color w:val="000000" w:themeColor="text1"/>
          <w:sz w:val="22"/>
          <w:szCs w:val="22"/>
        </w:rPr>
        <w:t xml:space="preserve"> panels d’échanges </w:t>
      </w:r>
      <w:r w:rsidR="007F666B">
        <w:rPr>
          <w:rFonts w:ascii="Times New Roman" w:hAnsi="Times New Roman" w:cs="Times New Roman"/>
          <w:color w:val="000000" w:themeColor="text1"/>
          <w:sz w:val="22"/>
          <w:szCs w:val="22"/>
        </w:rPr>
        <w:t>ont été également réalisés. La session a abouti à</w:t>
      </w:r>
      <w:r w:rsidR="007F666B" w:rsidRPr="007F666B">
        <w:rPr>
          <w:rFonts w:ascii="Times New Roman" w:hAnsi="Times New Roman" w:cs="Times New Roman"/>
          <w:color w:val="000000" w:themeColor="text1"/>
          <w:sz w:val="22"/>
          <w:szCs w:val="22"/>
        </w:rPr>
        <w:t xml:space="preserve"> l’élaboration des plans d’actions de dynamisation des réseaux</w:t>
      </w:r>
      <w:r w:rsidR="007F666B">
        <w:rPr>
          <w:rFonts w:ascii="Times New Roman" w:hAnsi="Times New Roman" w:cs="Times New Roman"/>
          <w:color w:val="000000" w:themeColor="text1"/>
          <w:sz w:val="22"/>
          <w:szCs w:val="22"/>
        </w:rPr>
        <w:t xml:space="preserve"> par les participantes</w:t>
      </w:r>
      <w:r w:rsidR="007F666B" w:rsidRPr="007F666B">
        <w:rPr>
          <w:rFonts w:ascii="Times New Roman" w:hAnsi="Times New Roman" w:cs="Times New Roman"/>
          <w:color w:val="000000" w:themeColor="text1"/>
          <w:sz w:val="22"/>
          <w:szCs w:val="22"/>
        </w:rPr>
        <w:t>.</w:t>
      </w:r>
    </w:p>
    <w:p w14:paraId="63C42FAB" w14:textId="697B9AE7" w:rsidR="007F666B" w:rsidRPr="007F666B" w:rsidRDefault="007F666B" w:rsidP="00E72D10">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La rencontre du </w:t>
      </w:r>
      <w:r w:rsidRPr="007F666B">
        <w:rPr>
          <w:rFonts w:ascii="Times New Roman" w:hAnsi="Times New Roman" w:cs="Times New Roman"/>
          <w:color w:val="000000" w:themeColor="text1"/>
          <w:sz w:val="22"/>
          <w:szCs w:val="22"/>
        </w:rPr>
        <w:t xml:space="preserve">12 au 13 décembre 2023 à Cotonou </w:t>
      </w:r>
      <w:r>
        <w:rPr>
          <w:rFonts w:ascii="Times New Roman" w:hAnsi="Times New Roman" w:cs="Times New Roman"/>
          <w:color w:val="000000" w:themeColor="text1"/>
          <w:sz w:val="22"/>
          <w:szCs w:val="22"/>
        </w:rPr>
        <w:t xml:space="preserve">a été </w:t>
      </w:r>
      <w:r w:rsidRPr="007F666B">
        <w:rPr>
          <w:rFonts w:ascii="Times New Roman" w:hAnsi="Times New Roman" w:cs="Times New Roman"/>
          <w:color w:val="000000" w:themeColor="text1"/>
          <w:sz w:val="22"/>
          <w:szCs w:val="22"/>
        </w:rPr>
        <w:t>consacré</w:t>
      </w:r>
      <w:r>
        <w:rPr>
          <w:rFonts w:ascii="Times New Roman" w:hAnsi="Times New Roman" w:cs="Times New Roman"/>
          <w:color w:val="000000" w:themeColor="text1"/>
          <w:sz w:val="22"/>
          <w:szCs w:val="22"/>
        </w:rPr>
        <w:t>e</w:t>
      </w:r>
      <w:r w:rsidRPr="007F666B">
        <w:rPr>
          <w:rFonts w:ascii="Times New Roman" w:hAnsi="Times New Roman" w:cs="Times New Roman"/>
          <w:color w:val="000000" w:themeColor="text1"/>
          <w:sz w:val="22"/>
          <w:szCs w:val="22"/>
        </w:rPr>
        <w:t xml:space="preserve"> au bilan des plans d’actions élaborés en septembre et </w:t>
      </w:r>
      <w:r>
        <w:rPr>
          <w:rFonts w:ascii="Times New Roman" w:hAnsi="Times New Roman" w:cs="Times New Roman"/>
          <w:color w:val="000000" w:themeColor="text1"/>
          <w:sz w:val="22"/>
          <w:szCs w:val="22"/>
        </w:rPr>
        <w:t xml:space="preserve">à la </w:t>
      </w:r>
      <w:r w:rsidRPr="007F666B">
        <w:rPr>
          <w:rFonts w:ascii="Times New Roman" w:hAnsi="Times New Roman" w:cs="Times New Roman"/>
          <w:color w:val="000000" w:themeColor="text1"/>
          <w:sz w:val="22"/>
          <w:szCs w:val="22"/>
        </w:rPr>
        <w:t>proposition de nouveaux plans d’action</w:t>
      </w:r>
      <w:r>
        <w:rPr>
          <w:rFonts w:ascii="Times New Roman" w:hAnsi="Times New Roman" w:cs="Times New Roman"/>
          <w:color w:val="000000" w:themeColor="text1"/>
          <w:sz w:val="22"/>
          <w:szCs w:val="22"/>
        </w:rPr>
        <w:t>s</w:t>
      </w:r>
      <w:r w:rsidRPr="007F666B">
        <w:rPr>
          <w:rFonts w:ascii="Times New Roman" w:hAnsi="Times New Roman" w:cs="Times New Roman"/>
          <w:color w:val="000000" w:themeColor="text1"/>
          <w:sz w:val="22"/>
          <w:szCs w:val="22"/>
        </w:rPr>
        <w:t xml:space="preserve"> pour 2024.</w:t>
      </w:r>
    </w:p>
    <w:p w14:paraId="68C83136" w14:textId="77777777" w:rsidR="007F666B" w:rsidRPr="00910253" w:rsidRDefault="007F666B" w:rsidP="007E2850">
      <w:pPr>
        <w:spacing w:before="100" w:after="100"/>
        <w:jc w:val="both"/>
        <w:rPr>
          <w:rFonts w:ascii="Times New Roman" w:hAnsi="Times New Roman" w:cs="Times New Roman"/>
          <w:color w:val="000000" w:themeColor="text1"/>
          <w:sz w:val="12"/>
          <w:szCs w:val="12"/>
        </w:rPr>
      </w:pPr>
    </w:p>
    <w:p w14:paraId="6739C23A" w14:textId="781C17C1" w:rsidR="00911CA3" w:rsidRDefault="00911CA3" w:rsidP="007E2850">
      <w:pPr>
        <w:spacing w:before="100" w:after="100"/>
        <w:jc w:val="both"/>
        <w:rPr>
          <w:rFonts w:ascii="Times New Roman" w:hAnsi="Times New Roman" w:cs="Times New Roman"/>
          <w:b/>
          <w:bCs/>
          <w:iCs/>
          <w:sz w:val="22"/>
          <w:szCs w:val="22"/>
        </w:rPr>
      </w:pPr>
      <w:r w:rsidRPr="009C1B1B">
        <w:rPr>
          <w:rFonts w:ascii="Times New Roman" w:hAnsi="Times New Roman" w:cs="Times New Roman"/>
          <w:b/>
          <w:bCs/>
          <w:iCs/>
          <w:sz w:val="22"/>
          <w:szCs w:val="22"/>
        </w:rPr>
        <w:t xml:space="preserve">A.3.2 Appuis spécifiques aux initiatives des élues locales, militantes des partis, jeunes femmes et partis politiques selon leur demande </w:t>
      </w:r>
    </w:p>
    <w:p w14:paraId="5F6F51B6" w14:textId="17946167" w:rsidR="002A3D56" w:rsidRDefault="002A3D56" w:rsidP="002A3D56">
      <w:p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Il s’agit d’une a</w:t>
      </w:r>
      <w:r w:rsidRPr="002A3D56">
        <w:rPr>
          <w:rFonts w:ascii="Times New Roman" w:hAnsi="Times New Roman" w:cs="Times New Roman"/>
          <w:color w:val="000000" w:themeColor="text1"/>
          <w:sz w:val="22"/>
          <w:szCs w:val="22"/>
        </w:rPr>
        <w:t xml:space="preserve">ctivité réorientée dans le </w:t>
      </w:r>
      <w:proofErr w:type="spellStart"/>
      <w:r w:rsidRPr="002A3D56">
        <w:rPr>
          <w:rFonts w:ascii="Times New Roman" w:hAnsi="Times New Roman" w:cs="Times New Roman"/>
          <w:color w:val="000000" w:themeColor="text1"/>
          <w:sz w:val="22"/>
          <w:szCs w:val="22"/>
        </w:rPr>
        <w:t>topping</w:t>
      </w:r>
      <w:proofErr w:type="spellEnd"/>
      <w:r w:rsidRPr="002A3D56">
        <w:rPr>
          <w:rFonts w:ascii="Times New Roman" w:hAnsi="Times New Roman" w:cs="Times New Roman"/>
          <w:color w:val="000000" w:themeColor="text1"/>
          <w:sz w:val="22"/>
          <w:szCs w:val="22"/>
        </w:rPr>
        <w:t xml:space="preserve"> up</w:t>
      </w:r>
      <w:r>
        <w:rPr>
          <w:rFonts w:ascii="Times New Roman" w:hAnsi="Times New Roman" w:cs="Times New Roman"/>
          <w:color w:val="000000" w:themeColor="text1"/>
          <w:sz w:val="22"/>
          <w:szCs w:val="22"/>
        </w:rPr>
        <w:t>.</w:t>
      </w:r>
    </w:p>
    <w:p w14:paraId="70F0ADE4" w14:textId="77777777" w:rsidR="002A3D56" w:rsidRPr="002A3D56" w:rsidRDefault="002A3D56" w:rsidP="002A3D56">
      <w:pPr>
        <w:jc w:val="both"/>
        <w:rPr>
          <w:rFonts w:ascii="Times New Roman" w:hAnsi="Times New Roman" w:cs="Times New Roman"/>
          <w:color w:val="000000" w:themeColor="text1"/>
          <w:sz w:val="22"/>
          <w:szCs w:val="22"/>
        </w:rPr>
      </w:pPr>
    </w:p>
    <w:p w14:paraId="4E9B750B" w14:textId="47CFF0F9" w:rsidR="00F43EBE" w:rsidRDefault="006911F7" w:rsidP="006911F7">
      <w:pPr>
        <w:spacing w:line="276" w:lineRule="auto"/>
        <w:jc w:val="both"/>
        <w:rPr>
          <w:rFonts w:ascii="Times New Roman" w:hAnsi="Times New Roman" w:cs="Times New Roman"/>
          <w:b/>
          <w:color w:val="000000" w:themeColor="text1"/>
          <w:sz w:val="22"/>
          <w:szCs w:val="22"/>
        </w:rPr>
      </w:pPr>
      <w:r w:rsidRPr="009C1B1B">
        <w:rPr>
          <w:rFonts w:ascii="Times New Roman" w:hAnsi="Times New Roman" w:cs="Times New Roman"/>
          <w:b/>
          <w:color w:val="000000" w:themeColor="text1"/>
          <w:sz w:val="22"/>
          <w:szCs w:val="22"/>
        </w:rPr>
        <w:t>A3.3</w:t>
      </w:r>
      <w:r w:rsidR="007F666B">
        <w:rPr>
          <w:rFonts w:ascii="Times New Roman" w:hAnsi="Times New Roman" w:cs="Times New Roman"/>
          <w:b/>
          <w:color w:val="000000" w:themeColor="text1"/>
          <w:sz w:val="22"/>
          <w:szCs w:val="22"/>
        </w:rPr>
        <w:t> </w:t>
      </w:r>
      <w:r w:rsidRPr="009C1B1B">
        <w:rPr>
          <w:rFonts w:ascii="Times New Roman" w:hAnsi="Times New Roman" w:cs="Times New Roman"/>
          <w:b/>
          <w:color w:val="000000" w:themeColor="text1"/>
          <w:sz w:val="22"/>
          <w:szCs w:val="22"/>
        </w:rPr>
        <w:t>: Appui à la prise en compte du genre dans le fonctionnement des écoles des partis politiques</w:t>
      </w:r>
    </w:p>
    <w:p w14:paraId="7AF13FCB" w14:textId="77777777" w:rsidR="003E1278" w:rsidRPr="003E1278" w:rsidRDefault="003E1278" w:rsidP="006911F7">
      <w:pPr>
        <w:spacing w:line="276" w:lineRule="auto"/>
        <w:jc w:val="both"/>
        <w:rPr>
          <w:rFonts w:ascii="Times New Roman" w:hAnsi="Times New Roman" w:cs="Times New Roman"/>
          <w:b/>
          <w:color w:val="000000" w:themeColor="text1"/>
          <w:sz w:val="10"/>
          <w:szCs w:val="10"/>
        </w:rPr>
      </w:pPr>
    </w:p>
    <w:p w14:paraId="0F264AA7" w14:textId="22C31285" w:rsidR="002A3D56" w:rsidRPr="009C1B1B" w:rsidRDefault="002A3D56" w:rsidP="002A3D56">
      <w:pPr>
        <w:spacing w:line="276" w:lineRule="auto"/>
        <w:jc w:val="both"/>
        <w:rPr>
          <w:rFonts w:ascii="Times New Roman" w:hAnsi="Times New Roman" w:cs="Times New Roman"/>
          <w:color w:val="000000" w:themeColor="text1"/>
          <w:sz w:val="22"/>
          <w:szCs w:val="22"/>
        </w:rPr>
      </w:pPr>
      <w:r w:rsidRPr="009C1B1B">
        <w:rPr>
          <w:rFonts w:ascii="Times New Roman" w:hAnsi="Times New Roman" w:cs="Times New Roman"/>
          <w:color w:val="000000" w:themeColor="text1"/>
          <w:sz w:val="22"/>
          <w:szCs w:val="22"/>
        </w:rPr>
        <w:t>Outre les deux partis ne répondant plus aux activités</w:t>
      </w:r>
      <w:r>
        <w:rPr>
          <w:rFonts w:ascii="Times New Roman" w:hAnsi="Times New Roman" w:cs="Times New Roman"/>
          <w:color w:val="000000" w:themeColor="text1"/>
          <w:sz w:val="22"/>
          <w:szCs w:val="22"/>
        </w:rPr>
        <w:t xml:space="preserve">, un état des lieux sommaire de </w:t>
      </w:r>
      <w:r w:rsidRPr="009C1B1B">
        <w:rPr>
          <w:rFonts w:ascii="Times New Roman" w:hAnsi="Times New Roman" w:cs="Times New Roman"/>
          <w:color w:val="000000" w:themeColor="text1"/>
          <w:sz w:val="22"/>
          <w:szCs w:val="22"/>
        </w:rPr>
        <w:t xml:space="preserve">la prise en compte du genre dans les écoles de partis </w:t>
      </w:r>
      <w:r>
        <w:rPr>
          <w:rFonts w:ascii="Times New Roman" w:hAnsi="Times New Roman" w:cs="Times New Roman"/>
          <w:color w:val="000000" w:themeColor="text1"/>
          <w:sz w:val="22"/>
          <w:szCs w:val="22"/>
        </w:rPr>
        <w:t xml:space="preserve">a été réalisé au sein des 10 partis restants. </w:t>
      </w:r>
    </w:p>
    <w:p w14:paraId="620C343D" w14:textId="5EAE2AAC" w:rsidR="002A3D56" w:rsidRDefault="002A3D56" w:rsidP="002A3D56">
      <w:pPr>
        <w:spacing w:line="276" w:lineRule="auto"/>
        <w:jc w:val="both"/>
        <w:rPr>
          <w:rFonts w:ascii="Times New Roman" w:hAnsi="Times New Roman" w:cs="Times New Roman"/>
          <w:sz w:val="22"/>
          <w:szCs w:val="22"/>
        </w:rPr>
      </w:pPr>
      <w:r w:rsidRPr="009C1B1B">
        <w:rPr>
          <w:rFonts w:ascii="Times New Roman" w:hAnsi="Times New Roman" w:cs="Times New Roman"/>
          <w:sz w:val="22"/>
          <w:szCs w:val="22"/>
        </w:rPr>
        <w:t xml:space="preserve">Il faut noter </w:t>
      </w:r>
      <w:r w:rsidR="00D51535">
        <w:rPr>
          <w:rFonts w:ascii="Times New Roman" w:hAnsi="Times New Roman" w:cs="Times New Roman"/>
          <w:sz w:val="22"/>
          <w:szCs w:val="22"/>
        </w:rPr>
        <w:t xml:space="preserve">que </w:t>
      </w:r>
      <w:r>
        <w:rPr>
          <w:rFonts w:ascii="Times New Roman" w:hAnsi="Times New Roman" w:cs="Times New Roman"/>
          <w:sz w:val="22"/>
          <w:szCs w:val="22"/>
        </w:rPr>
        <w:t>les</w:t>
      </w:r>
      <w:r w:rsidRPr="009C1B1B">
        <w:rPr>
          <w:rFonts w:ascii="Times New Roman" w:hAnsi="Times New Roman" w:cs="Times New Roman"/>
          <w:sz w:val="22"/>
          <w:szCs w:val="22"/>
        </w:rPr>
        <w:t xml:space="preserve"> partis ont déjà prévu dans leurs textes, un quota de 30% dans le but de promouvoir les femmes dans les instances de prise de décision</w:t>
      </w:r>
      <w:r>
        <w:rPr>
          <w:rFonts w:ascii="Times New Roman" w:hAnsi="Times New Roman" w:cs="Times New Roman"/>
          <w:sz w:val="22"/>
          <w:szCs w:val="22"/>
        </w:rPr>
        <w:t>s</w:t>
      </w:r>
      <w:r w:rsidR="00D51535">
        <w:rPr>
          <w:rFonts w:ascii="Times New Roman" w:hAnsi="Times New Roman" w:cs="Times New Roman"/>
          <w:sz w:val="22"/>
          <w:szCs w:val="22"/>
        </w:rPr>
        <w:t>, mais ce quota n’est pas respecté dans la pratique</w:t>
      </w:r>
      <w:r w:rsidRPr="009C1B1B">
        <w:rPr>
          <w:rFonts w:ascii="Times New Roman" w:hAnsi="Times New Roman" w:cs="Times New Roman"/>
          <w:sz w:val="22"/>
          <w:szCs w:val="22"/>
        </w:rPr>
        <w:t xml:space="preserve">. </w:t>
      </w:r>
      <w:r>
        <w:rPr>
          <w:rFonts w:ascii="Times New Roman" w:hAnsi="Times New Roman" w:cs="Times New Roman"/>
          <w:sz w:val="22"/>
          <w:szCs w:val="22"/>
        </w:rPr>
        <w:t xml:space="preserve">Même si les écoles de </w:t>
      </w:r>
      <w:r w:rsidR="00D51535">
        <w:rPr>
          <w:rFonts w:ascii="Times New Roman" w:hAnsi="Times New Roman" w:cs="Times New Roman"/>
          <w:sz w:val="22"/>
          <w:szCs w:val="22"/>
        </w:rPr>
        <w:t xml:space="preserve">la plupart des </w:t>
      </w:r>
      <w:r>
        <w:rPr>
          <w:rFonts w:ascii="Times New Roman" w:hAnsi="Times New Roman" w:cs="Times New Roman"/>
          <w:sz w:val="22"/>
          <w:szCs w:val="22"/>
        </w:rPr>
        <w:t>partis ne sont pas encore fonctionnelle</w:t>
      </w:r>
      <w:r w:rsidR="00D51535">
        <w:rPr>
          <w:rFonts w:ascii="Times New Roman" w:hAnsi="Times New Roman" w:cs="Times New Roman"/>
          <w:sz w:val="22"/>
          <w:szCs w:val="22"/>
        </w:rPr>
        <w:t>s,</w:t>
      </w:r>
      <w:r>
        <w:rPr>
          <w:rFonts w:ascii="Times New Roman" w:hAnsi="Times New Roman" w:cs="Times New Roman"/>
          <w:sz w:val="22"/>
          <w:szCs w:val="22"/>
        </w:rPr>
        <w:t xml:space="preserve"> </w:t>
      </w:r>
      <w:r w:rsidR="00D51535">
        <w:rPr>
          <w:rFonts w:ascii="Times New Roman" w:hAnsi="Times New Roman" w:cs="Times New Roman"/>
          <w:color w:val="000000" w:themeColor="text1"/>
          <w:sz w:val="22"/>
          <w:szCs w:val="22"/>
        </w:rPr>
        <w:t xml:space="preserve">les </w:t>
      </w:r>
      <w:r>
        <w:rPr>
          <w:rFonts w:ascii="Times New Roman" w:hAnsi="Times New Roman" w:cs="Times New Roman"/>
          <w:color w:val="000000" w:themeColor="text1"/>
          <w:sz w:val="22"/>
          <w:szCs w:val="22"/>
        </w:rPr>
        <w:t xml:space="preserve">dix </w:t>
      </w:r>
      <w:r w:rsidRPr="009C1B1B">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0</w:t>
      </w:r>
      <w:r w:rsidRPr="009C1B1B">
        <w:rPr>
          <w:rFonts w:ascii="Times New Roman" w:hAnsi="Times New Roman" w:cs="Times New Roman"/>
          <w:color w:val="000000" w:themeColor="text1"/>
          <w:sz w:val="22"/>
          <w:szCs w:val="22"/>
        </w:rPr>
        <w:t xml:space="preserve">) partis </w:t>
      </w:r>
      <w:r w:rsidRPr="009C1B1B">
        <w:rPr>
          <w:rFonts w:ascii="Times New Roman" w:hAnsi="Times New Roman" w:cs="Times New Roman"/>
          <w:color w:val="000000" w:themeColor="text1"/>
          <w:sz w:val="22"/>
          <w:szCs w:val="22"/>
        </w:rPr>
        <w:lastRenderedPageBreak/>
        <w:t xml:space="preserve">rencontrés </w:t>
      </w:r>
      <w:r>
        <w:rPr>
          <w:rFonts w:ascii="Times New Roman" w:hAnsi="Times New Roman" w:cs="Times New Roman"/>
          <w:color w:val="000000" w:themeColor="text1"/>
          <w:sz w:val="22"/>
          <w:szCs w:val="22"/>
        </w:rPr>
        <w:t xml:space="preserve">sont favorables à </w:t>
      </w:r>
      <w:r w:rsidRPr="009C1B1B">
        <w:rPr>
          <w:rFonts w:ascii="Times New Roman" w:hAnsi="Times New Roman" w:cs="Times New Roman"/>
          <w:color w:val="000000" w:themeColor="text1"/>
          <w:sz w:val="22"/>
          <w:szCs w:val="22"/>
        </w:rPr>
        <w:t>un appui dans le sens de la prise en compte du genre</w:t>
      </w:r>
      <w:r w:rsidRPr="009C1B1B">
        <w:rPr>
          <w:rFonts w:ascii="Times New Roman" w:hAnsi="Times New Roman" w:cs="Times New Roman"/>
          <w:sz w:val="22"/>
          <w:szCs w:val="22"/>
        </w:rPr>
        <w:t xml:space="preserve"> à la création et </w:t>
      </w:r>
      <w:r w:rsidR="00D51535">
        <w:rPr>
          <w:rFonts w:ascii="Times New Roman" w:hAnsi="Times New Roman" w:cs="Times New Roman"/>
          <w:sz w:val="22"/>
          <w:szCs w:val="22"/>
        </w:rPr>
        <w:t>la dynamisation</w:t>
      </w:r>
      <w:r w:rsidRPr="009C1B1B">
        <w:rPr>
          <w:rFonts w:ascii="Times New Roman" w:hAnsi="Times New Roman" w:cs="Times New Roman"/>
          <w:sz w:val="22"/>
          <w:szCs w:val="22"/>
        </w:rPr>
        <w:t xml:space="preserve"> d’une </w:t>
      </w:r>
      <w:proofErr w:type="spellStart"/>
      <w:r w:rsidRPr="009C1B1B">
        <w:rPr>
          <w:rFonts w:ascii="Times New Roman" w:hAnsi="Times New Roman" w:cs="Times New Roman"/>
          <w:sz w:val="22"/>
          <w:szCs w:val="22"/>
        </w:rPr>
        <w:t>task</w:t>
      </w:r>
      <w:proofErr w:type="spellEnd"/>
      <w:r w:rsidRPr="009C1B1B">
        <w:rPr>
          <w:rFonts w:ascii="Times New Roman" w:hAnsi="Times New Roman" w:cs="Times New Roman"/>
          <w:sz w:val="22"/>
          <w:szCs w:val="22"/>
        </w:rPr>
        <w:t xml:space="preserve"> force GRIPP.</w:t>
      </w:r>
    </w:p>
    <w:p w14:paraId="19F5A003" w14:textId="55DA7DC6" w:rsidR="00FC0F6B" w:rsidRDefault="00D51535" w:rsidP="00D51535">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Cette activité a été reformulée dans le </w:t>
      </w:r>
      <w:proofErr w:type="spellStart"/>
      <w:r>
        <w:rPr>
          <w:rFonts w:ascii="Times New Roman" w:hAnsi="Times New Roman" w:cs="Times New Roman"/>
          <w:sz w:val="22"/>
          <w:szCs w:val="22"/>
        </w:rPr>
        <w:t>topping</w:t>
      </w:r>
      <w:proofErr w:type="spellEnd"/>
      <w:r>
        <w:rPr>
          <w:rFonts w:ascii="Times New Roman" w:hAnsi="Times New Roman" w:cs="Times New Roman"/>
          <w:sz w:val="22"/>
          <w:szCs w:val="22"/>
        </w:rPr>
        <w:t xml:space="preserve"> up sa mise en œuvre se poursuivra sur la base de l’outil GRIPP. </w:t>
      </w:r>
    </w:p>
    <w:p w14:paraId="7B34B519" w14:textId="77777777" w:rsidR="00FC0F6B" w:rsidRDefault="00FC0F6B" w:rsidP="00FC0F6B">
      <w:pPr>
        <w:jc w:val="both"/>
        <w:rPr>
          <w:rFonts w:ascii="Times New Roman" w:hAnsi="Times New Roman" w:cs="Times New Roman"/>
          <w:sz w:val="22"/>
          <w:szCs w:val="22"/>
        </w:rPr>
      </w:pPr>
    </w:p>
    <w:p w14:paraId="0B479BBE" w14:textId="41D99E2C" w:rsidR="00FC0F6B" w:rsidRDefault="006911F7" w:rsidP="00FC0F6B">
      <w:pPr>
        <w:spacing w:line="276" w:lineRule="auto"/>
        <w:jc w:val="both"/>
        <w:rPr>
          <w:rFonts w:ascii="Times New Roman" w:hAnsi="Times New Roman" w:cs="Times New Roman"/>
          <w:b/>
          <w:color w:val="000000" w:themeColor="text1"/>
          <w:sz w:val="22"/>
          <w:szCs w:val="22"/>
        </w:rPr>
      </w:pPr>
      <w:r w:rsidRPr="009C1B1B">
        <w:rPr>
          <w:rFonts w:ascii="Times New Roman" w:hAnsi="Times New Roman" w:cs="Times New Roman"/>
          <w:b/>
          <w:color w:val="000000" w:themeColor="text1"/>
          <w:sz w:val="22"/>
          <w:szCs w:val="22"/>
        </w:rPr>
        <w:t>A3.4 : Ecole politique des femmes leaders</w:t>
      </w:r>
      <w:r w:rsidR="007170A0" w:rsidRPr="009C1B1B">
        <w:rPr>
          <w:rFonts w:ascii="Times New Roman" w:hAnsi="Times New Roman" w:cs="Times New Roman"/>
          <w:b/>
          <w:color w:val="000000" w:themeColor="text1"/>
          <w:sz w:val="22"/>
          <w:szCs w:val="22"/>
        </w:rPr>
        <w:t> </w:t>
      </w:r>
    </w:p>
    <w:p w14:paraId="139F6A2A" w14:textId="77777777" w:rsidR="008E50F9" w:rsidRPr="008E50F9" w:rsidRDefault="008E50F9" w:rsidP="00FC0F6B">
      <w:pPr>
        <w:spacing w:line="276" w:lineRule="auto"/>
        <w:jc w:val="both"/>
        <w:rPr>
          <w:rFonts w:ascii="Times New Roman" w:hAnsi="Times New Roman" w:cs="Times New Roman"/>
          <w:b/>
          <w:color w:val="000000" w:themeColor="text1"/>
          <w:sz w:val="10"/>
          <w:szCs w:val="10"/>
        </w:rPr>
      </w:pPr>
    </w:p>
    <w:p w14:paraId="6DF97924" w14:textId="3A17F19E" w:rsidR="008E50F9" w:rsidRDefault="00B768B3" w:rsidP="00D51535">
      <w:pPr>
        <w:spacing w:line="360" w:lineRule="auto"/>
        <w:jc w:val="both"/>
        <w:rPr>
          <w:rFonts w:ascii="Times New Roman" w:hAnsi="Times New Roman" w:cs="Times New Roman"/>
          <w:sz w:val="22"/>
          <w:szCs w:val="22"/>
        </w:rPr>
      </w:pPr>
      <w:proofErr w:type="gramStart"/>
      <w:r>
        <w:rPr>
          <w:rFonts w:ascii="Times New Roman" w:hAnsi="Times New Roman" w:cs="Times New Roman"/>
          <w:sz w:val="22"/>
          <w:szCs w:val="22"/>
        </w:rPr>
        <w:t>Suite</w:t>
      </w:r>
      <w:r w:rsidRPr="00B768B3">
        <w:rPr>
          <w:rFonts w:ascii="Times New Roman" w:hAnsi="Times New Roman" w:cs="Times New Roman"/>
          <w:sz w:val="22"/>
          <w:szCs w:val="22"/>
        </w:rPr>
        <w:t xml:space="preserve"> à un</w:t>
      </w:r>
      <w:proofErr w:type="gramEnd"/>
      <w:r w:rsidRPr="00B768B3">
        <w:rPr>
          <w:rFonts w:ascii="Times New Roman" w:hAnsi="Times New Roman" w:cs="Times New Roman"/>
          <w:sz w:val="22"/>
          <w:szCs w:val="22"/>
        </w:rPr>
        <w:t xml:space="preserve"> parcours de six mois à travers six sessions de formation et cafés politiques portant sur divers modules et thématiques animés par d’éminentes personnalités politiques et des personnes </w:t>
      </w:r>
      <w:r w:rsidR="00FC0F6B" w:rsidRPr="00B768B3">
        <w:rPr>
          <w:rFonts w:ascii="Times New Roman" w:hAnsi="Times New Roman" w:cs="Times New Roman"/>
          <w:sz w:val="22"/>
          <w:szCs w:val="22"/>
        </w:rPr>
        <w:t>ressources</w:t>
      </w:r>
      <w:r w:rsidR="00FC0F6B">
        <w:rPr>
          <w:rFonts w:ascii="Times New Roman" w:hAnsi="Times New Roman" w:cs="Times New Roman"/>
          <w:sz w:val="22"/>
          <w:szCs w:val="22"/>
        </w:rPr>
        <w:t xml:space="preserve">, </w:t>
      </w:r>
      <w:r w:rsidR="00FC0F6B" w:rsidRPr="00B768B3">
        <w:rPr>
          <w:rFonts w:ascii="Times New Roman" w:hAnsi="Times New Roman" w:cs="Times New Roman"/>
          <w:sz w:val="22"/>
          <w:szCs w:val="22"/>
        </w:rPr>
        <w:t>il</w:t>
      </w:r>
      <w:r w:rsidR="00EF3E06" w:rsidRPr="009C1B1B">
        <w:rPr>
          <w:rFonts w:ascii="Times New Roman" w:hAnsi="Times New Roman" w:cs="Times New Roman"/>
          <w:sz w:val="22"/>
          <w:szCs w:val="22"/>
        </w:rPr>
        <w:t xml:space="preserve"> a été organisé le 24 Février 2023 à Bénin Royal Hôtel, la « </w:t>
      </w:r>
      <w:r w:rsidR="00EF3E06" w:rsidRPr="009C1B1B">
        <w:rPr>
          <w:rFonts w:ascii="Times New Roman" w:hAnsi="Times New Roman" w:cs="Times New Roman"/>
          <w:b/>
          <w:bCs/>
          <w:sz w:val="22"/>
          <w:szCs w:val="22"/>
        </w:rPr>
        <w:t>cérémonie de sortie des bénéficiaires de l’école politique session de l’école politique féminine multipartite</w:t>
      </w:r>
      <w:r w:rsidR="00EF3E06" w:rsidRPr="009C1B1B">
        <w:rPr>
          <w:rFonts w:ascii="Times New Roman" w:hAnsi="Times New Roman" w:cs="Times New Roman"/>
          <w:sz w:val="22"/>
          <w:szCs w:val="22"/>
        </w:rPr>
        <w:t xml:space="preserve"> ». Etaient présents, le Chef de Coopération et l’Experte en Genre et Santé de la Reproduction à l’Ambassade des Pays-Bas près le Bénin, les membres du consortium IGD/NIMD et CARE International Bénin Togo, les honorables députés à l’Assemblée Nationale, les femmes Maires, les responsables de partis politiques, les Organisations de la Société Civile, les formateurs de l’école politique, les </w:t>
      </w:r>
      <w:proofErr w:type="spellStart"/>
      <w:r w:rsidR="00EF3E06" w:rsidRPr="009C1B1B">
        <w:rPr>
          <w:rFonts w:ascii="Times New Roman" w:hAnsi="Times New Roman" w:cs="Times New Roman"/>
          <w:sz w:val="22"/>
          <w:szCs w:val="22"/>
        </w:rPr>
        <w:t>allumnis</w:t>
      </w:r>
      <w:proofErr w:type="spellEnd"/>
      <w:r w:rsidR="00EF3E06" w:rsidRPr="009C1B1B">
        <w:rPr>
          <w:rFonts w:ascii="Times New Roman" w:hAnsi="Times New Roman" w:cs="Times New Roman"/>
          <w:sz w:val="22"/>
          <w:szCs w:val="22"/>
        </w:rPr>
        <w:t xml:space="preserve">  de l’école de démocratie, ainsi que les récipiendaires et leurs parents, soit au total 109 personnes dont 69 Femmes et 40</w:t>
      </w:r>
      <w:r w:rsidR="009C1B1B">
        <w:rPr>
          <w:rFonts w:ascii="Times New Roman" w:hAnsi="Times New Roman" w:cs="Times New Roman"/>
          <w:sz w:val="22"/>
          <w:szCs w:val="22"/>
        </w:rPr>
        <w:t xml:space="preserve"> Hommes</w:t>
      </w:r>
      <w:r w:rsidR="00EF3E06" w:rsidRPr="009C1B1B">
        <w:rPr>
          <w:rFonts w:ascii="Times New Roman" w:hAnsi="Times New Roman" w:cs="Times New Roman"/>
          <w:sz w:val="22"/>
          <w:szCs w:val="22"/>
        </w:rPr>
        <w:t xml:space="preserve"> . </w:t>
      </w:r>
      <w:r w:rsidRPr="00B768B3">
        <w:rPr>
          <w:rFonts w:ascii="Times New Roman" w:hAnsi="Times New Roman" w:cs="Times New Roman"/>
          <w:sz w:val="22"/>
          <w:szCs w:val="22"/>
        </w:rPr>
        <w:t xml:space="preserve">34 bénéficiaires sur les 35 de la promotion ont reçu leur attestation de fin de formation. A cette occasion, les responsables des partis politiques, les femmes élues députées et Maires ont prodigué des conseils pratiques aux récipiendaires en vue d’une bonne carrière politique. </w:t>
      </w:r>
    </w:p>
    <w:p w14:paraId="46C0BF61" w14:textId="77777777" w:rsidR="00C94912" w:rsidRPr="00C94912" w:rsidRDefault="00C94912" w:rsidP="00C94912">
      <w:pPr>
        <w:spacing w:line="360" w:lineRule="auto"/>
        <w:ind w:left="-5"/>
        <w:jc w:val="both"/>
        <w:rPr>
          <w:rFonts w:ascii="Times New Roman" w:hAnsi="Times New Roman" w:cs="Times New Roman"/>
          <w:sz w:val="10"/>
          <w:szCs w:val="10"/>
        </w:rPr>
      </w:pPr>
    </w:p>
    <w:p w14:paraId="5464F579" w14:textId="5632D9E2" w:rsidR="008E50F9" w:rsidRDefault="008B3D7F" w:rsidP="00D51535">
      <w:pPr>
        <w:spacing w:line="276" w:lineRule="auto"/>
        <w:ind w:left="-5"/>
        <w:jc w:val="both"/>
        <w:rPr>
          <w:rFonts w:ascii="Times New Roman" w:hAnsi="Times New Roman" w:cs="Times New Roman"/>
          <w:sz w:val="22"/>
          <w:szCs w:val="22"/>
        </w:rPr>
      </w:pPr>
      <w:r>
        <w:rPr>
          <w:rFonts w:ascii="Times New Roman" w:hAnsi="Times New Roman" w:cs="Times New Roman"/>
          <w:sz w:val="22"/>
          <w:szCs w:val="22"/>
        </w:rPr>
        <w:t>Pour avoir raté trois session (03), la 35</w:t>
      </w:r>
      <w:r w:rsidRPr="008B3D7F">
        <w:rPr>
          <w:rFonts w:ascii="Times New Roman" w:hAnsi="Times New Roman" w:cs="Times New Roman"/>
          <w:sz w:val="22"/>
          <w:szCs w:val="22"/>
          <w:vertAlign w:val="superscript"/>
        </w:rPr>
        <w:t>ème</w:t>
      </w:r>
      <w:r>
        <w:rPr>
          <w:rFonts w:ascii="Times New Roman" w:hAnsi="Times New Roman" w:cs="Times New Roman"/>
          <w:sz w:val="22"/>
          <w:szCs w:val="22"/>
        </w:rPr>
        <w:t xml:space="preserve"> bénéficiaire n’a pu obtenir son attestation.</w:t>
      </w:r>
      <w:r w:rsidR="00D51535">
        <w:rPr>
          <w:rFonts w:ascii="Times New Roman" w:hAnsi="Times New Roman" w:cs="Times New Roman"/>
          <w:sz w:val="22"/>
          <w:szCs w:val="22"/>
        </w:rPr>
        <w:t xml:space="preserve"> Mais l’opportunité de rattraper lesdites sessions avec une autre promotion lui a été donnée. </w:t>
      </w:r>
    </w:p>
    <w:p w14:paraId="4CA8E91F" w14:textId="5B378C12" w:rsidR="008B3D7F" w:rsidRPr="009C1B1B" w:rsidRDefault="008E50F9" w:rsidP="008B3D7F">
      <w:pPr>
        <w:spacing w:line="360" w:lineRule="auto"/>
        <w:jc w:val="both"/>
        <w:rPr>
          <w:rFonts w:ascii="Times New Roman" w:hAnsi="Times New Roman" w:cs="Times New Roman"/>
          <w:sz w:val="22"/>
          <w:szCs w:val="22"/>
        </w:rPr>
      </w:pPr>
      <w:r>
        <w:rPr>
          <w:noProof/>
        </w:rPr>
        <w:drawing>
          <wp:anchor distT="0" distB="0" distL="114300" distR="114300" simplePos="0" relativeHeight="251650560" behindDoc="0" locked="0" layoutInCell="1" allowOverlap="1" wp14:anchorId="7DCF798C" wp14:editId="26AC6712">
            <wp:simplePos x="0" y="0"/>
            <wp:positionH relativeFrom="column">
              <wp:posOffset>3756025</wp:posOffset>
            </wp:positionH>
            <wp:positionV relativeFrom="paragraph">
              <wp:posOffset>20955</wp:posOffset>
            </wp:positionV>
            <wp:extent cx="1714500" cy="158305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3FFD608D" wp14:editId="3EFAF162">
            <wp:simplePos x="0" y="0"/>
            <wp:positionH relativeFrom="column">
              <wp:posOffset>2033905</wp:posOffset>
            </wp:positionH>
            <wp:positionV relativeFrom="paragraph">
              <wp:posOffset>43815</wp:posOffset>
            </wp:positionV>
            <wp:extent cx="1687830" cy="1562100"/>
            <wp:effectExtent l="0" t="0" r="0" b="0"/>
            <wp:wrapSquare wrapText="bothSides"/>
            <wp:docPr id="1754364212" name="Image 175436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783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38E70479" wp14:editId="1A39638A">
            <wp:simplePos x="0" y="0"/>
            <wp:positionH relativeFrom="column">
              <wp:posOffset>29845</wp:posOffset>
            </wp:positionH>
            <wp:positionV relativeFrom="paragraph">
              <wp:posOffset>36195</wp:posOffset>
            </wp:positionV>
            <wp:extent cx="1939290" cy="162306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929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5EE17" w14:textId="3A0BCD0F" w:rsidR="00371BE8" w:rsidRDefault="00D51535" w:rsidP="005615C1">
      <w:pPr>
        <w:spacing w:line="360"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Le contact est maintenu avec les bénéficiaires à travers le groupe </w:t>
      </w:r>
      <w:proofErr w:type="spellStart"/>
      <w:r>
        <w:rPr>
          <w:rFonts w:ascii="Times New Roman" w:hAnsi="Times New Roman" w:cs="Times New Roman"/>
          <w:color w:val="000000" w:themeColor="text1"/>
          <w:sz w:val="22"/>
          <w:szCs w:val="22"/>
        </w:rPr>
        <w:t>what</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ap</w:t>
      </w:r>
      <w:proofErr w:type="spellEnd"/>
      <w:r>
        <w:rPr>
          <w:rFonts w:ascii="Times New Roman" w:hAnsi="Times New Roman" w:cs="Times New Roman"/>
          <w:color w:val="000000" w:themeColor="text1"/>
          <w:sz w:val="22"/>
          <w:szCs w:val="22"/>
        </w:rPr>
        <w:t>. Il faut noter que six sur les 35 bénéficiaires ont été candidates non élues aux élections de janvier 2023</w:t>
      </w:r>
      <w:r w:rsidR="00371BE8">
        <w:rPr>
          <w:rFonts w:ascii="Times New Roman" w:hAnsi="Times New Roman" w:cs="Times New Roman"/>
          <w:color w:val="000000" w:themeColor="text1"/>
          <w:sz w:val="22"/>
          <w:szCs w:val="22"/>
        </w:rPr>
        <w:t xml:space="preserve"> et une parmi elles est suppléante de députée. </w:t>
      </w:r>
    </w:p>
    <w:p w14:paraId="4B537D8F" w14:textId="209C7089" w:rsidR="00927476" w:rsidRPr="00927476" w:rsidRDefault="00927476" w:rsidP="00927476">
      <w:pPr>
        <w:pStyle w:val="Paragraphedeliste"/>
        <w:numPr>
          <w:ilvl w:val="0"/>
          <w:numId w:val="46"/>
        </w:numPr>
        <w:spacing w:line="360" w:lineRule="auto"/>
        <w:jc w:val="both"/>
        <w:rPr>
          <w:rFonts w:ascii="Times New Roman" w:hAnsi="Times New Roman" w:cs="Times New Roman"/>
          <w:b/>
          <w:bCs/>
        </w:rPr>
      </w:pPr>
      <w:r w:rsidRPr="00927476">
        <w:rPr>
          <w:rFonts w:ascii="Times New Roman" w:hAnsi="Times New Roman" w:cs="Times New Roman"/>
          <w:b/>
          <w:bCs/>
        </w:rPr>
        <w:t>Promotion 2023 de l’Ecole Politique Féminine Multipartite</w:t>
      </w:r>
    </w:p>
    <w:p w14:paraId="52F386B3" w14:textId="4B502EA9" w:rsidR="00DC24DB" w:rsidRDefault="00DC24DB" w:rsidP="004461E6">
      <w:pPr>
        <w:spacing w:line="276" w:lineRule="auto"/>
        <w:ind w:left="-5"/>
        <w:jc w:val="both"/>
        <w:rPr>
          <w:rFonts w:ascii="Times New Roman" w:hAnsi="Times New Roman" w:cs="Times New Roman"/>
          <w:sz w:val="22"/>
          <w:szCs w:val="22"/>
        </w:rPr>
      </w:pPr>
      <w:r w:rsidRPr="008E50F9">
        <w:rPr>
          <w:rFonts w:ascii="Times New Roman" w:hAnsi="Times New Roman" w:cs="Times New Roman"/>
          <w:sz w:val="22"/>
          <w:szCs w:val="22"/>
        </w:rPr>
        <w:t xml:space="preserve">Pour le compte de la deuxième promotion de l’Ecole Politique Féminine Multipartite, il a été retenu </w:t>
      </w:r>
      <w:r w:rsidR="001C5CC0" w:rsidRPr="008E50F9">
        <w:rPr>
          <w:rFonts w:ascii="Times New Roman" w:hAnsi="Times New Roman" w:cs="Times New Roman"/>
          <w:sz w:val="22"/>
          <w:szCs w:val="22"/>
        </w:rPr>
        <w:t>par suite d’un</w:t>
      </w:r>
      <w:r w:rsidRPr="008E50F9">
        <w:rPr>
          <w:rFonts w:ascii="Times New Roman" w:hAnsi="Times New Roman" w:cs="Times New Roman"/>
          <w:sz w:val="22"/>
          <w:szCs w:val="22"/>
        </w:rPr>
        <w:t xml:space="preserve"> appel à candidatures et au processus de sélection conduit par un comité interne et un jury externe, </w:t>
      </w:r>
      <w:bookmarkStart w:id="26" w:name="_Hlk134521533"/>
      <w:r w:rsidRPr="008E50F9">
        <w:rPr>
          <w:rFonts w:ascii="Times New Roman" w:hAnsi="Times New Roman" w:cs="Times New Roman"/>
          <w:sz w:val="22"/>
          <w:szCs w:val="22"/>
        </w:rPr>
        <w:t>trente-trois (33) jeunes militantes âgées de 2</w:t>
      </w:r>
      <w:r w:rsidR="00371BE8">
        <w:rPr>
          <w:rFonts w:ascii="Times New Roman" w:hAnsi="Times New Roman" w:cs="Times New Roman"/>
          <w:sz w:val="22"/>
          <w:szCs w:val="22"/>
        </w:rPr>
        <w:t>5</w:t>
      </w:r>
      <w:r w:rsidRPr="008E50F9">
        <w:rPr>
          <w:rFonts w:ascii="Times New Roman" w:hAnsi="Times New Roman" w:cs="Times New Roman"/>
          <w:sz w:val="22"/>
          <w:szCs w:val="22"/>
        </w:rPr>
        <w:t xml:space="preserve"> à </w:t>
      </w:r>
      <w:r w:rsidR="00371BE8">
        <w:rPr>
          <w:rFonts w:ascii="Times New Roman" w:hAnsi="Times New Roman" w:cs="Times New Roman"/>
          <w:sz w:val="22"/>
          <w:szCs w:val="22"/>
        </w:rPr>
        <w:t>40</w:t>
      </w:r>
      <w:r w:rsidRPr="008E50F9">
        <w:rPr>
          <w:rFonts w:ascii="Times New Roman" w:hAnsi="Times New Roman" w:cs="Times New Roman"/>
          <w:sz w:val="22"/>
          <w:szCs w:val="22"/>
        </w:rPr>
        <w:t xml:space="preserve"> ans, réparties sur toute l’étendue du </w:t>
      </w:r>
      <w:r w:rsidRPr="008E50F9">
        <w:rPr>
          <w:rFonts w:ascii="Times New Roman" w:hAnsi="Times New Roman" w:cs="Times New Roman"/>
          <w:sz w:val="22"/>
          <w:szCs w:val="22"/>
        </w:rPr>
        <w:lastRenderedPageBreak/>
        <w:t>territoire national et provenant de huit (08) partis politiques actifs en République du Bénin</w:t>
      </w:r>
      <w:r w:rsidRPr="008E50F9">
        <w:rPr>
          <w:rStyle w:val="Appelnotedebasdep"/>
          <w:rFonts w:ascii="Times New Roman" w:hAnsi="Times New Roman" w:cs="Times New Roman"/>
          <w:sz w:val="22"/>
          <w:szCs w:val="22"/>
        </w:rPr>
        <w:footnoteReference w:id="5"/>
      </w:r>
      <w:r w:rsidRPr="008E50F9">
        <w:rPr>
          <w:rFonts w:ascii="Times New Roman" w:hAnsi="Times New Roman" w:cs="Times New Roman"/>
          <w:sz w:val="22"/>
          <w:szCs w:val="22"/>
        </w:rPr>
        <w:t xml:space="preserve"> et de cinq (05) Organisations de la Société Civile</w:t>
      </w:r>
      <w:r w:rsidRPr="008E50F9">
        <w:rPr>
          <w:rStyle w:val="Appelnotedebasdep"/>
          <w:rFonts w:ascii="Times New Roman" w:hAnsi="Times New Roman" w:cs="Times New Roman"/>
          <w:sz w:val="22"/>
          <w:szCs w:val="22"/>
        </w:rPr>
        <w:footnoteReference w:id="6"/>
      </w:r>
      <w:r w:rsidRPr="008E50F9">
        <w:rPr>
          <w:rFonts w:ascii="Times New Roman" w:hAnsi="Times New Roman" w:cs="Times New Roman"/>
          <w:sz w:val="22"/>
          <w:szCs w:val="22"/>
        </w:rPr>
        <w:t>.</w:t>
      </w:r>
    </w:p>
    <w:p w14:paraId="38F7BF5C" w14:textId="77777777" w:rsidR="004461E6" w:rsidRPr="004461E6" w:rsidRDefault="004461E6" w:rsidP="004461E6">
      <w:pPr>
        <w:spacing w:line="276" w:lineRule="auto"/>
        <w:ind w:left="-5"/>
        <w:jc w:val="both"/>
        <w:rPr>
          <w:rFonts w:ascii="Times New Roman" w:hAnsi="Times New Roman" w:cs="Times New Roman"/>
          <w:sz w:val="10"/>
          <w:szCs w:val="10"/>
        </w:rPr>
      </w:pPr>
    </w:p>
    <w:bookmarkEnd w:id="26"/>
    <w:p w14:paraId="7F06295B" w14:textId="4B37D8E4" w:rsidR="00371BE8" w:rsidRDefault="00371BE8" w:rsidP="00371BE8">
      <w:pPr>
        <w:spacing w:line="276" w:lineRule="auto"/>
        <w:ind w:left="-5"/>
        <w:jc w:val="both"/>
        <w:rPr>
          <w:rFonts w:ascii="Times New Roman" w:hAnsi="Times New Roman" w:cs="Times New Roman"/>
          <w:sz w:val="22"/>
          <w:szCs w:val="22"/>
        </w:rPr>
      </w:pPr>
      <w:r>
        <w:rPr>
          <w:rFonts w:ascii="Times New Roman" w:hAnsi="Times New Roman" w:cs="Times New Roman"/>
          <w:sz w:val="22"/>
          <w:szCs w:val="22"/>
        </w:rPr>
        <w:t xml:space="preserve">Conformément au curriculum de formation, les bénéficiaires ont suivi 06 de renforcement de capacités et quatre cafés politiques dont deux inter promotions et inter écoles. </w:t>
      </w:r>
    </w:p>
    <w:p w14:paraId="1594BFBC" w14:textId="7F24DB5D" w:rsidR="00073D08" w:rsidRDefault="00E701E5" w:rsidP="004461E6">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Les sessions se sont déroulées dans une approche participative à travers la </w:t>
      </w:r>
      <w:proofErr w:type="gramStart"/>
      <w:r>
        <w:rPr>
          <w:rFonts w:ascii="Times New Roman" w:hAnsi="Times New Roman" w:cs="Times New Roman"/>
          <w:sz w:val="22"/>
          <w:szCs w:val="22"/>
        </w:rPr>
        <w:t>présentation  des</w:t>
      </w:r>
      <w:proofErr w:type="gramEnd"/>
      <w:r>
        <w:rPr>
          <w:rFonts w:ascii="Times New Roman" w:hAnsi="Times New Roman" w:cs="Times New Roman"/>
          <w:sz w:val="22"/>
          <w:szCs w:val="22"/>
        </w:rPr>
        <w:t xml:space="preserve"> communications suivi de débats, l’organisation des travaux de groupes, des jeux de rôle et de </w:t>
      </w:r>
      <w:r w:rsidR="00FC0F6B" w:rsidRPr="008E50F9">
        <w:rPr>
          <w:rFonts w:ascii="Times New Roman" w:hAnsi="Times New Roman" w:cs="Times New Roman"/>
          <w:sz w:val="22"/>
          <w:szCs w:val="22"/>
        </w:rPr>
        <w:t xml:space="preserve">simulation </w:t>
      </w:r>
      <w:r>
        <w:rPr>
          <w:rFonts w:ascii="Times New Roman" w:hAnsi="Times New Roman" w:cs="Times New Roman"/>
          <w:sz w:val="22"/>
          <w:szCs w:val="22"/>
        </w:rPr>
        <w:t>de la tenue des réunions de</w:t>
      </w:r>
      <w:r w:rsidR="00FC0F6B" w:rsidRPr="008E50F9">
        <w:rPr>
          <w:rFonts w:ascii="Times New Roman" w:hAnsi="Times New Roman" w:cs="Times New Roman"/>
          <w:sz w:val="22"/>
          <w:szCs w:val="22"/>
        </w:rPr>
        <w:t xml:space="preserve"> conseil communal.</w:t>
      </w:r>
    </w:p>
    <w:p w14:paraId="0E807A72" w14:textId="719911C7" w:rsidR="00720262" w:rsidRDefault="00E701E5" w:rsidP="004461E6">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Le récapitulatif des sessions et cafés politique se présentent dans le tableau ci-dessous. </w:t>
      </w:r>
    </w:p>
    <w:p w14:paraId="127B6DBA" w14:textId="4C767B5D" w:rsidR="00D240BF" w:rsidRPr="00D240BF" w:rsidRDefault="00D240BF" w:rsidP="00D240BF">
      <w:pPr>
        <w:spacing w:line="276" w:lineRule="auto"/>
        <w:jc w:val="center"/>
        <w:rPr>
          <w:rFonts w:ascii="Times New Roman" w:hAnsi="Times New Roman" w:cs="Times New Roman"/>
          <w:b/>
          <w:bCs/>
        </w:rPr>
      </w:pPr>
      <w:r w:rsidRPr="00D240BF">
        <w:rPr>
          <w:rFonts w:ascii="Times New Roman" w:hAnsi="Times New Roman" w:cs="Times New Roman"/>
          <w:b/>
          <w:bCs/>
        </w:rPr>
        <w:t>Synthèse des sessions et cafés politiques</w:t>
      </w:r>
    </w:p>
    <w:tbl>
      <w:tblPr>
        <w:tblStyle w:val="Grilledutableau"/>
        <w:tblW w:w="11058" w:type="dxa"/>
        <w:tblInd w:w="-998" w:type="dxa"/>
        <w:tblLayout w:type="fixed"/>
        <w:tblLook w:val="04A0" w:firstRow="1" w:lastRow="0" w:firstColumn="1" w:lastColumn="0" w:noHBand="0" w:noVBand="1"/>
      </w:tblPr>
      <w:tblGrid>
        <w:gridCol w:w="1135"/>
        <w:gridCol w:w="1559"/>
        <w:gridCol w:w="1985"/>
        <w:gridCol w:w="3260"/>
        <w:gridCol w:w="3119"/>
      </w:tblGrid>
      <w:tr w:rsidR="00D240BF" w:rsidRPr="00D240BF" w14:paraId="34E41ADB" w14:textId="77777777" w:rsidTr="00697EF4">
        <w:tc>
          <w:tcPr>
            <w:tcW w:w="1135" w:type="dxa"/>
          </w:tcPr>
          <w:p w14:paraId="242D2AC6" w14:textId="77777777" w:rsidR="00D240BF" w:rsidRPr="00D240BF" w:rsidRDefault="00D240BF" w:rsidP="00D240BF">
            <w:pPr>
              <w:rPr>
                <w:rFonts w:ascii="Times New Roman" w:hAnsi="Times New Roman" w:cs="Times New Roman"/>
                <w:b/>
                <w:color w:val="000000"/>
                <w:sz w:val="18"/>
                <w:szCs w:val="18"/>
              </w:rPr>
            </w:pPr>
            <w:bookmarkStart w:id="27" w:name="_Hlk152924374"/>
            <w:r w:rsidRPr="00D240BF">
              <w:rPr>
                <w:rFonts w:ascii="Times New Roman" w:hAnsi="Times New Roman" w:cs="Times New Roman"/>
                <w:b/>
                <w:color w:val="000000"/>
                <w:sz w:val="18"/>
                <w:szCs w:val="18"/>
              </w:rPr>
              <w:t>Date / Lieu</w:t>
            </w:r>
          </w:p>
        </w:tc>
        <w:tc>
          <w:tcPr>
            <w:tcW w:w="1559" w:type="dxa"/>
          </w:tcPr>
          <w:p w14:paraId="73CEBC3A" w14:textId="77777777" w:rsidR="00D240BF" w:rsidRPr="00D240BF" w:rsidRDefault="00D240BF" w:rsidP="00D240BF">
            <w:pP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Thème des sessions</w:t>
            </w:r>
          </w:p>
        </w:tc>
        <w:tc>
          <w:tcPr>
            <w:tcW w:w="1985" w:type="dxa"/>
          </w:tcPr>
          <w:p w14:paraId="5D17F627" w14:textId="77777777" w:rsidR="00D240BF" w:rsidRPr="00D240BF" w:rsidRDefault="00D240BF" w:rsidP="00D240BF">
            <w:pP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Objectif général</w:t>
            </w:r>
          </w:p>
        </w:tc>
        <w:tc>
          <w:tcPr>
            <w:tcW w:w="3260" w:type="dxa"/>
          </w:tcPr>
          <w:p w14:paraId="7B4B2462" w14:textId="77777777" w:rsidR="00D240BF" w:rsidRPr="00D240BF" w:rsidRDefault="00D240BF" w:rsidP="00D240BF">
            <w:pP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Modules / Thématiques abordés</w:t>
            </w:r>
          </w:p>
        </w:tc>
        <w:tc>
          <w:tcPr>
            <w:tcW w:w="3119" w:type="dxa"/>
          </w:tcPr>
          <w:p w14:paraId="0CBFCB3A" w14:textId="77777777" w:rsidR="00D240BF" w:rsidRPr="00D240BF" w:rsidRDefault="00D240BF" w:rsidP="00D240BF">
            <w:pP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Consultants / Personnes Ressources</w:t>
            </w:r>
          </w:p>
        </w:tc>
      </w:tr>
      <w:tr w:rsidR="00D240BF" w:rsidRPr="00D240BF" w14:paraId="3F0EF38D" w14:textId="77777777" w:rsidTr="00697EF4">
        <w:tc>
          <w:tcPr>
            <w:tcW w:w="1135" w:type="dxa"/>
          </w:tcPr>
          <w:p w14:paraId="2DE71289"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02 au 04 Juin 2023 à l’Hôtel « JECO » de </w:t>
            </w:r>
            <w:proofErr w:type="spellStart"/>
            <w:r w:rsidRPr="00D240BF">
              <w:rPr>
                <w:rFonts w:ascii="Times New Roman" w:hAnsi="Times New Roman" w:cs="Times New Roman"/>
                <w:bCs/>
                <w:color w:val="000000"/>
                <w:sz w:val="18"/>
                <w:szCs w:val="18"/>
              </w:rPr>
              <w:t>Dassa-Zoumé</w:t>
            </w:r>
            <w:proofErr w:type="spellEnd"/>
          </w:p>
        </w:tc>
        <w:tc>
          <w:tcPr>
            <w:tcW w:w="1559" w:type="dxa"/>
          </w:tcPr>
          <w:p w14:paraId="14BED67B"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Session introductive : </w:t>
            </w:r>
            <w:bookmarkStart w:id="28" w:name="_Hlk127619376"/>
            <w:r w:rsidRPr="00D240BF">
              <w:rPr>
                <w:rFonts w:ascii="Times New Roman" w:hAnsi="Times New Roman" w:cs="Times New Roman"/>
                <w:bCs/>
                <w:color w:val="000000"/>
                <w:sz w:val="18"/>
                <w:szCs w:val="18"/>
              </w:rPr>
              <w:t>« Enjeux et défis du militantisme politique féminin ».</w:t>
            </w:r>
            <w:bookmarkEnd w:id="28"/>
          </w:p>
        </w:tc>
        <w:tc>
          <w:tcPr>
            <w:tcW w:w="1985" w:type="dxa"/>
          </w:tcPr>
          <w:p w14:paraId="7836F5CF"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Instaurer la dynamique de collaboration interpartis au sein de la promotion et de contribuer à une appropriation des enjeux et défis du militantisme politique féminin au Bénin</w:t>
            </w:r>
          </w:p>
        </w:tc>
        <w:tc>
          <w:tcPr>
            <w:tcW w:w="3260" w:type="dxa"/>
          </w:tcPr>
          <w:p w14:paraId="6F811130"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-Femmes, politique et militantisme au Bénin</w:t>
            </w:r>
          </w:p>
          <w:p w14:paraId="457D5C8B"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-Exercice sur le parcours personnel</w:t>
            </w:r>
          </w:p>
          <w:p w14:paraId="75540EF1"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-Coaching de la militante politique : Le leadership politique, généralités et problématiques contemporaines</w:t>
            </w:r>
          </w:p>
          <w:p w14:paraId="34CE3A93"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-Panel de partage d’expériences avec les Maires de </w:t>
            </w:r>
            <w:proofErr w:type="spellStart"/>
            <w:r w:rsidRPr="00D240BF">
              <w:rPr>
                <w:rFonts w:ascii="Times New Roman" w:hAnsi="Times New Roman" w:cs="Times New Roman"/>
                <w:bCs/>
                <w:color w:val="000000"/>
                <w:sz w:val="18"/>
                <w:szCs w:val="18"/>
              </w:rPr>
              <w:t>Kétou</w:t>
            </w:r>
            <w:proofErr w:type="spellEnd"/>
            <w:r w:rsidRPr="00D240BF">
              <w:rPr>
                <w:rFonts w:ascii="Times New Roman" w:hAnsi="Times New Roman" w:cs="Times New Roman"/>
                <w:bCs/>
                <w:color w:val="000000"/>
                <w:sz w:val="18"/>
                <w:szCs w:val="18"/>
              </w:rPr>
              <w:t xml:space="preserve"> et de Kandi </w:t>
            </w:r>
          </w:p>
          <w:p w14:paraId="66A9D92A"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-Jeux de rôle de simulation d’une session du conseil communal </w:t>
            </w:r>
            <w:proofErr w:type="gramStart"/>
            <w:r w:rsidRPr="00D240BF">
              <w:rPr>
                <w:rFonts w:ascii="Times New Roman" w:hAnsi="Times New Roman" w:cs="Times New Roman"/>
                <w:bCs/>
                <w:color w:val="000000"/>
                <w:sz w:val="18"/>
                <w:szCs w:val="18"/>
              </w:rPr>
              <w:t>sur:</w:t>
            </w:r>
            <w:proofErr w:type="gramEnd"/>
            <w:r w:rsidRPr="00D240BF">
              <w:rPr>
                <w:rFonts w:ascii="Times New Roman" w:hAnsi="Times New Roman" w:cs="Times New Roman"/>
                <w:bCs/>
                <w:color w:val="000000"/>
                <w:sz w:val="18"/>
                <w:szCs w:val="18"/>
              </w:rPr>
              <w:t xml:space="preserve"> « les assises nationales sur la croissance démographique / limitation des naissances ».</w:t>
            </w:r>
          </w:p>
        </w:tc>
        <w:tc>
          <w:tcPr>
            <w:tcW w:w="3119" w:type="dxa"/>
          </w:tcPr>
          <w:p w14:paraId="1CFD1034"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-Madame Yvette ONIBON DOUBOGAN, Vice-Recteur chargée de la Coopération Inter universitaire de l’Université de Parakou </w:t>
            </w:r>
          </w:p>
          <w:p w14:paraId="33635C9B"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w:t>
            </w:r>
            <w:bookmarkStart w:id="29" w:name="_Hlk127536134"/>
            <w:r w:rsidRPr="00D240BF">
              <w:rPr>
                <w:rFonts w:ascii="Times New Roman" w:hAnsi="Times New Roman" w:cs="Times New Roman"/>
                <w:bCs/>
                <w:color w:val="000000"/>
                <w:sz w:val="18"/>
                <w:szCs w:val="18"/>
              </w:rPr>
              <w:t xml:space="preserve">Madame YABI MAMA Tatiana </w:t>
            </w:r>
            <w:bookmarkEnd w:id="29"/>
          </w:p>
          <w:p w14:paraId="05E46541"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-Dr OLOGOU Expédit, Politologue</w:t>
            </w:r>
          </w:p>
          <w:p w14:paraId="260D11E8" w14:textId="77777777" w:rsidR="00D240BF" w:rsidRPr="00D240BF" w:rsidRDefault="00D240BF" w:rsidP="00D240BF">
            <w:pPr>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-Madame Lucie SESSINOU, Maire de </w:t>
            </w:r>
            <w:proofErr w:type="spellStart"/>
            <w:r w:rsidRPr="00D240BF">
              <w:rPr>
                <w:rFonts w:ascii="Times New Roman" w:hAnsi="Times New Roman" w:cs="Times New Roman"/>
                <w:bCs/>
                <w:color w:val="000000"/>
                <w:sz w:val="18"/>
                <w:szCs w:val="18"/>
              </w:rPr>
              <w:t>Kétou</w:t>
            </w:r>
            <w:proofErr w:type="spellEnd"/>
          </w:p>
          <w:p w14:paraId="5E74B9F6"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-Madame </w:t>
            </w:r>
            <w:proofErr w:type="spellStart"/>
            <w:r w:rsidRPr="00D240BF">
              <w:rPr>
                <w:rFonts w:ascii="Times New Roman" w:hAnsi="Times New Roman" w:cs="Times New Roman"/>
                <w:bCs/>
                <w:color w:val="000000"/>
                <w:sz w:val="18"/>
                <w:szCs w:val="18"/>
              </w:rPr>
              <w:t>Zainato</w:t>
            </w:r>
            <w:proofErr w:type="spellEnd"/>
            <w:r w:rsidRPr="00D240BF">
              <w:rPr>
                <w:rFonts w:ascii="Times New Roman" w:hAnsi="Times New Roman" w:cs="Times New Roman"/>
                <w:bCs/>
                <w:color w:val="000000"/>
                <w:sz w:val="18"/>
                <w:szCs w:val="18"/>
              </w:rPr>
              <w:t xml:space="preserve"> Saka Osseni </w:t>
            </w:r>
            <w:proofErr w:type="spellStart"/>
            <w:r w:rsidRPr="00D240BF">
              <w:rPr>
                <w:rFonts w:ascii="Times New Roman" w:hAnsi="Times New Roman" w:cs="Times New Roman"/>
                <w:bCs/>
                <w:color w:val="000000"/>
                <w:sz w:val="18"/>
                <w:szCs w:val="18"/>
              </w:rPr>
              <w:t>Alazi</w:t>
            </w:r>
            <w:proofErr w:type="spellEnd"/>
            <w:r w:rsidRPr="00D240BF">
              <w:rPr>
                <w:rFonts w:ascii="Times New Roman" w:hAnsi="Times New Roman" w:cs="Times New Roman"/>
                <w:bCs/>
                <w:color w:val="000000"/>
                <w:sz w:val="18"/>
                <w:szCs w:val="18"/>
              </w:rPr>
              <w:t>, Maire de la commune de Kandi</w:t>
            </w:r>
          </w:p>
        </w:tc>
      </w:tr>
      <w:tr w:rsidR="00D240BF" w:rsidRPr="00D240BF" w14:paraId="1834AD09" w14:textId="77777777" w:rsidTr="00697EF4">
        <w:trPr>
          <w:trHeight w:val="936"/>
        </w:trPr>
        <w:tc>
          <w:tcPr>
            <w:tcW w:w="1135" w:type="dxa"/>
          </w:tcPr>
          <w:p w14:paraId="3BA23241"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Du 07 au 09 Juillet 2023 à l’Hôtel « Princesse de Bohicon »</w:t>
            </w:r>
          </w:p>
        </w:tc>
        <w:tc>
          <w:tcPr>
            <w:tcW w:w="1559" w:type="dxa"/>
          </w:tcPr>
          <w:p w14:paraId="586EACC5"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Session 2 : Histoire politique et institutionnelle de la République</w:t>
            </w:r>
          </w:p>
          <w:p w14:paraId="28E6F482" w14:textId="77777777" w:rsidR="00D240BF" w:rsidRPr="00D240BF" w:rsidRDefault="00D240BF" w:rsidP="00D240BF">
            <w:pPr>
              <w:contextualSpacing/>
              <w:jc w:val="both"/>
              <w:rPr>
                <w:rFonts w:ascii="Times New Roman" w:hAnsi="Times New Roman" w:cs="Times New Roman"/>
                <w:bCs/>
                <w:color w:val="000000"/>
                <w:sz w:val="18"/>
                <w:szCs w:val="18"/>
              </w:rPr>
            </w:pPr>
          </w:p>
        </w:tc>
        <w:tc>
          <w:tcPr>
            <w:tcW w:w="1985" w:type="dxa"/>
          </w:tcPr>
          <w:p w14:paraId="3F3EEB21"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Outiller les participantes en vue d’une meilleure connaissance de l’histoire politique du Bénin, de l’économie politique des institutions de la République et de la constitution </w:t>
            </w:r>
          </w:p>
        </w:tc>
        <w:tc>
          <w:tcPr>
            <w:tcW w:w="3260" w:type="dxa"/>
          </w:tcPr>
          <w:p w14:paraId="6BCF2AE6"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-Histoire politique et institutionnelle de la République </w:t>
            </w:r>
          </w:p>
          <w:p w14:paraId="05ADB890"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Zoom sur la constitution du Bénin</w:t>
            </w:r>
          </w:p>
          <w:p w14:paraId="748E1B4A"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Fonctionnement des institutions de la République et leurs rôles dans le système électoral au Bénin</w:t>
            </w:r>
          </w:p>
          <w:p w14:paraId="0AB9E1D1"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-Jeux de rôles (débat en conseil communal) sur le thème : « Comment lutter efficacement contre l’extrémisme violent dans la Commune de </w:t>
            </w:r>
            <w:proofErr w:type="spellStart"/>
            <w:r w:rsidRPr="00D240BF">
              <w:rPr>
                <w:rFonts w:ascii="Times New Roman" w:hAnsi="Times New Roman" w:cs="Times New Roman"/>
                <w:bCs/>
                <w:color w:val="000000"/>
                <w:sz w:val="18"/>
                <w:szCs w:val="18"/>
              </w:rPr>
              <w:t>Banikoara</w:t>
            </w:r>
            <w:proofErr w:type="spellEnd"/>
            <w:r w:rsidRPr="00D240BF">
              <w:rPr>
                <w:rFonts w:ascii="Times New Roman" w:hAnsi="Times New Roman" w:cs="Times New Roman"/>
                <w:bCs/>
                <w:color w:val="000000"/>
                <w:sz w:val="18"/>
                <w:szCs w:val="18"/>
              </w:rPr>
              <w:t> » ?</w:t>
            </w:r>
          </w:p>
        </w:tc>
        <w:tc>
          <w:tcPr>
            <w:tcW w:w="3119" w:type="dxa"/>
          </w:tcPr>
          <w:p w14:paraId="1818D330" w14:textId="77777777" w:rsidR="00D240BF" w:rsidRPr="00D240BF" w:rsidRDefault="00D240BF" w:rsidP="00D240BF">
            <w:pPr>
              <w:keepNext/>
              <w:keepLines/>
              <w:shd w:val="clear" w:color="auto" w:fill="FFFFFF"/>
              <w:overflowPunct w:val="0"/>
              <w:autoSpaceDE w:val="0"/>
              <w:autoSpaceDN w:val="0"/>
              <w:adjustRightInd w:val="0"/>
              <w:jc w:val="both"/>
              <w:textAlignment w:val="baseline"/>
              <w:outlineLvl w:val="0"/>
              <w:rPr>
                <w:rFonts w:ascii="Times New Roman" w:hAnsi="Times New Roman" w:cs="Times New Roman"/>
                <w:sz w:val="18"/>
                <w:szCs w:val="18"/>
              </w:rPr>
            </w:pPr>
            <w:r w:rsidRPr="00D240BF">
              <w:rPr>
                <w:rFonts w:ascii="Times New Roman" w:eastAsiaTheme="majorEastAsia" w:hAnsi="Times New Roman" w:cs="Times New Roman"/>
                <w:bCs/>
                <w:color w:val="000000"/>
                <w:sz w:val="18"/>
                <w:szCs w:val="18"/>
              </w:rPr>
              <w:t>-</w:t>
            </w:r>
            <w:r w:rsidRPr="00D240BF">
              <w:rPr>
                <w:rFonts w:ascii="Times New Roman" w:hAnsi="Times New Roman" w:cs="Times New Roman"/>
                <w:sz w:val="18"/>
                <w:szCs w:val="18"/>
              </w:rPr>
              <w:t xml:space="preserve"> Dr </w:t>
            </w:r>
            <w:proofErr w:type="spellStart"/>
            <w:r w:rsidRPr="00D240BF">
              <w:rPr>
                <w:rFonts w:ascii="Times New Roman" w:hAnsi="Times New Roman" w:cs="Times New Roman"/>
                <w:sz w:val="18"/>
                <w:szCs w:val="18"/>
              </w:rPr>
              <w:t>Ebénézer</w:t>
            </w:r>
            <w:proofErr w:type="spellEnd"/>
            <w:r w:rsidRPr="00D240BF">
              <w:rPr>
                <w:rFonts w:ascii="Times New Roman" w:hAnsi="Times New Roman" w:cs="Times New Roman"/>
                <w:sz w:val="18"/>
                <w:szCs w:val="18"/>
              </w:rPr>
              <w:t xml:space="preserve"> SEDEGAN, Historien</w:t>
            </w:r>
          </w:p>
          <w:p w14:paraId="0B6A9E20" w14:textId="77777777" w:rsidR="00D240BF" w:rsidRPr="00D240BF" w:rsidRDefault="00D240BF" w:rsidP="00D240BF">
            <w:pPr>
              <w:contextualSpacing/>
              <w:jc w:val="both"/>
              <w:rPr>
                <w:rFonts w:ascii="Times New Roman" w:hAnsi="Times New Roman" w:cs="Times New Roman"/>
                <w:bCs/>
                <w:color w:val="000000"/>
                <w:sz w:val="18"/>
                <w:szCs w:val="18"/>
              </w:rPr>
            </w:pPr>
          </w:p>
          <w:p w14:paraId="1440E242"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Dr. Gilles BADET, Enseignant chercheur à la Faculté des Droits et Sciences Politiques (</w:t>
            </w:r>
            <w:proofErr w:type="spellStart"/>
            <w:r w:rsidRPr="00D240BF">
              <w:rPr>
                <w:rFonts w:ascii="Times New Roman" w:hAnsi="Times New Roman" w:cs="Times New Roman"/>
                <w:bCs/>
                <w:color w:val="000000"/>
                <w:sz w:val="18"/>
                <w:szCs w:val="18"/>
              </w:rPr>
              <w:t>FaDESP</w:t>
            </w:r>
            <w:proofErr w:type="spellEnd"/>
            <w:r w:rsidRPr="00D240BF">
              <w:rPr>
                <w:rFonts w:ascii="Times New Roman" w:hAnsi="Times New Roman" w:cs="Times New Roman"/>
                <w:bCs/>
                <w:color w:val="000000"/>
                <w:sz w:val="18"/>
                <w:szCs w:val="18"/>
              </w:rPr>
              <w:t>) à l’Université d’Abomey-Calavi</w:t>
            </w:r>
          </w:p>
        </w:tc>
      </w:tr>
      <w:tr w:rsidR="00D240BF" w:rsidRPr="00D240BF" w14:paraId="0B4588C4" w14:textId="77777777" w:rsidTr="00697EF4">
        <w:tc>
          <w:tcPr>
            <w:tcW w:w="1135" w:type="dxa"/>
          </w:tcPr>
          <w:p w14:paraId="37DEE872"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Du 18 au 20 Août 2023</w:t>
            </w:r>
          </w:p>
        </w:tc>
        <w:tc>
          <w:tcPr>
            <w:tcW w:w="1559" w:type="dxa"/>
          </w:tcPr>
          <w:p w14:paraId="7D881D66"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  Session 3 : Parcours de leadership politique féminin </w:t>
            </w:r>
          </w:p>
        </w:tc>
        <w:tc>
          <w:tcPr>
            <w:tcW w:w="1985" w:type="dxa"/>
          </w:tcPr>
          <w:p w14:paraId="69DCD6E6"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 Renforcer les capacités des participantes sur l’élaboration d’un plan de carrière politique et sur les stratégies permettant de surmonter les stéréotypes et obstacles qui freinent la participation des femmes en politique.  </w:t>
            </w:r>
          </w:p>
        </w:tc>
        <w:tc>
          <w:tcPr>
            <w:tcW w:w="3260" w:type="dxa"/>
          </w:tcPr>
          <w:p w14:paraId="582D37B4"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-Stratégies pour faire face aux stéréotypes et obstacles à la participation des femmes en politique</w:t>
            </w:r>
          </w:p>
          <w:p w14:paraId="59BEE1C9"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w:t>
            </w:r>
          </w:p>
          <w:p w14:paraId="0AE8BD5B"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-Séance de </w:t>
            </w:r>
            <w:proofErr w:type="spellStart"/>
            <w:r w:rsidRPr="00D240BF">
              <w:rPr>
                <w:rFonts w:ascii="Times New Roman" w:hAnsi="Times New Roman" w:cs="Times New Roman"/>
                <w:bCs/>
                <w:color w:val="000000"/>
                <w:sz w:val="18"/>
                <w:szCs w:val="18"/>
              </w:rPr>
              <w:t>Wo</w:t>
            </w:r>
            <w:proofErr w:type="spellEnd"/>
            <w:r w:rsidRPr="00D240BF">
              <w:rPr>
                <w:rFonts w:ascii="Times New Roman" w:hAnsi="Times New Roman" w:cs="Times New Roman"/>
                <w:bCs/>
                <w:color w:val="000000"/>
                <w:sz w:val="18"/>
                <w:szCs w:val="18"/>
              </w:rPr>
              <w:t xml:space="preserve">-Mentoring sous forme de partage d’expériences </w:t>
            </w:r>
          </w:p>
          <w:p w14:paraId="1DB4FDAA" w14:textId="77777777" w:rsidR="00D240BF" w:rsidRPr="00D240BF" w:rsidRDefault="00D240BF" w:rsidP="00D240BF">
            <w:pPr>
              <w:contextualSpacing/>
              <w:jc w:val="both"/>
              <w:rPr>
                <w:rFonts w:ascii="Times New Roman" w:hAnsi="Times New Roman" w:cs="Times New Roman"/>
                <w:bCs/>
                <w:color w:val="000000"/>
                <w:sz w:val="18"/>
                <w:szCs w:val="18"/>
              </w:rPr>
            </w:pPr>
          </w:p>
          <w:p w14:paraId="43741FAD"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Bâtir son plan de carrière militant, à partir de l’ébauche de son projet personnel </w:t>
            </w:r>
          </w:p>
          <w:p w14:paraId="58EFFD2C" w14:textId="77777777" w:rsidR="00D240BF" w:rsidRPr="00D240BF" w:rsidRDefault="00D240BF" w:rsidP="00D240BF">
            <w:pPr>
              <w:contextualSpacing/>
              <w:jc w:val="both"/>
              <w:rPr>
                <w:rFonts w:ascii="Times New Roman" w:hAnsi="Times New Roman" w:cs="Times New Roman"/>
                <w:bCs/>
                <w:color w:val="000000"/>
                <w:sz w:val="18"/>
                <w:szCs w:val="18"/>
              </w:rPr>
            </w:pPr>
          </w:p>
        </w:tc>
        <w:tc>
          <w:tcPr>
            <w:tcW w:w="3119" w:type="dxa"/>
          </w:tcPr>
          <w:p w14:paraId="09D06C36"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 Son Excellence Mme </w:t>
            </w:r>
            <w:proofErr w:type="spellStart"/>
            <w:r w:rsidRPr="00D240BF">
              <w:rPr>
                <w:rFonts w:ascii="Times New Roman" w:hAnsi="Times New Roman" w:cs="Times New Roman"/>
                <w:bCs/>
                <w:color w:val="000000"/>
                <w:sz w:val="18"/>
                <w:szCs w:val="18"/>
              </w:rPr>
              <w:t>Catharina</w:t>
            </w:r>
            <w:proofErr w:type="spellEnd"/>
            <w:r w:rsidRPr="00D240BF">
              <w:rPr>
                <w:rFonts w:ascii="Times New Roman" w:hAnsi="Times New Roman" w:cs="Times New Roman"/>
                <w:bCs/>
                <w:color w:val="000000"/>
                <w:sz w:val="18"/>
                <w:szCs w:val="18"/>
              </w:rPr>
              <w:t xml:space="preserve"> </w:t>
            </w:r>
            <w:proofErr w:type="spellStart"/>
            <w:r w:rsidRPr="00D240BF">
              <w:rPr>
                <w:rFonts w:ascii="Times New Roman" w:hAnsi="Times New Roman" w:cs="Times New Roman"/>
                <w:bCs/>
                <w:color w:val="000000"/>
                <w:sz w:val="18"/>
                <w:szCs w:val="18"/>
              </w:rPr>
              <w:t>Geertuida</w:t>
            </w:r>
            <w:proofErr w:type="spellEnd"/>
            <w:r w:rsidRPr="00D240BF">
              <w:rPr>
                <w:rFonts w:ascii="Times New Roman" w:hAnsi="Times New Roman" w:cs="Times New Roman"/>
                <w:bCs/>
                <w:color w:val="000000"/>
                <w:sz w:val="18"/>
                <w:szCs w:val="18"/>
              </w:rPr>
              <w:t xml:space="preserve"> Maria TO TJOELKER, Ambassadrice des Pays-Bas près le Bénin </w:t>
            </w:r>
          </w:p>
          <w:p w14:paraId="1BD40453"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-Vice-présidente de la République du Bénin, Son Excellence Mme Mariam CHABI TALATA épouse ZIME YERIMA </w:t>
            </w:r>
          </w:p>
          <w:p w14:paraId="2FB69A2D"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Madame Tatiana YABI MAMA, Experte en inclusion sociale</w:t>
            </w:r>
          </w:p>
        </w:tc>
      </w:tr>
      <w:tr w:rsidR="00D240BF" w:rsidRPr="00D240BF" w14:paraId="7204ED68" w14:textId="77777777" w:rsidTr="00697EF4">
        <w:trPr>
          <w:trHeight w:val="1356"/>
        </w:trPr>
        <w:tc>
          <w:tcPr>
            <w:tcW w:w="1135" w:type="dxa"/>
          </w:tcPr>
          <w:p w14:paraId="059C8792"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Du 05 au 07 Octobre 2023 à Parakou (Hôtel </w:t>
            </w:r>
            <w:proofErr w:type="spellStart"/>
            <w:r w:rsidRPr="00D240BF">
              <w:rPr>
                <w:rFonts w:ascii="Times New Roman" w:hAnsi="Times New Roman" w:cs="Times New Roman"/>
                <w:bCs/>
                <w:color w:val="000000"/>
                <w:sz w:val="18"/>
                <w:szCs w:val="18"/>
              </w:rPr>
              <w:t>Kinyao</w:t>
            </w:r>
            <w:proofErr w:type="spellEnd"/>
            <w:r w:rsidRPr="00D240BF">
              <w:rPr>
                <w:rFonts w:ascii="Times New Roman" w:hAnsi="Times New Roman" w:cs="Times New Roman"/>
                <w:bCs/>
                <w:color w:val="000000"/>
                <w:sz w:val="18"/>
                <w:szCs w:val="18"/>
              </w:rPr>
              <w:t xml:space="preserve">) </w:t>
            </w:r>
          </w:p>
          <w:p w14:paraId="6109A0A3" w14:textId="77777777" w:rsidR="00D240BF" w:rsidRPr="00D240BF" w:rsidRDefault="00D240BF" w:rsidP="00D240BF">
            <w:pPr>
              <w:contextualSpacing/>
              <w:jc w:val="both"/>
              <w:rPr>
                <w:rFonts w:ascii="Times New Roman" w:hAnsi="Times New Roman" w:cs="Times New Roman"/>
                <w:bCs/>
                <w:color w:val="000000"/>
                <w:sz w:val="18"/>
                <w:szCs w:val="18"/>
              </w:rPr>
            </w:pPr>
          </w:p>
        </w:tc>
        <w:tc>
          <w:tcPr>
            <w:tcW w:w="1559" w:type="dxa"/>
          </w:tcPr>
          <w:p w14:paraId="49647AAF"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lastRenderedPageBreak/>
              <w:t xml:space="preserve">  Session 4 : « Outils et stratégies de communication politique », </w:t>
            </w:r>
          </w:p>
        </w:tc>
        <w:tc>
          <w:tcPr>
            <w:tcW w:w="1985" w:type="dxa"/>
          </w:tcPr>
          <w:p w14:paraId="2EC373E0"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Contribuer à une meilleure connaissance des membres de l’école, des Stratégies de communication surtout en politique, de la </w:t>
            </w:r>
            <w:r w:rsidRPr="00D240BF">
              <w:rPr>
                <w:rFonts w:ascii="Times New Roman" w:hAnsi="Times New Roman" w:cs="Times New Roman"/>
                <w:bCs/>
                <w:color w:val="000000"/>
                <w:sz w:val="18"/>
                <w:szCs w:val="18"/>
              </w:rPr>
              <w:lastRenderedPageBreak/>
              <w:t xml:space="preserve">gestion de son image dans l’arène publique </w:t>
            </w:r>
          </w:p>
        </w:tc>
        <w:tc>
          <w:tcPr>
            <w:tcW w:w="3260" w:type="dxa"/>
          </w:tcPr>
          <w:p w14:paraId="1B412C39"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lastRenderedPageBreak/>
              <w:t xml:space="preserve">-Participation à la </w:t>
            </w:r>
            <w:proofErr w:type="spellStart"/>
            <w:r w:rsidRPr="00D240BF">
              <w:rPr>
                <w:rFonts w:ascii="Times New Roman" w:hAnsi="Times New Roman" w:cs="Times New Roman"/>
                <w:bCs/>
                <w:color w:val="000000"/>
                <w:sz w:val="18"/>
                <w:szCs w:val="18"/>
              </w:rPr>
              <w:t>Gaani</w:t>
            </w:r>
            <w:proofErr w:type="spellEnd"/>
            <w:r w:rsidRPr="00D240BF">
              <w:rPr>
                <w:rFonts w:ascii="Times New Roman" w:hAnsi="Times New Roman" w:cs="Times New Roman"/>
                <w:bCs/>
                <w:color w:val="000000"/>
                <w:sz w:val="18"/>
                <w:szCs w:val="18"/>
              </w:rPr>
              <w:t xml:space="preserve"> de la Gnon </w:t>
            </w:r>
            <w:proofErr w:type="spellStart"/>
            <w:r w:rsidRPr="00D240BF">
              <w:rPr>
                <w:rFonts w:ascii="Times New Roman" w:hAnsi="Times New Roman" w:cs="Times New Roman"/>
                <w:bCs/>
                <w:color w:val="000000"/>
                <w:sz w:val="18"/>
                <w:szCs w:val="18"/>
              </w:rPr>
              <w:t>Kogui</w:t>
            </w:r>
            <w:proofErr w:type="spellEnd"/>
            <w:r w:rsidRPr="00D240BF">
              <w:rPr>
                <w:rFonts w:ascii="Times New Roman" w:hAnsi="Times New Roman" w:cs="Times New Roman"/>
                <w:bCs/>
                <w:color w:val="000000"/>
                <w:sz w:val="18"/>
                <w:szCs w:val="18"/>
              </w:rPr>
              <w:t xml:space="preserve"> à Nikki</w:t>
            </w:r>
          </w:p>
          <w:p w14:paraId="2E4A4400"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-Techniques de prise de parole en public</w:t>
            </w:r>
          </w:p>
          <w:p w14:paraId="721F7DCD"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-Jeux de rôles de simulation filmée d’une prise de parole en public</w:t>
            </w:r>
          </w:p>
          <w:p w14:paraId="3D2A1E74"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-Jeux de rôles de simulation filmée d’une </w:t>
            </w:r>
            <w:r w:rsidRPr="00D240BF">
              <w:rPr>
                <w:rFonts w:ascii="Times New Roman" w:hAnsi="Times New Roman" w:cs="Times New Roman"/>
                <w:bCs/>
                <w:color w:val="000000"/>
                <w:sz w:val="18"/>
                <w:szCs w:val="18"/>
              </w:rPr>
              <w:lastRenderedPageBreak/>
              <w:t>présentation de projet/initiative par un pitch.</w:t>
            </w:r>
          </w:p>
        </w:tc>
        <w:tc>
          <w:tcPr>
            <w:tcW w:w="3119" w:type="dxa"/>
          </w:tcPr>
          <w:p w14:paraId="13DF2115"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lastRenderedPageBreak/>
              <w:t xml:space="preserve">-Monsieur </w:t>
            </w:r>
            <w:proofErr w:type="spellStart"/>
            <w:r w:rsidRPr="00D240BF">
              <w:rPr>
                <w:rFonts w:ascii="Times New Roman" w:hAnsi="Times New Roman" w:cs="Times New Roman"/>
                <w:bCs/>
                <w:color w:val="000000"/>
                <w:sz w:val="18"/>
                <w:szCs w:val="18"/>
              </w:rPr>
              <w:t>Sahadou</w:t>
            </w:r>
            <w:proofErr w:type="spellEnd"/>
            <w:r w:rsidRPr="00D240BF">
              <w:rPr>
                <w:rFonts w:ascii="Times New Roman" w:hAnsi="Times New Roman" w:cs="Times New Roman"/>
                <w:bCs/>
                <w:color w:val="000000"/>
                <w:sz w:val="18"/>
                <w:szCs w:val="18"/>
              </w:rPr>
              <w:t xml:space="preserve"> ALI ZATO, Consultant formateur en management des médias et des organisations.</w:t>
            </w:r>
          </w:p>
        </w:tc>
      </w:tr>
      <w:tr w:rsidR="00D240BF" w:rsidRPr="00D240BF" w14:paraId="188017AA" w14:textId="77777777" w:rsidTr="00697EF4">
        <w:trPr>
          <w:trHeight w:val="1356"/>
        </w:trPr>
        <w:tc>
          <w:tcPr>
            <w:tcW w:w="1135" w:type="dxa"/>
          </w:tcPr>
          <w:p w14:paraId="42149343"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Du 03 au 05 Novembre 2023 à Porto-Novo</w:t>
            </w:r>
            <w:proofErr w:type="gramStart"/>
            <w:r w:rsidRPr="00D240BF">
              <w:rPr>
                <w:rFonts w:ascii="Times New Roman" w:hAnsi="Times New Roman" w:cs="Times New Roman"/>
                <w:bCs/>
                <w:color w:val="000000"/>
                <w:sz w:val="18"/>
                <w:szCs w:val="18"/>
              </w:rPr>
              <w:t xml:space="preserve">   (</w:t>
            </w:r>
            <w:bookmarkStart w:id="30" w:name="_Hlk118974746"/>
            <w:proofErr w:type="gramEnd"/>
            <w:r w:rsidRPr="00D240BF">
              <w:rPr>
                <w:rFonts w:ascii="Times New Roman" w:hAnsi="Times New Roman" w:cs="Times New Roman"/>
                <w:bCs/>
                <w:color w:val="000000"/>
                <w:sz w:val="18"/>
                <w:szCs w:val="18"/>
              </w:rPr>
              <w:t xml:space="preserve">Freedom Palace </w:t>
            </w:r>
            <w:bookmarkEnd w:id="30"/>
            <w:r w:rsidRPr="00D240BF">
              <w:rPr>
                <w:rFonts w:ascii="Times New Roman" w:hAnsi="Times New Roman" w:cs="Times New Roman"/>
                <w:bCs/>
                <w:color w:val="000000"/>
                <w:sz w:val="18"/>
                <w:szCs w:val="18"/>
              </w:rPr>
              <w:t>Hôtel)</w:t>
            </w:r>
          </w:p>
        </w:tc>
        <w:tc>
          <w:tcPr>
            <w:tcW w:w="1559" w:type="dxa"/>
          </w:tcPr>
          <w:p w14:paraId="2A623B25"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Session 5 : « Décentralisation, gouvernance locale et développement »</w:t>
            </w:r>
          </w:p>
        </w:tc>
        <w:tc>
          <w:tcPr>
            <w:tcW w:w="1985" w:type="dxa"/>
          </w:tcPr>
          <w:p w14:paraId="1583D110"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Contribuer à une meilleure connaissance du processus de la décentralisation et de la déconcentration et de ses enjeux ainsi que des défis liés au développement local</w:t>
            </w:r>
          </w:p>
        </w:tc>
        <w:tc>
          <w:tcPr>
            <w:tcW w:w="3260" w:type="dxa"/>
          </w:tcPr>
          <w:p w14:paraId="7CF80563"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-Genèse, enjeux et défis de la décentralisation au Bénin (à partir des réformes en cours dans le secteur) ;</w:t>
            </w:r>
            <w:bookmarkStart w:id="31" w:name="_Hlk116084821"/>
          </w:p>
          <w:p w14:paraId="51F3981B"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-Principales règles de fonctionnement de la décentralisation et de la déconcentration ainsi que les rôles des parties prenantes</w:t>
            </w:r>
            <w:bookmarkEnd w:id="31"/>
            <w:r w:rsidRPr="00D240BF">
              <w:rPr>
                <w:rFonts w:ascii="Times New Roman" w:hAnsi="Times New Roman" w:cs="Times New Roman"/>
                <w:bCs/>
                <w:color w:val="000000"/>
                <w:sz w:val="18"/>
                <w:szCs w:val="18"/>
              </w:rPr>
              <w:t> à travers un panel de partage d’expériences ;</w:t>
            </w:r>
          </w:p>
          <w:p w14:paraId="091F2871"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-Rôle des femmes dans le développement local</w:t>
            </w:r>
          </w:p>
        </w:tc>
        <w:tc>
          <w:tcPr>
            <w:tcW w:w="3119" w:type="dxa"/>
          </w:tcPr>
          <w:p w14:paraId="0B5F285B" w14:textId="77777777" w:rsidR="00D240BF" w:rsidRPr="00D240BF" w:rsidRDefault="00D240BF" w:rsidP="00D240BF">
            <w:pPr>
              <w:jc w:val="both"/>
              <w:rPr>
                <w:rFonts w:ascii="Times New Roman" w:hAnsi="Times New Roman" w:cs="Times New Roman"/>
                <w:b/>
                <w:bCs/>
                <w:sz w:val="18"/>
                <w:szCs w:val="18"/>
              </w:rPr>
            </w:pPr>
          </w:p>
          <w:p w14:paraId="5C9BF277" w14:textId="77777777" w:rsidR="00D240BF" w:rsidRPr="00D240BF" w:rsidRDefault="00D240BF" w:rsidP="00D240BF">
            <w:pPr>
              <w:jc w:val="both"/>
              <w:rPr>
                <w:rFonts w:ascii="Times New Roman" w:hAnsi="Times New Roman" w:cs="Times New Roman"/>
                <w:sz w:val="18"/>
                <w:szCs w:val="18"/>
              </w:rPr>
            </w:pPr>
            <w:r w:rsidRPr="00D240BF">
              <w:rPr>
                <w:rFonts w:ascii="Times New Roman" w:hAnsi="Times New Roman" w:cs="Times New Roman"/>
                <w:sz w:val="18"/>
                <w:szCs w:val="18"/>
              </w:rPr>
              <w:t xml:space="preserve">Communicateur / Modérateur : </w:t>
            </w:r>
            <w:r w:rsidRPr="00D240BF">
              <w:rPr>
                <w:rFonts w:ascii="Times New Roman" w:hAnsi="Times New Roman" w:cs="Times New Roman"/>
                <w:b/>
                <w:bCs/>
                <w:sz w:val="18"/>
                <w:szCs w:val="18"/>
              </w:rPr>
              <w:t>Monsieur Camille DOSSOU</w:t>
            </w:r>
          </w:p>
          <w:p w14:paraId="65B19D0A" w14:textId="77777777" w:rsidR="00D240BF" w:rsidRPr="00D240BF" w:rsidRDefault="00D240BF" w:rsidP="00D240BF">
            <w:pPr>
              <w:jc w:val="both"/>
              <w:rPr>
                <w:rFonts w:ascii="Times New Roman" w:hAnsi="Times New Roman" w:cs="Times New Roman"/>
                <w:b/>
                <w:bCs/>
                <w:sz w:val="18"/>
                <w:szCs w:val="18"/>
              </w:rPr>
            </w:pPr>
          </w:p>
          <w:p w14:paraId="69E2725B" w14:textId="77777777" w:rsidR="00D240BF" w:rsidRPr="00D240BF" w:rsidRDefault="00D240BF" w:rsidP="00D240BF">
            <w:pPr>
              <w:jc w:val="both"/>
              <w:rPr>
                <w:rFonts w:ascii="Times New Roman" w:hAnsi="Times New Roman" w:cs="Times New Roman"/>
                <w:b/>
                <w:bCs/>
                <w:sz w:val="18"/>
                <w:szCs w:val="18"/>
              </w:rPr>
            </w:pPr>
          </w:p>
          <w:p w14:paraId="2F49F237" w14:textId="77777777" w:rsidR="00D240BF" w:rsidRPr="00D240BF" w:rsidRDefault="00D240BF" w:rsidP="00D240BF">
            <w:pPr>
              <w:jc w:val="both"/>
              <w:rPr>
                <w:rFonts w:ascii="Times New Roman" w:hAnsi="Times New Roman" w:cs="Times New Roman"/>
                <w:b/>
                <w:bCs/>
                <w:sz w:val="18"/>
                <w:szCs w:val="18"/>
              </w:rPr>
            </w:pPr>
          </w:p>
          <w:p w14:paraId="42DDE3B3" w14:textId="77777777" w:rsidR="00D240BF" w:rsidRPr="00D240BF" w:rsidRDefault="00D240BF" w:rsidP="00D240BF">
            <w:pPr>
              <w:jc w:val="both"/>
              <w:rPr>
                <w:rFonts w:ascii="Times New Roman" w:hAnsi="Times New Roman" w:cs="Times New Roman"/>
                <w:b/>
                <w:bCs/>
                <w:sz w:val="18"/>
                <w:szCs w:val="18"/>
              </w:rPr>
            </w:pPr>
            <w:r w:rsidRPr="00D240BF">
              <w:rPr>
                <w:rFonts w:ascii="Times New Roman" w:hAnsi="Times New Roman" w:cs="Times New Roman"/>
                <w:b/>
                <w:bCs/>
                <w:sz w:val="18"/>
                <w:szCs w:val="18"/>
              </w:rPr>
              <w:t>Panélistes :</w:t>
            </w:r>
          </w:p>
          <w:p w14:paraId="55751AF3" w14:textId="77777777" w:rsidR="00D240BF" w:rsidRPr="00D240BF" w:rsidRDefault="00D240BF" w:rsidP="00D240BF">
            <w:pPr>
              <w:jc w:val="both"/>
              <w:rPr>
                <w:rFonts w:ascii="Times New Roman" w:hAnsi="Times New Roman" w:cs="Times New Roman"/>
                <w:sz w:val="18"/>
                <w:szCs w:val="18"/>
              </w:rPr>
            </w:pPr>
            <w:r w:rsidRPr="00D240BF">
              <w:rPr>
                <w:rFonts w:ascii="Times New Roman" w:hAnsi="Times New Roman" w:cs="Times New Roman"/>
                <w:sz w:val="18"/>
                <w:szCs w:val="18"/>
              </w:rPr>
              <w:t>-</w:t>
            </w:r>
            <w:r w:rsidRPr="00D240BF">
              <w:rPr>
                <w:rFonts w:ascii="Times New Roman" w:hAnsi="Times New Roman" w:cs="Times New Roman"/>
                <w:b/>
                <w:bCs/>
                <w:sz w:val="18"/>
                <w:szCs w:val="18"/>
              </w:rPr>
              <w:t>Docteur Marie AKPOTROSSOU</w:t>
            </w:r>
            <w:r w:rsidRPr="00D240BF">
              <w:rPr>
                <w:rFonts w:ascii="Times New Roman" w:hAnsi="Times New Roman" w:cs="Times New Roman"/>
                <w:sz w:val="18"/>
                <w:szCs w:val="18"/>
              </w:rPr>
              <w:t xml:space="preserve">, Préfète du département de l’Ouémé </w:t>
            </w:r>
          </w:p>
          <w:p w14:paraId="0897BCB7" w14:textId="77777777" w:rsidR="00D240BF" w:rsidRPr="00D240BF" w:rsidRDefault="00D240BF" w:rsidP="00D240BF">
            <w:pPr>
              <w:jc w:val="both"/>
              <w:rPr>
                <w:rFonts w:ascii="Times New Roman" w:hAnsi="Times New Roman" w:cs="Times New Roman"/>
                <w:sz w:val="18"/>
                <w:szCs w:val="18"/>
              </w:rPr>
            </w:pPr>
            <w:r w:rsidRPr="00D240BF">
              <w:rPr>
                <w:rFonts w:ascii="Times New Roman" w:hAnsi="Times New Roman" w:cs="Times New Roman"/>
                <w:sz w:val="18"/>
                <w:szCs w:val="18"/>
              </w:rPr>
              <w:t>-</w:t>
            </w:r>
            <w:r w:rsidRPr="00D240BF">
              <w:rPr>
                <w:rFonts w:ascii="Times New Roman" w:hAnsi="Times New Roman" w:cs="Times New Roman"/>
                <w:b/>
                <w:sz w:val="18"/>
                <w:szCs w:val="18"/>
                <w:lang w:val="en-US"/>
              </w:rPr>
              <w:t>Madame Lucie SESSINOU</w:t>
            </w:r>
            <w:r w:rsidRPr="00D240BF">
              <w:rPr>
                <w:rFonts w:ascii="Times New Roman" w:hAnsi="Times New Roman" w:cs="Times New Roman"/>
                <w:sz w:val="18"/>
                <w:szCs w:val="18"/>
              </w:rPr>
              <w:t xml:space="preserve">, Maire de la commune de </w:t>
            </w:r>
            <w:proofErr w:type="spellStart"/>
            <w:r w:rsidRPr="00D240BF">
              <w:rPr>
                <w:rFonts w:ascii="Times New Roman" w:hAnsi="Times New Roman" w:cs="Times New Roman"/>
                <w:sz w:val="18"/>
                <w:szCs w:val="18"/>
              </w:rPr>
              <w:t>Kétou</w:t>
            </w:r>
            <w:proofErr w:type="spellEnd"/>
          </w:p>
          <w:p w14:paraId="402F6331" w14:textId="77777777" w:rsidR="00D240BF" w:rsidRPr="00D240BF" w:rsidRDefault="00D240BF" w:rsidP="00D240BF">
            <w:pPr>
              <w:jc w:val="both"/>
              <w:rPr>
                <w:rFonts w:ascii="Times New Roman" w:hAnsi="Times New Roman" w:cs="Times New Roman"/>
                <w:sz w:val="18"/>
                <w:szCs w:val="18"/>
              </w:rPr>
            </w:pPr>
            <w:r w:rsidRPr="00D240BF">
              <w:rPr>
                <w:rFonts w:ascii="Times New Roman" w:hAnsi="Times New Roman" w:cs="Times New Roman"/>
                <w:sz w:val="18"/>
                <w:szCs w:val="18"/>
              </w:rPr>
              <w:t xml:space="preserve">- </w:t>
            </w:r>
            <w:r w:rsidRPr="00D240BF">
              <w:rPr>
                <w:rFonts w:ascii="Times New Roman" w:hAnsi="Times New Roman" w:cs="Times New Roman"/>
                <w:b/>
                <w:bCs/>
                <w:sz w:val="18"/>
                <w:szCs w:val="18"/>
              </w:rPr>
              <w:t>Madame</w:t>
            </w:r>
            <w:r w:rsidRPr="00D240BF">
              <w:rPr>
                <w:rFonts w:ascii="Times New Roman" w:hAnsi="Times New Roman" w:cs="Times New Roman"/>
                <w:sz w:val="18"/>
                <w:szCs w:val="18"/>
              </w:rPr>
              <w:t xml:space="preserve"> Gertrude Nadia </w:t>
            </w:r>
            <w:proofErr w:type="spellStart"/>
            <w:r w:rsidRPr="00D240BF">
              <w:rPr>
                <w:rFonts w:ascii="Times New Roman" w:hAnsi="Times New Roman" w:cs="Times New Roman"/>
                <w:sz w:val="18"/>
                <w:szCs w:val="18"/>
              </w:rPr>
              <w:t>Sèna</w:t>
            </w:r>
            <w:proofErr w:type="spellEnd"/>
            <w:r w:rsidRPr="00D240BF">
              <w:rPr>
                <w:rFonts w:ascii="Times New Roman" w:hAnsi="Times New Roman" w:cs="Times New Roman"/>
                <w:sz w:val="18"/>
                <w:szCs w:val="18"/>
              </w:rPr>
              <w:t xml:space="preserve"> DOSSA, CA II Porto-Novo</w:t>
            </w:r>
          </w:p>
          <w:p w14:paraId="74FD16CE" w14:textId="77777777" w:rsidR="00D240BF" w:rsidRPr="00D240BF" w:rsidRDefault="00D240BF" w:rsidP="00D240BF">
            <w:pPr>
              <w:jc w:val="both"/>
              <w:rPr>
                <w:rFonts w:ascii="Times New Roman" w:hAnsi="Times New Roman" w:cs="Times New Roman"/>
                <w:sz w:val="18"/>
                <w:szCs w:val="18"/>
              </w:rPr>
            </w:pPr>
            <w:r w:rsidRPr="00D240BF">
              <w:rPr>
                <w:rFonts w:ascii="Times New Roman" w:hAnsi="Times New Roman" w:cs="Times New Roman"/>
                <w:sz w:val="18"/>
                <w:szCs w:val="18"/>
              </w:rPr>
              <w:t>-</w:t>
            </w:r>
            <w:bookmarkStart w:id="32" w:name="_Hlk117758463"/>
            <w:r w:rsidRPr="00D240BF">
              <w:rPr>
                <w:rFonts w:ascii="Times New Roman" w:hAnsi="Times New Roman" w:cs="Times New Roman"/>
                <w:b/>
                <w:bCs/>
                <w:sz w:val="18"/>
                <w:szCs w:val="18"/>
              </w:rPr>
              <w:t xml:space="preserve">Madame </w:t>
            </w:r>
            <w:proofErr w:type="spellStart"/>
            <w:r w:rsidRPr="00D240BF">
              <w:rPr>
                <w:rFonts w:ascii="Times New Roman" w:hAnsi="Times New Roman" w:cs="Times New Roman"/>
                <w:b/>
                <w:bCs/>
                <w:sz w:val="18"/>
                <w:szCs w:val="18"/>
              </w:rPr>
              <w:t>Léilatou</w:t>
            </w:r>
            <w:proofErr w:type="spellEnd"/>
            <w:r w:rsidRPr="00D240BF">
              <w:rPr>
                <w:rFonts w:ascii="Times New Roman" w:hAnsi="Times New Roman" w:cs="Times New Roman"/>
                <w:b/>
                <w:bCs/>
                <w:sz w:val="18"/>
                <w:szCs w:val="18"/>
              </w:rPr>
              <w:t xml:space="preserve"> </w:t>
            </w:r>
            <w:proofErr w:type="spellStart"/>
            <w:r w:rsidRPr="00D240BF">
              <w:rPr>
                <w:rFonts w:ascii="Times New Roman" w:hAnsi="Times New Roman" w:cs="Times New Roman"/>
                <w:b/>
                <w:bCs/>
                <w:sz w:val="18"/>
                <w:szCs w:val="18"/>
              </w:rPr>
              <w:t>Adjikè</w:t>
            </w:r>
            <w:proofErr w:type="spellEnd"/>
            <w:r w:rsidRPr="00D240BF">
              <w:rPr>
                <w:rFonts w:ascii="Times New Roman" w:hAnsi="Times New Roman" w:cs="Times New Roman"/>
                <w:b/>
                <w:bCs/>
                <w:sz w:val="18"/>
                <w:szCs w:val="18"/>
              </w:rPr>
              <w:t xml:space="preserve"> ASSANI</w:t>
            </w:r>
            <w:bookmarkEnd w:id="32"/>
            <w:r w:rsidRPr="00D240BF">
              <w:rPr>
                <w:rFonts w:ascii="Times New Roman" w:hAnsi="Times New Roman" w:cs="Times New Roman"/>
                <w:sz w:val="18"/>
                <w:szCs w:val="18"/>
              </w:rPr>
              <w:t xml:space="preserve">, SE de la commune de </w:t>
            </w:r>
            <w:proofErr w:type="spellStart"/>
            <w:r w:rsidRPr="00D240BF">
              <w:rPr>
                <w:rFonts w:ascii="Times New Roman" w:hAnsi="Times New Roman" w:cs="Times New Roman"/>
                <w:sz w:val="18"/>
                <w:szCs w:val="18"/>
              </w:rPr>
              <w:t>Kouandé</w:t>
            </w:r>
            <w:proofErr w:type="spellEnd"/>
            <w:r w:rsidRPr="00D240BF">
              <w:rPr>
                <w:rFonts w:ascii="Times New Roman" w:hAnsi="Times New Roman" w:cs="Times New Roman"/>
                <w:sz w:val="18"/>
                <w:szCs w:val="18"/>
              </w:rPr>
              <w:t> </w:t>
            </w:r>
          </w:p>
          <w:p w14:paraId="2C60CC08" w14:textId="77777777" w:rsidR="00D240BF" w:rsidRPr="00D240BF" w:rsidRDefault="00D240BF" w:rsidP="00D240BF">
            <w:pPr>
              <w:contextualSpacing/>
              <w:jc w:val="both"/>
              <w:rPr>
                <w:rFonts w:ascii="Times New Roman" w:hAnsi="Times New Roman" w:cs="Times New Roman"/>
                <w:bCs/>
                <w:color w:val="000000"/>
                <w:sz w:val="18"/>
                <w:szCs w:val="18"/>
              </w:rPr>
            </w:pPr>
          </w:p>
        </w:tc>
      </w:tr>
      <w:tr w:rsidR="00D240BF" w:rsidRPr="00D240BF" w14:paraId="2396858C" w14:textId="77777777" w:rsidTr="00697EF4">
        <w:trPr>
          <w:trHeight w:val="1356"/>
        </w:trPr>
        <w:tc>
          <w:tcPr>
            <w:tcW w:w="1135" w:type="dxa"/>
          </w:tcPr>
          <w:p w14:paraId="0518968C"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Du 24 au 26 Novembre 2023 à Parakou (Hôtel </w:t>
            </w:r>
            <w:proofErr w:type="spellStart"/>
            <w:r w:rsidRPr="00D240BF">
              <w:rPr>
                <w:rFonts w:ascii="Times New Roman" w:hAnsi="Times New Roman" w:cs="Times New Roman"/>
                <w:bCs/>
                <w:color w:val="000000"/>
                <w:sz w:val="18"/>
                <w:szCs w:val="18"/>
              </w:rPr>
              <w:t>Kinyao</w:t>
            </w:r>
            <w:proofErr w:type="spellEnd"/>
            <w:r w:rsidRPr="00D240BF">
              <w:rPr>
                <w:rFonts w:ascii="Times New Roman" w:hAnsi="Times New Roman" w:cs="Times New Roman"/>
                <w:bCs/>
                <w:color w:val="000000"/>
                <w:sz w:val="18"/>
                <w:szCs w:val="18"/>
              </w:rPr>
              <w:t>)</w:t>
            </w:r>
          </w:p>
        </w:tc>
        <w:tc>
          <w:tcPr>
            <w:tcW w:w="1559" w:type="dxa"/>
          </w:tcPr>
          <w:p w14:paraId="1B543EC5"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Session 6 : « Dialogue </w:t>
            </w:r>
            <w:proofErr w:type="spellStart"/>
            <w:r w:rsidRPr="00D240BF">
              <w:rPr>
                <w:rFonts w:ascii="Times New Roman" w:hAnsi="Times New Roman" w:cs="Times New Roman"/>
                <w:bCs/>
                <w:color w:val="000000"/>
                <w:sz w:val="18"/>
                <w:szCs w:val="18"/>
              </w:rPr>
              <w:t>inter-partis</w:t>
            </w:r>
            <w:proofErr w:type="spellEnd"/>
            <w:r w:rsidRPr="00D240BF">
              <w:rPr>
                <w:rFonts w:ascii="Times New Roman" w:hAnsi="Times New Roman" w:cs="Times New Roman"/>
                <w:bCs/>
                <w:color w:val="000000"/>
                <w:sz w:val="18"/>
                <w:szCs w:val="18"/>
              </w:rPr>
              <w:t> »</w:t>
            </w:r>
          </w:p>
        </w:tc>
        <w:tc>
          <w:tcPr>
            <w:tcW w:w="1985" w:type="dxa"/>
          </w:tcPr>
          <w:p w14:paraId="09F8D11A"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Doter les auditrices de connaissances et d’attitudes comportementales importantes afin que les dialogues au sein des partis et entre les partis aient davantage de chance de réussir</w:t>
            </w:r>
          </w:p>
        </w:tc>
        <w:tc>
          <w:tcPr>
            <w:tcW w:w="3260" w:type="dxa"/>
          </w:tcPr>
          <w:p w14:paraId="297A9B81"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-Connaissance des concepts, éléments, étapes et principes du dialogue ;</w:t>
            </w:r>
          </w:p>
          <w:p w14:paraId="5FAC5B29"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Comment conduire un dialogue interpartis dans les arènes politiques communales voire nationales ;</w:t>
            </w:r>
          </w:p>
          <w:p w14:paraId="72320FAE"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 Comment utiliser le dialogue interpartis pour construire une paix durable.</w:t>
            </w:r>
          </w:p>
          <w:p w14:paraId="0590739C" w14:textId="77777777" w:rsidR="00D240BF" w:rsidRPr="00D240BF" w:rsidRDefault="00D240BF" w:rsidP="00D240BF">
            <w:pPr>
              <w:contextualSpacing/>
              <w:jc w:val="both"/>
              <w:rPr>
                <w:rFonts w:ascii="Times New Roman" w:hAnsi="Times New Roman" w:cs="Times New Roman"/>
                <w:bCs/>
                <w:color w:val="000000"/>
                <w:sz w:val="18"/>
                <w:szCs w:val="18"/>
              </w:rPr>
            </w:pPr>
          </w:p>
        </w:tc>
        <w:tc>
          <w:tcPr>
            <w:tcW w:w="3119" w:type="dxa"/>
          </w:tcPr>
          <w:p w14:paraId="11AFE2A5" w14:textId="77777777" w:rsidR="00D240BF" w:rsidRPr="00D240BF" w:rsidRDefault="00D240BF" w:rsidP="00D240BF">
            <w:pPr>
              <w:contextualSpacing/>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Dr Azizou CHABI IMOROU, Directeur de l’IGD</w:t>
            </w:r>
          </w:p>
        </w:tc>
      </w:tr>
    </w:tbl>
    <w:bookmarkEnd w:id="27"/>
    <w:p w14:paraId="608E08C6" w14:textId="77777777" w:rsidR="00D240BF" w:rsidRPr="00D240BF" w:rsidRDefault="00D240BF" w:rsidP="00D240BF">
      <w:pPr>
        <w:jc w:val="cente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Les cafés</w:t>
      </w:r>
    </w:p>
    <w:p w14:paraId="43F3879E" w14:textId="77777777" w:rsidR="00D240BF" w:rsidRPr="00D240BF" w:rsidRDefault="00D240BF" w:rsidP="00D240BF">
      <w:pPr>
        <w:jc w:val="both"/>
        <w:rPr>
          <w:rFonts w:ascii="Times New Roman" w:hAnsi="Times New Roman" w:cs="Times New Roman"/>
          <w:bCs/>
          <w:color w:val="000000"/>
          <w:sz w:val="18"/>
          <w:szCs w:val="18"/>
        </w:rPr>
      </w:pPr>
    </w:p>
    <w:tbl>
      <w:tblPr>
        <w:tblStyle w:val="Grilledutableau"/>
        <w:tblW w:w="11205" w:type="dxa"/>
        <w:tblInd w:w="-998" w:type="dxa"/>
        <w:tblLayout w:type="fixed"/>
        <w:tblLook w:val="04A0" w:firstRow="1" w:lastRow="0" w:firstColumn="1" w:lastColumn="0" w:noHBand="0" w:noVBand="1"/>
      </w:tblPr>
      <w:tblGrid>
        <w:gridCol w:w="1987"/>
        <w:gridCol w:w="1985"/>
        <w:gridCol w:w="4113"/>
        <w:gridCol w:w="3120"/>
      </w:tblGrid>
      <w:tr w:rsidR="00D240BF" w:rsidRPr="00D240BF" w14:paraId="19983F0A" w14:textId="77777777" w:rsidTr="00697EF4">
        <w:tc>
          <w:tcPr>
            <w:tcW w:w="1986" w:type="dxa"/>
            <w:tcBorders>
              <w:top w:val="single" w:sz="4" w:space="0" w:color="auto"/>
              <w:left w:val="single" w:sz="4" w:space="0" w:color="auto"/>
              <w:bottom w:val="single" w:sz="4" w:space="0" w:color="auto"/>
              <w:right w:val="single" w:sz="4" w:space="0" w:color="auto"/>
            </w:tcBorders>
            <w:hideMark/>
          </w:tcPr>
          <w:p w14:paraId="70A6A39E" w14:textId="77777777" w:rsidR="00D240BF" w:rsidRPr="00D240BF" w:rsidRDefault="00D240BF" w:rsidP="00D240BF">
            <w:pPr>
              <w:jc w:val="both"/>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Date / Lieu</w:t>
            </w:r>
          </w:p>
        </w:tc>
        <w:tc>
          <w:tcPr>
            <w:tcW w:w="1984" w:type="dxa"/>
            <w:tcBorders>
              <w:top w:val="single" w:sz="4" w:space="0" w:color="auto"/>
              <w:left w:val="single" w:sz="4" w:space="0" w:color="auto"/>
              <w:bottom w:val="single" w:sz="4" w:space="0" w:color="auto"/>
              <w:right w:val="single" w:sz="4" w:space="0" w:color="auto"/>
            </w:tcBorders>
            <w:hideMark/>
          </w:tcPr>
          <w:p w14:paraId="43DFE1D4" w14:textId="77777777" w:rsidR="00D240BF" w:rsidRPr="00D240BF" w:rsidRDefault="00D240BF" w:rsidP="00D240BF">
            <w:pPr>
              <w:jc w:val="both"/>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Cafés politiques ouverts</w:t>
            </w:r>
          </w:p>
        </w:tc>
        <w:tc>
          <w:tcPr>
            <w:tcW w:w="4111" w:type="dxa"/>
            <w:tcBorders>
              <w:top w:val="single" w:sz="4" w:space="0" w:color="auto"/>
              <w:left w:val="single" w:sz="4" w:space="0" w:color="auto"/>
              <w:bottom w:val="single" w:sz="4" w:space="0" w:color="auto"/>
              <w:right w:val="single" w:sz="4" w:space="0" w:color="auto"/>
            </w:tcBorders>
            <w:hideMark/>
          </w:tcPr>
          <w:p w14:paraId="7EE75E8C" w14:textId="77777777" w:rsidR="00D240BF" w:rsidRPr="00D240BF" w:rsidRDefault="00D240BF" w:rsidP="00D240BF">
            <w:pPr>
              <w:jc w:val="cente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Objectifs</w:t>
            </w:r>
          </w:p>
        </w:tc>
        <w:tc>
          <w:tcPr>
            <w:tcW w:w="3118" w:type="dxa"/>
            <w:tcBorders>
              <w:top w:val="single" w:sz="4" w:space="0" w:color="auto"/>
              <w:left w:val="single" w:sz="4" w:space="0" w:color="auto"/>
              <w:bottom w:val="single" w:sz="4" w:space="0" w:color="auto"/>
              <w:right w:val="single" w:sz="4" w:space="0" w:color="auto"/>
            </w:tcBorders>
            <w:hideMark/>
          </w:tcPr>
          <w:p w14:paraId="0D232D94" w14:textId="77777777" w:rsidR="00D240BF" w:rsidRPr="00D240BF" w:rsidRDefault="00D240BF" w:rsidP="00D240BF">
            <w:pPr>
              <w:jc w:val="both"/>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Consultants</w:t>
            </w:r>
          </w:p>
        </w:tc>
      </w:tr>
      <w:tr w:rsidR="00D240BF" w:rsidRPr="00D240BF" w14:paraId="0D36868F" w14:textId="77777777" w:rsidTr="00697EF4">
        <w:tc>
          <w:tcPr>
            <w:tcW w:w="11199" w:type="dxa"/>
            <w:gridSpan w:val="4"/>
            <w:tcBorders>
              <w:top w:val="single" w:sz="4" w:space="0" w:color="auto"/>
              <w:left w:val="single" w:sz="4" w:space="0" w:color="auto"/>
              <w:bottom w:val="single" w:sz="4" w:space="0" w:color="auto"/>
              <w:right w:val="single" w:sz="4" w:space="0" w:color="auto"/>
            </w:tcBorders>
            <w:hideMark/>
          </w:tcPr>
          <w:p w14:paraId="00B725EC" w14:textId="77777777" w:rsidR="00D240BF" w:rsidRPr="00D240BF" w:rsidRDefault="00D240BF" w:rsidP="00D240BF">
            <w:pPr>
              <w:jc w:val="cente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Les cafés inter sessions</w:t>
            </w:r>
          </w:p>
        </w:tc>
      </w:tr>
      <w:tr w:rsidR="00D240BF" w:rsidRPr="00D240BF" w14:paraId="77671491" w14:textId="77777777" w:rsidTr="00697EF4">
        <w:tc>
          <w:tcPr>
            <w:tcW w:w="1986" w:type="dxa"/>
            <w:tcBorders>
              <w:top w:val="single" w:sz="4" w:space="0" w:color="auto"/>
              <w:left w:val="single" w:sz="4" w:space="0" w:color="auto"/>
              <w:bottom w:val="single" w:sz="4" w:space="0" w:color="auto"/>
              <w:right w:val="single" w:sz="4" w:space="0" w:color="auto"/>
            </w:tcBorders>
            <w:hideMark/>
          </w:tcPr>
          <w:p w14:paraId="7FD4DBC9"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09 Juillet 2023 à l’Hôtel « Princesse de Bohicon »</w:t>
            </w:r>
          </w:p>
        </w:tc>
        <w:tc>
          <w:tcPr>
            <w:tcW w:w="1984" w:type="dxa"/>
            <w:tcBorders>
              <w:top w:val="single" w:sz="4" w:space="0" w:color="auto"/>
              <w:left w:val="single" w:sz="4" w:space="0" w:color="auto"/>
              <w:bottom w:val="single" w:sz="4" w:space="0" w:color="auto"/>
              <w:right w:val="single" w:sz="4" w:space="0" w:color="auto"/>
            </w:tcBorders>
          </w:tcPr>
          <w:p w14:paraId="2400B06F"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Café politique sur le thème : </w:t>
            </w:r>
            <w:bookmarkStart w:id="33" w:name="_Hlk127523465"/>
            <w:r w:rsidRPr="00D240BF">
              <w:rPr>
                <w:rFonts w:ascii="Times New Roman" w:hAnsi="Times New Roman" w:cs="Times New Roman"/>
                <w:bCs/>
                <w:color w:val="000000"/>
                <w:sz w:val="18"/>
                <w:szCs w:val="18"/>
              </w:rPr>
              <w:t xml:space="preserve">la gestion de la e-réputation </w:t>
            </w:r>
            <w:bookmarkEnd w:id="33"/>
          </w:p>
          <w:p w14:paraId="497D5EAD" w14:textId="77777777" w:rsidR="00D240BF" w:rsidRPr="00D240BF" w:rsidRDefault="00D240BF" w:rsidP="00D240BF">
            <w:pPr>
              <w:jc w:val="both"/>
              <w:rPr>
                <w:rFonts w:ascii="Times New Roman" w:hAnsi="Times New Roman" w:cs="Times New Roman"/>
                <w:bCs/>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14:paraId="69A5F035"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Acquérir des connaissances pratiques et des astuces pour un usage sécurisé et intelligent d’internet et des réseaux sociaux en tant qu’acteur politique</w:t>
            </w:r>
          </w:p>
        </w:tc>
        <w:tc>
          <w:tcPr>
            <w:tcW w:w="3118" w:type="dxa"/>
            <w:tcBorders>
              <w:top w:val="single" w:sz="4" w:space="0" w:color="auto"/>
              <w:left w:val="single" w:sz="4" w:space="0" w:color="auto"/>
              <w:bottom w:val="single" w:sz="4" w:space="0" w:color="auto"/>
              <w:right w:val="single" w:sz="4" w:space="0" w:color="auto"/>
            </w:tcBorders>
          </w:tcPr>
          <w:p w14:paraId="1DFD0789"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Dr. Kossi AMESSINOU, expert en sciences de l'information et de la communication</w:t>
            </w:r>
          </w:p>
          <w:p w14:paraId="0F16C3ED" w14:textId="77777777" w:rsidR="00D240BF" w:rsidRPr="00D240BF" w:rsidRDefault="00D240BF" w:rsidP="00D240BF">
            <w:pPr>
              <w:jc w:val="both"/>
              <w:rPr>
                <w:rFonts w:ascii="Times New Roman" w:hAnsi="Times New Roman" w:cs="Times New Roman"/>
                <w:bCs/>
                <w:color w:val="000000"/>
                <w:sz w:val="18"/>
                <w:szCs w:val="18"/>
              </w:rPr>
            </w:pPr>
          </w:p>
        </w:tc>
      </w:tr>
      <w:tr w:rsidR="00D240BF" w:rsidRPr="00D240BF" w14:paraId="4AD79FB2" w14:textId="77777777" w:rsidTr="00697EF4">
        <w:tc>
          <w:tcPr>
            <w:tcW w:w="1986" w:type="dxa"/>
            <w:tcBorders>
              <w:top w:val="single" w:sz="4" w:space="0" w:color="auto"/>
              <w:left w:val="single" w:sz="4" w:space="0" w:color="auto"/>
              <w:bottom w:val="single" w:sz="4" w:space="0" w:color="auto"/>
              <w:right w:val="single" w:sz="4" w:space="0" w:color="auto"/>
            </w:tcBorders>
            <w:hideMark/>
          </w:tcPr>
          <w:p w14:paraId="488CE4BA"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04 Novembre 2023 à Porto-Novo</w:t>
            </w:r>
            <w:proofErr w:type="gramStart"/>
            <w:r w:rsidRPr="00D240BF">
              <w:rPr>
                <w:rFonts w:ascii="Times New Roman" w:hAnsi="Times New Roman" w:cs="Times New Roman"/>
                <w:bCs/>
                <w:color w:val="000000"/>
                <w:sz w:val="18"/>
                <w:szCs w:val="18"/>
              </w:rPr>
              <w:t xml:space="preserve">   (</w:t>
            </w:r>
            <w:proofErr w:type="gramEnd"/>
            <w:r w:rsidRPr="00D240BF">
              <w:rPr>
                <w:rFonts w:ascii="Times New Roman" w:hAnsi="Times New Roman" w:cs="Times New Roman"/>
                <w:bCs/>
                <w:color w:val="000000"/>
                <w:sz w:val="18"/>
                <w:szCs w:val="18"/>
              </w:rPr>
              <w:t>Freedom Palace Hôtel)</w:t>
            </w:r>
          </w:p>
        </w:tc>
        <w:tc>
          <w:tcPr>
            <w:tcW w:w="1984" w:type="dxa"/>
            <w:tcBorders>
              <w:top w:val="single" w:sz="4" w:space="0" w:color="auto"/>
              <w:left w:val="single" w:sz="4" w:space="0" w:color="auto"/>
              <w:bottom w:val="single" w:sz="4" w:space="0" w:color="auto"/>
              <w:right w:val="single" w:sz="4" w:space="0" w:color="auto"/>
            </w:tcBorders>
            <w:hideMark/>
          </w:tcPr>
          <w:p w14:paraId="602F9CB1"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Symboles de la République, les normes, usages et protocoles lors des cérémonies officielles</w:t>
            </w:r>
            <w:r w:rsidRPr="00D240BF">
              <w:rPr>
                <w:rFonts w:ascii="Times New Roman" w:hAnsi="Times New Roman" w:cs="Times New Roman"/>
                <w:b/>
                <w:bCs/>
                <w:sz w:val="18"/>
                <w:szCs w:val="18"/>
              </w:rPr>
              <w:t> </w:t>
            </w:r>
          </w:p>
        </w:tc>
        <w:tc>
          <w:tcPr>
            <w:tcW w:w="4111" w:type="dxa"/>
            <w:tcBorders>
              <w:top w:val="single" w:sz="4" w:space="0" w:color="auto"/>
              <w:left w:val="single" w:sz="4" w:space="0" w:color="auto"/>
              <w:bottom w:val="single" w:sz="4" w:space="0" w:color="auto"/>
              <w:right w:val="single" w:sz="4" w:space="0" w:color="auto"/>
            </w:tcBorders>
            <w:hideMark/>
          </w:tcPr>
          <w:p w14:paraId="1D9B2C70"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Créer un espace de débats ouvert pour une meilleure connaissance des symboles de la République par les participantes</w:t>
            </w:r>
          </w:p>
        </w:tc>
        <w:tc>
          <w:tcPr>
            <w:tcW w:w="3118" w:type="dxa"/>
            <w:tcBorders>
              <w:top w:val="single" w:sz="4" w:space="0" w:color="auto"/>
              <w:left w:val="single" w:sz="4" w:space="0" w:color="auto"/>
              <w:bottom w:val="single" w:sz="4" w:space="0" w:color="auto"/>
              <w:right w:val="single" w:sz="4" w:space="0" w:color="auto"/>
            </w:tcBorders>
          </w:tcPr>
          <w:p w14:paraId="65047B02"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-Monsieur l’Ambassadeur Gabin KAKPO, Directeur Général du Protocole d’Etat et des Conférences.</w:t>
            </w:r>
          </w:p>
          <w:p w14:paraId="77EFF003" w14:textId="77777777" w:rsidR="00D240BF" w:rsidRPr="00D240BF" w:rsidRDefault="00D240BF" w:rsidP="00D240BF">
            <w:pPr>
              <w:jc w:val="both"/>
              <w:rPr>
                <w:rFonts w:ascii="Times New Roman" w:hAnsi="Times New Roman" w:cs="Times New Roman"/>
                <w:bCs/>
                <w:color w:val="000000"/>
                <w:sz w:val="18"/>
                <w:szCs w:val="18"/>
              </w:rPr>
            </w:pPr>
          </w:p>
        </w:tc>
      </w:tr>
      <w:tr w:rsidR="00D240BF" w:rsidRPr="00D240BF" w14:paraId="6B7626E1" w14:textId="77777777" w:rsidTr="00697EF4">
        <w:tc>
          <w:tcPr>
            <w:tcW w:w="11199" w:type="dxa"/>
            <w:gridSpan w:val="4"/>
            <w:tcBorders>
              <w:top w:val="single" w:sz="4" w:space="0" w:color="auto"/>
              <w:left w:val="single" w:sz="4" w:space="0" w:color="auto"/>
              <w:bottom w:val="single" w:sz="4" w:space="0" w:color="auto"/>
              <w:right w:val="single" w:sz="4" w:space="0" w:color="auto"/>
            </w:tcBorders>
            <w:hideMark/>
          </w:tcPr>
          <w:p w14:paraId="4D164C33" w14:textId="77777777" w:rsidR="00D240BF" w:rsidRPr="00D240BF" w:rsidRDefault="00D240BF" w:rsidP="00D240BF">
            <w:pPr>
              <w:jc w:val="center"/>
              <w:rPr>
                <w:rFonts w:ascii="Times New Roman" w:hAnsi="Times New Roman" w:cs="Times New Roman"/>
                <w:b/>
                <w:color w:val="000000"/>
                <w:sz w:val="18"/>
                <w:szCs w:val="18"/>
              </w:rPr>
            </w:pPr>
            <w:r w:rsidRPr="00D240BF">
              <w:rPr>
                <w:rFonts w:ascii="Times New Roman" w:hAnsi="Times New Roman" w:cs="Times New Roman"/>
                <w:b/>
                <w:color w:val="000000"/>
                <w:sz w:val="18"/>
                <w:szCs w:val="18"/>
              </w:rPr>
              <w:t>Cafés inter-écoles</w:t>
            </w:r>
          </w:p>
        </w:tc>
      </w:tr>
      <w:tr w:rsidR="00D240BF" w:rsidRPr="00D240BF" w14:paraId="07800C08" w14:textId="77777777" w:rsidTr="00697EF4">
        <w:tc>
          <w:tcPr>
            <w:tcW w:w="1986" w:type="dxa"/>
            <w:tcBorders>
              <w:top w:val="single" w:sz="4" w:space="0" w:color="auto"/>
              <w:left w:val="single" w:sz="4" w:space="0" w:color="auto"/>
              <w:bottom w:val="single" w:sz="4" w:space="0" w:color="auto"/>
              <w:right w:val="single" w:sz="4" w:space="0" w:color="auto"/>
            </w:tcBorders>
            <w:hideMark/>
          </w:tcPr>
          <w:p w14:paraId="2EBE6439"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1er juillet 2023 à Cotonou (Bénin Royal Hôtel)</w:t>
            </w:r>
          </w:p>
        </w:tc>
        <w:tc>
          <w:tcPr>
            <w:tcW w:w="1984" w:type="dxa"/>
            <w:tcBorders>
              <w:top w:val="single" w:sz="4" w:space="0" w:color="auto"/>
              <w:left w:val="single" w:sz="4" w:space="0" w:color="auto"/>
              <w:bottom w:val="single" w:sz="4" w:space="0" w:color="auto"/>
              <w:right w:val="single" w:sz="4" w:space="0" w:color="auto"/>
            </w:tcBorders>
            <w:hideMark/>
          </w:tcPr>
          <w:p w14:paraId="5917BA7E"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Les mécanismes de participation citoyenne et de contrôle citoyen de l’action publique</w:t>
            </w:r>
          </w:p>
        </w:tc>
        <w:tc>
          <w:tcPr>
            <w:tcW w:w="4111" w:type="dxa"/>
            <w:tcBorders>
              <w:top w:val="single" w:sz="4" w:space="0" w:color="auto"/>
              <w:left w:val="single" w:sz="4" w:space="0" w:color="auto"/>
              <w:bottom w:val="single" w:sz="4" w:space="0" w:color="auto"/>
              <w:right w:val="single" w:sz="4" w:space="0" w:color="auto"/>
            </w:tcBorders>
            <w:hideMark/>
          </w:tcPr>
          <w:p w14:paraId="7E5A612A"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Connaître le cadre de référence ainsi que les outils et techniques à suivre pour contrôler l’action publique</w:t>
            </w:r>
          </w:p>
          <w:p w14:paraId="6C4E8FF3"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 </w:t>
            </w:r>
          </w:p>
        </w:tc>
        <w:tc>
          <w:tcPr>
            <w:tcW w:w="3118" w:type="dxa"/>
            <w:tcBorders>
              <w:top w:val="single" w:sz="4" w:space="0" w:color="auto"/>
              <w:left w:val="single" w:sz="4" w:space="0" w:color="auto"/>
              <w:bottom w:val="single" w:sz="4" w:space="0" w:color="auto"/>
              <w:right w:val="single" w:sz="4" w:space="0" w:color="auto"/>
            </w:tcBorders>
          </w:tcPr>
          <w:p w14:paraId="1CF55BAF"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Mr Wilfried Léandre HOUNGBEDJI, Porte-parole du gouvernement</w:t>
            </w:r>
          </w:p>
          <w:p w14:paraId="0BCB0C8A"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He </w:t>
            </w:r>
            <w:proofErr w:type="spellStart"/>
            <w:r w:rsidRPr="00D240BF">
              <w:rPr>
                <w:rFonts w:ascii="Times New Roman" w:hAnsi="Times New Roman" w:cs="Times New Roman"/>
                <w:bCs/>
                <w:color w:val="000000"/>
                <w:sz w:val="18"/>
                <w:szCs w:val="18"/>
              </w:rPr>
              <w:t>Orden</w:t>
            </w:r>
            <w:proofErr w:type="spellEnd"/>
            <w:r w:rsidRPr="00D240BF">
              <w:rPr>
                <w:rFonts w:ascii="Times New Roman" w:hAnsi="Times New Roman" w:cs="Times New Roman"/>
                <w:bCs/>
                <w:color w:val="000000"/>
                <w:sz w:val="18"/>
                <w:szCs w:val="18"/>
              </w:rPr>
              <w:t xml:space="preserve"> ALLADATIN, Député à l’Assemblée </w:t>
            </w:r>
            <w:proofErr w:type="gramStart"/>
            <w:r w:rsidRPr="00D240BF">
              <w:rPr>
                <w:rFonts w:ascii="Times New Roman" w:hAnsi="Times New Roman" w:cs="Times New Roman"/>
                <w:bCs/>
                <w:color w:val="000000"/>
                <w:sz w:val="18"/>
                <w:szCs w:val="18"/>
              </w:rPr>
              <w:t>Nationale</w:t>
            </w:r>
            <w:proofErr w:type="gramEnd"/>
          </w:p>
          <w:p w14:paraId="07ACB3F2"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Mr </w:t>
            </w:r>
            <w:proofErr w:type="spellStart"/>
            <w:r w:rsidRPr="00D240BF">
              <w:rPr>
                <w:rFonts w:ascii="Times New Roman" w:hAnsi="Times New Roman" w:cs="Times New Roman"/>
                <w:bCs/>
                <w:color w:val="000000"/>
                <w:sz w:val="18"/>
                <w:szCs w:val="18"/>
              </w:rPr>
              <w:t>Koami</w:t>
            </w:r>
            <w:proofErr w:type="spellEnd"/>
            <w:r w:rsidRPr="00D240BF">
              <w:rPr>
                <w:rFonts w:ascii="Times New Roman" w:hAnsi="Times New Roman" w:cs="Times New Roman"/>
                <w:bCs/>
                <w:color w:val="000000"/>
                <w:sz w:val="18"/>
                <w:szCs w:val="18"/>
              </w:rPr>
              <w:t xml:space="preserve"> GOUTON, du Programme Redevabilité II (Coopération Suisse).</w:t>
            </w:r>
          </w:p>
        </w:tc>
      </w:tr>
      <w:tr w:rsidR="00D240BF" w:rsidRPr="00D240BF" w14:paraId="0A15D79E" w14:textId="77777777" w:rsidTr="00697EF4">
        <w:tc>
          <w:tcPr>
            <w:tcW w:w="1986" w:type="dxa"/>
            <w:tcBorders>
              <w:top w:val="single" w:sz="4" w:space="0" w:color="auto"/>
              <w:left w:val="single" w:sz="4" w:space="0" w:color="auto"/>
              <w:bottom w:val="single" w:sz="4" w:space="0" w:color="auto"/>
              <w:right w:val="single" w:sz="4" w:space="0" w:color="auto"/>
            </w:tcBorders>
            <w:hideMark/>
          </w:tcPr>
          <w:p w14:paraId="565A3C76"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 xml:space="preserve">28 </w:t>
            </w:r>
            <w:proofErr w:type="gramStart"/>
            <w:r w:rsidRPr="00D240BF">
              <w:rPr>
                <w:rFonts w:ascii="Times New Roman" w:hAnsi="Times New Roman" w:cs="Times New Roman"/>
                <w:bCs/>
                <w:color w:val="000000"/>
                <w:sz w:val="18"/>
                <w:szCs w:val="18"/>
              </w:rPr>
              <w:t>Octobre</w:t>
            </w:r>
            <w:proofErr w:type="gramEnd"/>
            <w:r w:rsidRPr="00D240BF">
              <w:rPr>
                <w:rFonts w:ascii="Times New Roman" w:hAnsi="Times New Roman" w:cs="Times New Roman"/>
                <w:bCs/>
                <w:color w:val="000000"/>
                <w:sz w:val="18"/>
                <w:szCs w:val="18"/>
              </w:rPr>
              <w:t xml:space="preserve"> 2023 à Bénin Royal Hôtel</w:t>
            </w:r>
          </w:p>
        </w:tc>
        <w:tc>
          <w:tcPr>
            <w:tcW w:w="1984" w:type="dxa"/>
            <w:tcBorders>
              <w:top w:val="single" w:sz="4" w:space="0" w:color="auto"/>
              <w:left w:val="single" w:sz="4" w:space="0" w:color="auto"/>
              <w:bottom w:val="single" w:sz="4" w:space="0" w:color="auto"/>
              <w:right w:val="single" w:sz="4" w:space="0" w:color="auto"/>
            </w:tcBorders>
            <w:hideMark/>
          </w:tcPr>
          <w:p w14:paraId="5ECE657D"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Le recul de la Démocratie dans le monde</w:t>
            </w:r>
          </w:p>
        </w:tc>
        <w:tc>
          <w:tcPr>
            <w:tcW w:w="4111" w:type="dxa"/>
            <w:tcBorders>
              <w:top w:val="single" w:sz="4" w:space="0" w:color="auto"/>
              <w:left w:val="single" w:sz="4" w:space="0" w:color="auto"/>
              <w:bottom w:val="single" w:sz="4" w:space="0" w:color="auto"/>
              <w:right w:val="single" w:sz="4" w:space="0" w:color="auto"/>
            </w:tcBorders>
            <w:hideMark/>
          </w:tcPr>
          <w:p w14:paraId="2F185875"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Avoir une meilleure connaissance de l’évolution des démocraties depuis la Grèce antique, ainsi que de l’état et les défis de la démocratie dans le monde et dans la sous-région</w:t>
            </w:r>
          </w:p>
        </w:tc>
        <w:tc>
          <w:tcPr>
            <w:tcW w:w="3118" w:type="dxa"/>
            <w:tcBorders>
              <w:top w:val="single" w:sz="4" w:space="0" w:color="auto"/>
              <w:left w:val="single" w:sz="4" w:space="0" w:color="auto"/>
              <w:bottom w:val="single" w:sz="4" w:space="0" w:color="auto"/>
              <w:right w:val="single" w:sz="4" w:space="0" w:color="auto"/>
            </w:tcBorders>
          </w:tcPr>
          <w:p w14:paraId="5406577F" w14:textId="77777777" w:rsidR="00D240BF" w:rsidRPr="00D240BF" w:rsidRDefault="00D240BF" w:rsidP="00D240BF">
            <w:pPr>
              <w:jc w:val="both"/>
              <w:rPr>
                <w:rFonts w:ascii="Times New Roman" w:hAnsi="Times New Roman" w:cs="Times New Roman"/>
                <w:bCs/>
                <w:color w:val="000000"/>
                <w:sz w:val="18"/>
                <w:szCs w:val="18"/>
              </w:rPr>
            </w:pPr>
            <w:r w:rsidRPr="00D240BF">
              <w:rPr>
                <w:rFonts w:ascii="Times New Roman" w:hAnsi="Times New Roman" w:cs="Times New Roman"/>
                <w:bCs/>
                <w:color w:val="000000"/>
                <w:sz w:val="18"/>
                <w:szCs w:val="18"/>
              </w:rPr>
              <w:t>Dr Mathias HOUNKPE, Politologue</w:t>
            </w:r>
          </w:p>
          <w:p w14:paraId="1257788F" w14:textId="77777777" w:rsidR="00D240BF" w:rsidRPr="00D240BF" w:rsidRDefault="00D240BF" w:rsidP="00D240BF">
            <w:pPr>
              <w:jc w:val="both"/>
              <w:rPr>
                <w:rFonts w:ascii="Times New Roman" w:hAnsi="Times New Roman" w:cs="Times New Roman"/>
                <w:bCs/>
                <w:color w:val="000000"/>
                <w:sz w:val="18"/>
                <w:szCs w:val="18"/>
              </w:rPr>
            </w:pPr>
          </w:p>
          <w:p w14:paraId="40B8BC1F" w14:textId="77777777" w:rsidR="00D240BF" w:rsidRPr="00D240BF" w:rsidRDefault="00D240BF" w:rsidP="00D240BF">
            <w:pPr>
              <w:jc w:val="both"/>
              <w:rPr>
                <w:rFonts w:ascii="Times New Roman" w:hAnsi="Times New Roman" w:cs="Times New Roman"/>
                <w:bCs/>
                <w:color w:val="000000"/>
                <w:sz w:val="18"/>
                <w:szCs w:val="18"/>
              </w:rPr>
            </w:pPr>
          </w:p>
        </w:tc>
      </w:tr>
    </w:tbl>
    <w:p w14:paraId="188431C0" w14:textId="186AD4E1" w:rsidR="00D240BF" w:rsidRDefault="00D240BF" w:rsidP="00D240BF">
      <w:pPr>
        <w:contextualSpacing/>
        <w:jc w:val="both"/>
        <w:rPr>
          <w:rFonts w:ascii="Times New Roman" w:hAnsi="Times New Roman" w:cs="Times New Roman"/>
          <w:bCs/>
          <w:color w:val="000000"/>
          <w:sz w:val="22"/>
          <w:szCs w:val="22"/>
        </w:rPr>
      </w:pPr>
    </w:p>
    <w:p w14:paraId="14FC055F" w14:textId="7F0EF870" w:rsidR="00D240BF" w:rsidRPr="00D240BF" w:rsidRDefault="00D240BF" w:rsidP="00433D3A">
      <w:pPr>
        <w:contextualSpacing/>
        <w:jc w:val="center"/>
        <w:rPr>
          <w:rFonts w:ascii="Times New Roman" w:hAnsi="Times New Roman" w:cs="Times New Roman"/>
          <w:b/>
          <w:color w:val="000000"/>
          <w:sz w:val="20"/>
          <w:szCs w:val="20"/>
        </w:rPr>
      </w:pPr>
      <w:r w:rsidRPr="00D240BF">
        <w:rPr>
          <w:rFonts w:ascii="Times New Roman" w:hAnsi="Times New Roman" w:cs="Times New Roman"/>
          <w:b/>
          <w:color w:val="000000"/>
          <w:sz w:val="22"/>
          <w:szCs w:val="22"/>
        </w:rPr>
        <w:t>Quelques images des sessions</w:t>
      </w:r>
    </w:p>
    <w:p w14:paraId="22755404" w14:textId="68307CC9" w:rsidR="00D240BF" w:rsidRPr="00D240BF" w:rsidRDefault="00433D3A" w:rsidP="00D240BF">
      <w:pPr>
        <w:contextualSpacing/>
        <w:jc w:val="both"/>
        <w:rPr>
          <w:rFonts w:ascii="Times New Roman" w:hAnsi="Times New Roman" w:cs="Times New Roman"/>
          <w:bCs/>
          <w:color w:val="000000"/>
          <w:sz w:val="20"/>
          <w:szCs w:val="20"/>
        </w:rPr>
      </w:pPr>
      <w:r>
        <w:rPr>
          <w:noProof/>
        </w:rPr>
        <w:drawing>
          <wp:anchor distT="0" distB="0" distL="114300" distR="114300" simplePos="0" relativeHeight="251657728" behindDoc="0" locked="0" layoutInCell="1" allowOverlap="1" wp14:anchorId="1B4F0BE6" wp14:editId="0BF45002">
            <wp:simplePos x="0" y="0"/>
            <wp:positionH relativeFrom="column">
              <wp:posOffset>1473200</wp:posOffset>
            </wp:positionH>
            <wp:positionV relativeFrom="paragraph">
              <wp:posOffset>311150</wp:posOffset>
            </wp:positionV>
            <wp:extent cx="2214245" cy="1245870"/>
            <wp:effectExtent l="0" t="0" r="0" b="0"/>
            <wp:wrapSquare wrapText="bothSides"/>
            <wp:docPr id="1084818631" name="Image 6" descr="Une image contenant texte, intérieur, mur, bannière&#10;&#10;Description générée automatiquement">
              <a:extLst xmlns:a="http://schemas.openxmlformats.org/drawingml/2006/main">
                <a:ext uri="{FF2B5EF4-FFF2-40B4-BE49-F238E27FC236}">
                  <a16:creationId xmlns:a16="http://schemas.microsoft.com/office/drawing/2014/main" id="{21AA26E4-F01A-4C16-F4AE-6C1572705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intérieur, mur, bannière&#10;&#10;Description générée automatiquement">
                      <a:extLst>
                        <a:ext uri="{FF2B5EF4-FFF2-40B4-BE49-F238E27FC236}">
                          <a16:creationId xmlns:a16="http://schemas.microsoft.com/office/drawing/2014/main" id="{21AA26E4-F01A-4C16-F4AE-6C1572705292}"/>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21424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7822E5B" wp14:editId="50DB74E5">
            <wp:simplePos x="0" y="0"/>
            <wp:positionH relativeFrom="column">
              <wp:posOffset>-517525</wp:posOffset>
            </wp:positionH>
            <wp:positionV relativeFrom="paragraph">
              <wp:posOffset>332740</wp:posOffset>
            </wp:positionV>
            <wp:extent cx="1870075" cy="1245870"/>
            <wp:effectExtent l="0" t="0" r="0" b="0"/>
            <wp:wrapSquare wrapText="bothSides"/>
            <wp:docPr id="7" name="Image 6">
              <a:extLst xmlns:a="http://schemas.openxmlformats.org/drawingml/2006/main">
                <a:ext uri="{FF2B5EF4-FFF2-40B4-BE49-F238E27FC236}">
                  <a16:creationId xmlns:a16="http://schemas.microsoft.com/office/drawing/2014/main" id="{48803E30-9AE3-050C-4FF0-85F9B21E3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48803E30-9AE3-050C-4FF0-85F9B21E32EC}"/>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0075" cy="1245870"/>
                    </a:xfrm>
                    <a:prstGeom prst="rect">
                      <a:avLst/>
                    </a:prstGeom>
                  </pic:spPr>
                </pic:pic>
              </a:graphicData>
            </a:graphic>
            <wp14:sizeRelH relativeFrom="page">
              <wp14:pctWidth>0</wp14:pctWidth>
            </wp14:sizeRelH>
            <wp14:sizeRelV relativeFrom="page">
              <wp14:pctHeight>0</wp14:pctHeight>
            </wp14:sizeRelV>
          </wp:anchor>
        </w:drawing>
      </w:r>
      <w:r w:rsidRPr="002618DF">
        <w:rPr>
          <w:noProof/>
          <w:sz w:val="23"/>
          <w:szCs w:val="23"/>
          <w:lang w:eastAsia="fr-FR"/>
        </w:rPr>
        <w:drawing>
          <wp:anchor distT="0" distB="0" distL="114300" distR="114300" simplePos="0" relativeHeight="251658752" behindDoc="0" locked="0" layoutInCell="1" allowOverlap="1" wp14:anchorId="2BCEB626" wp14:editId="36AE14B3">
            <wp:simplePos x="0" y="0"/>
            <wp:positionH relativeFrom="column">
              <wp:posOffset>3748132</wp:posOffset>
            </wp:positionH>
            <wp:positionV relativeFrom="paragraph">
              <wp:posOffset>293915</wp:posOffset>
            </wp:positionV>
            <wp:extent cx="2263775" cy="1273810"/>
            <wp:effectExtent l="0" t="0" r="0" b="0"/>
            <wp:wrapThrough wrapText="bothSides">
              <wp:wrapPolygon edited="0">
                <wp:start x="0" y="0"/>
                <wp:lineTo x="0" y="21320"/>
                <wp:lineTo x="21449" y="21320"/>
                <wp:lineTo x="21449" y="0"/>
                <wp:lineTo x="0" y="0"/>
              </wp:wrapPolygon>
            </wp:wrapThrough>
            <wp:docPr id="113853951" name="Image 11385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3775" cy="1273810"/>
                    </a:xfrm>
                    <a:prstGeom prst="rect">
                      <a:avLst/>
                    </a:prstGeom>
                  </pic:spPr>
                </pic:pic>
              </a:graphicData>
            </a:graphic>
            <wp14:sizeRelH relativeFrom="page">
              <wp14:pctWidth>0</wp14:pctWidth>
            </wp14:sizeRelH>
            <wp14:sizeRelV relativeFrom="page">
              <wp14:pctHeight>0</wp14:pctHeight>
            </wp14:sizeRelV>
          </wp:anchor>
        </w:drawing>
      </w:r>
    </w:p>
    <w:p w14:paraId="353F6C33" w14:textId="35C5A7A1" w:rsidR="00E701E5" w:rsidRDefault="00E701E5" w:rsidP="004461E6">
      <w:pPr>
        <w:spacing w:line="360" w:lineRule="auto"/>
        <w:jc w:val="both"/>
        <w:rPr>
          <w:rFonts w:ascii="Times New Roman" w:hAnsi="Times New Roman" w:cs="Times New Roman"/>
          <w:sz w:val="22"/>
          <w:szCs w:val="22"/>
        </w:rPr>
      </w:pPr>
    </w:p>
    <w:p w14:paraId="497C83CA" w14:textId="3346B27B" w:rsidR="00D240BF" w:rsidRDefault="00D240BF" w:rsidP="004461E6">
      <w:pPr>
        <w:spacing w:line="360" w:lineRule="auto"/>
        <w:jc w:val="both"/>
        <w:rPr>
          <w:rFonts w:ascii="Times New Roman" w:hAnsi="Times New Roman" w:cs="Times New Roman"/>
          <w:sz w:val="22"/>
          <w:szCs w:val="22"/>
        </w:rPr>
      </w:pPr>
    </w:p>
    <w:p w14:paraId="3F239FBD" w14:textId="0E21BC90" w:rsidR="00D240BF" w:rsidRDefault="00D240BF" w:rsidP="004461E6">
      <w:pPr>
        <w:spacing w:line="360" w:lineRule="auto"/>
        <w:jc w:val="both"/>
        <w:rPr>
          <w:rFonts w:ascii="Times New Roman" w:hAnsi="Times New Roman" w:cs="Times New Roman"/>
          <w:sz w:val="22"/>
          <w:szCs w:val="22"/>
        </w:rPr>
      </w:pPr>
    </w:p>
    <w:p w14:paraId="1528DC7C" w14:textId="0A32DB94" w:rsidR="00D240BF" w:rsidRDefault="00D240BF" w:rsidP="004461E6">
      <w:pPr>
        <w:spacing w:line="360" w:lineRule="auto"/>
        <w:jc w:val="both"/>
        <w:rPr>
          <w:rFonts w:ascii="Times New Roman" w:hAnsi="Times New Roman" w:cs="Times New Roman"/>
          <w:sz w:val="22"/>
          <w:szCs w:val="22"/>
        </w:rPr>
      </w:pPr>
    </w:p>
    <w:p w14:paraId="307828F4" w14:textId="04863D1D" w:rsidR="00E701E5" w:rsidRDefault="00E701E5" w:rsidP="004461E6">
      <w:pPr>
        <w:spacing w:line="360" w:lineRule="auto"/>
        <w:jc w:val="both"/>
        <w:rPr>
          <w:rFonts w:ascii="Times New Roman" w:hAnsi="Times New Roman" w:cs="Times New Roman"/>
          <w:sz w:val="22"/>
          <w:szCs w:val="22"/>
        </w:rPr>
      </w:pPr>
    </w:p>
    <w:p w14:paraId="6B21A7B6" w14:textId="14435E43" w:rsidR="00E701E5" w:rsidRPr="009F4DF8" w:rsidRDefault="00433D3A" w:rsidP="004461E6">
      <w:pPr>
        <w:spacing w:line="360" w:lineRule="auto"/>
        <w:jc w:val="both"/>
        <w:rPr>
          <w:rFonts w:ascii="Times New Roman" w:hAnsi="Times New Roman" w:cs="Times New Roman"/>
          <w:sz w:val="22"/>
          <w:szCs w:val="22"/>
        </w:rPr>
      </w:pPr>
      <w:r w:rsidRPr="009F4DF8">
        <w:rPr>
          <w:rFonts w:ascii="Times New Roman" w:hAnsi="Times New Roman" w:cs="Times New Roman"/>
          <w:sz w:val="22"/>
          <w:szCs w:val="22"/>
        </w:rPr>
        <w:t>Outre</w:t>
      </w:r>
      <w:r w:rsidR="009F4DF8" w:rsidRPr="009F4DF8">
        <w:rPr>
          <w:rFonts w:ascii="Times New Roman" w:hAnsi="Times New Roman" w:cs="Times New Roman"/>
          <w:sz w:val="22"/>
          <w:szCs w:val="22"/>
        </w:rPr>
        <w:t xml:space="preserve"> la participation aux sessions et cafés politiques, quelques activités connexes ont été également réalisées à savoir :</w:t>
      </w:r>
    </w:p>
    <w:p w14:paraId="06C4164A" w14:textId="26AAE620" w:rsidR="009F4DF8" w:rsidRPr="009F4DF8" w:rsidRDefault="009F4DF8" w:rsidP="009F4DF8">
      <w:pPr>
        <w:pStyle w:val="Paragraphedeliste"/>
        <w:numPr>
          <w:ilvl w:val="0"/>
          <w:numId w:val="71"/>
        </w:numPr>
        <w:spacing w:line="360" w:lineRule="auto"/>
        <w:jc w:val="both"/>
        <w:rPr>
          <w:rFonts w:ascii="Times New Roman" w:hAnsi="Times New Roman" w:cs="Times New Roman"/>
          <w:b/>
          <w:bCs/>
          <w:sz w:val="22"/>
          <w:szCs w:val="22"/>
        </w:rPr>
      </w:pPr>
      <w:r w:rsidRPr="009F4DF8">
        <w:rPr>
          <w:rFonts w:ascii="Times New Roman" w:hAnsi="Times New Roman" w:cs="Times New Roman"/>
          <w:b/>
          <w:bCs/>
          <w:sz w:val="22"/>
          <w:szCs w:val="22"/>
        </w:rPr>
        <w:t>La visite du site de la célébration de la fête de l’indépendance</w:t>
      </w:r>
    </w:p>
    <w:p w14:paraId="2EAB4FCC" w14:textId="4C1AFFCD" w:rsidR="009F4DF8" w:rsidRPr="009F4DF8" w:rsidRDefault="009F4DF8" w:rsidP="009F4DF8">
      <w:pPr>
        <w:spacing w:line="360" w:lineRule="auto"/>
        <w:jc w:val="both"/>
        <w:rPr>
          <w:rFonts w:ascii="Times New Roman" w:hAnsi="Times New Roman" w:cs="Times New Roman"/>
          <w:sz w:val="22"/>
          <w:szCs w:val="22"/>
        </w:rPr>
      </w:pPr>
      <w:r w:rsidRPr="009F4DF8">
        <w:rPr>
          <w:rFonts w:ascii="Times New Roman" w:hAnsi="Times New Roman" w:cs="Times New Roman"/>
          <w:sz w:val="22"/>
          <w:szCs w:val="22"/>
        </w:rPr>
        <w:t xml:space="preserve">Les bénéficiaires ont eu droit à la visite du site ayant abrité la célébration de la fête de l’indépendance 2023 afin de leur permettre de mieux comprendre le protocole lié à l’organisation de la fête de l’indépendance. Ladite visite a été conduite par le Directeur </w:t>
      </w:r>
      <w:r>
        <w:rPr>
          <w:rFonts w:ascii="Times New Roman" w:hAnsi="Times New Roman" w:cs="Times New Roman"/>
          <w:sz w:val="22"/>
          <w:szCs w:val="22"/>
        </w:rPr>
        <w:t xml:space="preserve">Général </w:t>
      </w:r>
      <w:r w:rsidRPr="009F4DF8">
        <w:rPr>
          <w:rFonts w:ascii="Times New Roman" w:hAnsi="Times New Roman" w:cs="Times New Roman"/>
          <w:sz w:val="22"/>
          <w:szCs w:val="22"/>
        </w:rPr>
        <w:t>du Protocole d’Etat </w:t>
      </w:r>
      <w:r>
        <w:rPr>
          <w:rFonts w:ascii="Times New Roman" w:hAnsi="Times New Roman" w:cs="Times New Roman"/>
          <w:sz w:val="22"/>
          <w:szCs w:val="22"/>
        </w:rPr>
        <w:t xml:space="preserve">et des Elections, </w:t>
      </w:r>
      <w:r w:rsidRPr="009F4DF8">
        <w:rPr>
          <w:rFonts w:ascii="Times New Roman" w:hAnsi="Times New Roman" w:cs="Times New Roman"/>
          <w:sz w:val="22"/>
          <w:szCs w:val="22"/>
        </w:rPr>
        <w:t>Mr Gabin CAKPO.</w:t>
      </w:r>
    </w:p>
    <w:p w14:paraId="771C980B" w14:textId="02233540" w:rsidR="009F4DF8" w:rsidRPr="009F4DF8" w:rsidRDefault="009F4DF8" w:rsidP="009F4DF8">
      <w:pPr>
        <w:pStyle w:val="Paragraphedeliste"/>
        <w:numPr>
          <w:ilvl w:val="0"/>
          <w:numId w:val="71"/>
        </w:numPr>
        <w:spacing w:line="360" w:lineRule="auto"/>
        <w:jc w:val="both"/>
        <w:rPr>
          <w:rFonts w:ascii="Times New Roman" w:hAnsi="Times New Roman" w:cs="Times New Roman"/>
          <w:b/>
          <w:bCs/>
          <w:sz w:val="22"/>
          <w:szCs w:val="22"/>
        </w:rPr>
      </w:pPr>
      <w:r w:rsidRPr="009F4DF8">
        <w:rPr>
          <w:rFonts w:ascii="Times New Roman" w:hAnsi="Times New Roman" w:cs="Times New Roman"/>
          <w:b/>
          <w:bCs/>
          <w:sz w:val="22"/>
          <w:szCs w:val="22"/>
        </w:rPr>
        <w:t>La visite des institutions</w:t>
      </w:r>
    </w:p>
    <w:p w14:paraId="1F01C6D3" w14:textId="77777777" w:rsidR="009F4DF8" w:rsidRPr="009F4DF8" w:rsidRDefault="009F4DF8" w:rsidP="009F4DF8">
      <w:pPr>
        <w:spacing w:line="360" w:lineRule="auto"/>
        <w:jc w:val="both"/>
        <w:rPr>
          <w:rFonts w:ascii="Times New Roman" w:hAnsi="Times New Roman" w:cs="Times New Roman"/>
          <w:sz w:val="22"/>
          <w:szCs w:val="22"/>
        </w:rPr>
      </w:pPr>
      <w:r w:rsidRPr="009F4DF8">
        <w:rPr>
          <w:rFonts w:ascii="Times New Roman" w:hAnsi="Times New Roman" w:cs="Times New Roman"/>
          <w:sz w:val="22"/>
          <w:szCs w:val="22"/>
        </w:rPr>
        <w:t xml:space="preserve">La visite des institutions s’est déroulée les 2 et 3 novembre 2023. Elle a été organisée conjointement avec les bénéficiaires de l’Ecole de Démocratie et l’Ecole Politique Féminine Multipartite. Au total, sept institutions ont été visitées à savoir : la Haute Cour de Justice, la Cour des Comptes, le Médiateur de la République, la Cour Suprême, l’Assemblée </w:t>
      </w:r>
      <w:proofErr w:type="gramStart"/>
      <w:r w:rsidRPr="009F4DF8">
        <w:rPr>
          <w:rFonts w:ascii="Times New Roman" w:hAnsi="Times New Roman" w:cs="Times New Roman"/>
          <w:sz w:val="22"/>
          <w:szCs w:val="22"/>
        </w:rPr>
        <w:t>Nationale</w:t>
      </w:r>
      <w:proofErr w:type="gramEnd"/>
      <w:r w:rsidRPr="009F4DF8">
        <w:rPr>
          <w:rFonts w:ascii="Times New Roman" w:hAnsi="Times New Roman" w:cs="Times New Roman"/>
          <w:sz w:val="22"/>
          <w:szCs w:val="22"/>
        </w:rPr>
        <w:t>, la Commission Electorale Nationale Autonome et la Cour Constitutionnelle. Cette visite a permis aux bénéficiaires de connaitre les institutions de la république, leurs rôles et leurs fonctionnalités.</w:t>
      </w:r>
    </w:p>
    <w:p w14:paraId="223544A0" w14:textId="77777777" w:rsidR="009F4DF8" w:rsidRPr="009F4DF8" w:rsidRDefault="009F4DF8" w:rsidP="009F4DF8">
      <w:pPr>
        <w:spacing w:line="360" w:lineRule="auto"/>
        <w:jc w:val="both"/>
        <w:rPr>
          <w:rFonts w:ascii="Times New Roman" w:hAnsi="Times New Roman" w:cs="Times New Roman"/>
          <w:sz w:val="22"/>
          <w:szCs w:val="22"/>
        </w:rPr>
      </w:pPr>
      <w:r w:rsidRPr="009F4DF8">
        <w:rPr>
          <w:rFonts w:ascii="Times New Roman" w:hAnsi="Times New Roman" w:cs="Times New Roman"/>
          <w:noProof/>
          <w:sz w:val="22"/>
          <w:szCs w:val="22"/>
        </w:rPr>
        <w:drawing>
          <wp:anchor distT="0" distB="0" distL="114300" distR="114300" simplePos="0" relativeHeight="251661824" behindDoc="0" locked="0" layoutInCell="1" allowOverlap="1" wp14:anchorId="2F367F0D" wp14:editId="74FAF8C7">
            <wp:simplePos x="0" y="0"/>
            <wp:positionH relativeFrom="column">
              <wp:posOffset>3875405</wp:posOffset>
            </wp:positionH>
            <wp:positionV relativeFrom="paragraph">
              <wp:posOffset>367665</wp:posOffset>
            </wp:positionV>
            <wp:extent cx="2006600" cy="1161891"/>
            <wp:effectExtent l="0" t="0" r="0" b="635"/>
            <wp:wrapSquare wrapText="bothSides"/>
            <wp:docPr id="1358958943" name="Image 4" descr="Une image contenant herbe, habits, bâtime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8943" name="Image 4" descr="Une image contenant herbe, habits, bâtiment, personn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6600" cy="1161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67BE6" w14:textId="77777777" w:rsidR="009F4DF8" w:rsidRPr="009F4DF8" w:rsidRDefault="009F4DF8" w:rsidP="009F4DF8">
      <w:pPr>
        <w:spacing w:line="360" w:lineRule="auto"/>
        <w:jc w:val="both"/>
        <w:rPr>
          <w:rFonts w:ascii="Times New Roman" w:hAnsi="Times New Roman" w:cs="Times New Roman"/>
          <w:sz w:val="22"/>
          <w:szCs w:val="22"/>
        </w:rPr>
      </w:pPr>
      <w:r w:rsidRPr="009F4DF8">
        <w:rPr>
          <w:rFonts w:ascii="Times New Roman" w:hAnsi="Times New Roman" w:cs="Times New Roman"/>
          <w:noProof/>
          <w:sz w:val="22"/>
          <w:szCs w:val="22"/>
        </w:rPr>
        <w:drawing>
          <wp:anchor distT="0" distB="0" distL="114300" distR="114300" simplePos="0" relativeHeight="251659776" behindDoc="0" locked="0" layoutInCell="1" allowOverlap="1" wp14:anchorId="3117D052" wp14:editId="4F5CE4CD">
            <wp:simplePos x="0" y="0"/>
            <wp:positionH relativeFrom="margin">
              <wp:posOffset>2132965</wp:posOffset>
            </wp:positionH>
            <wp:positionV relativeFrom="paragraph">
              <wp:posOffset>109855</wp:posOffset>
            </wp:positionV>
            <wp:extent cx="1727200" cy="1188720"/>
            <wp:effectExtent l="0" t="0" r="6350" b="0"/>
            <wp:wrapSquare wrapText="bothSides"/>
            <wp:docPr id="1125580266" name="Image 3" descr="Une image contenant habits, personne, bâtiment,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80266" name="Image 3" descr="Une image contenant habits, personne, bâtiment, chaussures&#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72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DF8">
        <w:rPr>
          <w:rFonts w:ascii="Times New Roman" w:hAnsi="Times New Roman" w:cs="Times New Roman"/>
          <w:noProof/>
          <w:sz w:val="22"/>
          <w:szCs w:val="22"/>
        </w:rPr>
        <w:drawing>
          <wp:anchor distT="0" distB="0" distL="114300" distR="114300" simplePos="0" relativeHeight="251660800" behindDoc="0" locked="0" layoutInCell="1" allowOverlap="1" wp14:anchorId="7D8766FF" wp14:editId="39C27B24">
            <wp:simplePos x="0" y="0"/>
            <wp:positionH relativeFrom="column">
              <wp:posOffset>344805</wp:posOffset>
            </wp:positionH>
            <wp:positionV relativeFrom="paragraph">
              <wp:posOffset>103903</wp:posOffset>
            </wp:positionV>
            <wp:extent cx="1765263" cy="1176020"/>
            <wp:effectExtent l="0" t="0" r="6985" b="5080"/>
            <wp:wrapSquare wrapText="bothSides"/>
            <wp:docPr id="372060471" name="Image 2" descr="Une image contenant habits, intérieur,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60471" name="Image 2" descr="Une image contenant habits, intérieur, personne, mur&#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5263"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C1539" w14:textId="77777777" w:rsidR="009F4DF8" w:rsidRPr="009F4DF8" w:rsidRDefault="009F4DF8" w:rsidP="009F4DF8">
      <w:pPr>
        <w:spacing w:line="360" w:lineRule="auto"/>
        <w:jc w:val="both"/>
        <w:rPr>
          <w:rFonts w:ascii="Times New Roman" w:hAnsi="Times New Roman" w:cs="Times New Roman"/>
          <w:sz w:val="22"/>
          <w:szCs w:val="22"/>
        </w:rPr>
      </w:pPr>
    </w:p>
    <w:p w14:paraId="4867107C" w14:textId="77777777" w:rsidR="009F4DF8" w:rsidRPr="009F4DF8" w:rsidRDefault="009F4DF8" w:rsidP="009F4DF8">
      <w:pPr>
        <w:spacing w:line="360" w:lineRule="auto"/>
        <w:jc w:val="both"/>
        <w:rPr>
          <w:rFonts w:ascii="Times New Roman" w:hAnsi="Times New Roman" w:cs="Times New Roman"/>
          <w:sz w:val="22"/>
          <w:szCs w:val="22"/>
        </w:rPr>
      </w:pPr>
    </w:p>
    <w:p w14:paraId="34F04AA7" w14:textId="77777777" w:rsidR="009F4DF8" w:rsidRPr="009F4DF8" w:rsidRDefault="009F4DF8" w:rsidP="009F4DF8">
      <w:pPr>
        <w:spacing w:line="360" w:lineRule="auto"/>
        <w:jc w:val="both"/>
        <w:rPr>
          <w:rFonts w:ascii="Times New Roman" w:hAnsi="Times New Roman" w:cs="Times New Roman"/>
          <w:sz w:val="22"/>
          <w:szCs w:val="22"/>
        </w:rPr>
      </w:pPr>
    </w:p>
    <w:p w14:paraId="016CA7D6" w14:textId="77777777" w:rsidR="009F4DF8" w:rsidRPr="009F4DF8" w:rsidRDefault="009F4DF8" w:rsidP="009F4DF8">
      <w:pPr>
        <w:spacing w:line="360" w:lineRule="auto"/>
        <w:jc w:val="both"/>
        <w:rPr>
          <w:rFonts w:ascii="Times New Roman" w:hAnsi="Times New Roman" w:cs="Times New Roman"/>
          <w:sz w:val="22"/>
          <w:szCs w:val="22"/>
        </w:rPr>
      </w:pPr>
    </w:p>
    <w:p w14:paraId="406F74F0" w14:textId="77777777" w:rsidR="009F4DF8" w:rsidRPr="009F4DF8" w:rsidRDefault="009F4DF8" w:rsidP="009F4DF8">
      <w:pPr>
        <w:spacing w:line="360" w:lineRule="auto"/>
        <w:jc w:val="both"/>
        <w:rPr>
          <w:rFonts w:ascii="Times New Roman" w:hAnsi="Times New Roman" w:cs="Times New Roman"/>
          <w:sz w:val="22"/>
          <w:szCs w:val="22"/>
        </w:rPr>
      </w:pPr>
    </w:p>
    <w:p w14:paraId="547B4495" w14:textId="77777777" w:rsidR="009F4DF8" w:rsidRPr="009F4DF8" w:rsidRDefault="009F4DF8" w:rsidP="009F4DF8">
      <w:pPr>
        <w:spacing w:line="360" w:lineRule="auto"/>
        <w:jc w:val="both"/>
        <w:rPr>
          <w:rFonts w:ascii="Times New Roman" w:hAnsi="Times New Roman" w:cs="Times New Roman"/>
          <w:sz w:val="2"/>
          <w:szCs w:val="2"/>
        </w:rPr>
      </w:pPr>
    </w:p>
    <w:p w14:paraId="0EE5FDDF" w14:textId="540937AB" w:rsidR="009F4DF8" w:rsidRPr="009F4DF8" w:rsidRDefault="009F4DF8" w:rsidP="009F4DF8">
      <w:pPr>
        <w:pStyle w:val="Paragraphedeliste"/>
        <w:numPr>
          <w:ilvl w:val="0"/>
          <w:numId w:val="71"/>
        </w:numPr>
        <w:spacing w:line="360" w:lineRule="auto"/>
        <w:jc w:val="both"/>
        <w:rPr>
          <w:rFonts w:ascii="Times New Roman" w:hAnsi="Times New Roman" w:cs="Times New Roman"/>
          <w:b/>
          <w:bCs/>
          <w:sz w:val="22"/>
          <w:szCs w:val="22"/>
        </w:rPr>
      </w:pPr>
      <w:r w:rsidRPr="009F4DF8">
        <w:rPr>
          <w:rFonts w:ascii="Times New Roman" w:hAnsi="Times New Roman" w:cs="Times New Roman"/>
          <w:b/>
          <w:bCs/>
          <w:sz w:val="22"/>
          <w:szCs w:val="22"/>
        </w:rPr>
        <w:t>L’organisation des séances de restitution</w:t>
      </w:r>
      <w:r>
        <w:rPr>
          <w:rFonts w:ascii="Times New Roman" w:hAnsi="Times New Roman" w:cs="Times New Roman"/>
          <w:b/>
          <w:bCs/>
          <w:sz w:val="22"/>
          <w:szCs w:val="22"/>
        </w:rPr>
        <w:t>s</w:t>
      </w:r>
    </w:p>
    <w:p w14:paraId="549F97DD" w14:textId="28F764E7" w:rsidR="009723F8" w:rsidRDefault="009F4DF8" w:rsidP="009F4DF8">
      <w:pPr>
        <w:spacing w:line="360" w:lineRule="auto"/>
        <w:jc w:val="both"/>
        <w:rPr>
          <w:rFonts w:ascii="Times New Roman" w:hAnsi="Times New Roman" w:cs="Times New Roman"/>
          <w:sz w:val="22"/>
          <w:szCs w:val="22"/>
        </w:rPr>
      </w:pPr>
      <w:r w:rsidRPr="009F4DF8">
        <w:rPr>
          <w:rFonts w:ascii="Times New Roman" w:hAnsi="Times New Roman" w:cs="Times New Roman"/>
          <w:sz w:val="22"/>
          <w:szCs w:val="22"/>
        </w:rPr>
        <w:t xml:space="preserve">Conformément aux exigences de l’école, les bénéficiaires ont procédé à la restitution des acquis de la formation à diverses couches de leurs communautés respectives. Au total, 16 séances individuelles et en groupes de restitution des acquis de la formation </w:t>
      </w:r>
      <w:r>
        <w:rPr>
          <w:rFonts w:ascii="Times New Roman" w:hAnsi="Times New Roman" w:cs="Times New Roman"/>
          <w:sz w:val="22"/>
          <w:szCs w:val="22"/>
        </w:rPr>
        <w:t xml:space="preserve">ont été </w:t>
      </w:r>
      <w:r w:rsidRPr="009F4DF8">
        <w:rPr>
          <w:rFonts w:ascii="Times New Roman" w:hAnsi="Times New Roman" w:cs="Times New Roman"/>
          <w:sz w:val="22"/>
          <w:szCs w:val="22"/>
        </w:rPr>
        <w:t xml:space="preserve">organisées et </w:t>
      </w:r>
      <w:r>
        <w:rPr>
          <w:rFonts w:ascii="Times New Roman" w:hAnsi="Times New Roman" w:cs="Times New Roman"/>
          <w:sz w:val="22"/>
          <w:szCs w:val="22"/>
        </w:rPr>
        <w:t xml:space="preserve">ont touché </w:t>
      </w:r>
      <w:r w:rsidRPr="009F4DF8">
        <w:rPr>
          <w:rFonts w:ascii="Times New Roman" w:hAnsi="Times New Roman" w:cs="Times New Roman"/>
          <w:sz w:val="22"/>
          <w:szCs w:val="22"/>
        </w:rPr>
        <w:t>364 personnes (222</w:t>
      </w:r>
      <w:r>
        <w:rPr>
          <w:rFonts w:ascii="Times New Roman" w:hAnsi="Times New Roman" w:cs="Times New Roman"/>
          <w:sz w:val="22"/>
          <w:szCs w:val="22"/>
        </w:rPr>
        <w:t xml:space="preserve"> </w:t>
      </w:r>
      <w:r w:rsidRPr="009F4DF8">
        <w:rPr>
          <w:rFonts w:ascii="Times New Roman" w:hAnsi="Times New Roman" w:cs="Times New Roman"/>
          <w:sz w:val="22"/>
          <w:szCs w:val="22"/>
        </w:rPr>
        <w:t>Femmes et 142 Hommes)</w:t>
      </w:r>
      <w:r w:rsidR="009723F8">
        <w:rPr>
          <w:rFonts w:ascii="Times New Roman" w:hAnsi="Times New Roman" w:cs="Times New Roman"/>
          <w:sz w:val="22"/>
          <w:szCs w:val="22"/>
        </w:rPr>
        <w:t>, à savoir les é</w:t>
      </w:r>
      <w:r w:rsidR="009723F8" w:rsidRPr="009723F8">
        <w:rPr>
          <w:rFonts w:ascii="Times New Roman" w:hAnsi="Times New Roman" w:cs="Times New Roman"/>
          <w:sz w:val="22"/>
          <w:szCs w:val="22"/>
        </w:rPr>
        <w:t xml:space="preserve">lèves, </w:t>
      </w:r>
      <w:r w:rsidR="009723F8">
        <w:rPr>
          <w:rFonts w:ascii="Times New Roman" w:hAnsi="Times New Roman" w:cs="Times New Roman"/>
          <w:sz w:val="22"/>
          <w:szCs w:val="22"/>
        </w:rPr>
        <w:t xml:space="preserve">les </w:t>
      </w:r>
      <w:r w:rsidR="009723F8" w:rsidRPr="009723F8">
        <w:rPr>
          <w:rFonts w:ascii="Times New Roman" w:hAnsi="Times New Roman" w:cs="Times New Roman"/>
          <w:sz w:val="22"/>
          <w:szCs w:val="22"/>
        </w:rPr>
        <w:t xml:space="preserve">étudiants, </w:t>
      </w:r>
      <w:r w:rsidR="009723F8">
        <w:rPr>
          <w:rFonts w:ascii="Times New Roman" w:hAnsi="Times New Roman" w:cs="Times New Roman"/>
          <w:sz w:val="22"/>
          <w:szCs w:val="22"/>
        </w:rPr>
        <w:t xml:space="preserve">les </w:t>
      </w:r>
      <w:r w:rsidR="009723F8" w:rsidRPr="009723F8">
        <w:rPr>
          <w:rFonts w:ascii="Times New Roman" w:hAnsi="Times New Roman" w:cs="Times New Roman"/>
          <w:sz w:val="22"/>
          <w:szCs w:val="22"/>
        </w:rPr>
        <w:t xml:space="preserve">militants des partis politiques, </w:t>
      </w:r>
      <w:r w:rsidR="009723F8">
        <w:rPr>
          <w:rFonts w:ascii="Times New Roman" w:hAnsi="Times New Roman" w:cs="Times New Roman"/>
          <w:sz w:val="22"/>
          <w:szCs w:val="22"/>
        </w:rPr>
        <w:t>les a</w:t>
      </w:r>
      <w:r w:rsidR="009723F8" w:rsidRPr="009723F8">
        <w:rPr>
          <w:rFonts w:ascii="Times New Roman" w:hAnsi="Times New Roman" w:cs="Times New Roman"/>
          <w:sz w:val="22"/>
          <w:szCs w:val="22"/>
        </w:rPr>
        <w:t>ssociations de femmes</w:t>
      </w:r>
      <w:r w:rsidR="009723F8">
        <w:rPr>
          <w:rFonts w:ascii="Times New Roman" w:hAnsi="Times New Roman" w:cs="Times New Roman"/>
          <w:sz w:val="22"/>
          <w:szCs w:val="22"/>
        </w:rPr>
        <w:t xml:space="preserve"> et les</w:t>
      </w:r>
      <w:r w:rsidR="009723F8" w:rsidRPr="009723F8">
        <w:rPr>
          <w:rFonts w:ascii="Times New Roman" w:hAnsi="Times New Roman" w:cs="Times New Roman"/>
          <w:sz w:val="22"/>
          <w:szCs w:val="22"/>
        </w:rPr>
        <w:t xml:space="preserve"> enseignants</w:t>
      </w:r>
      <w:r w:rsidR="009723F8">
        <w:rPr>
          <w:rFonts w:ascii="Times New Roman" w:hAnsi="Times New Roman" w:cs="Times New Roman"/>
          <w:sz w:val="22"/>
          <w:szCs w:val="22"/>
        </w:rPr>
        <w:t>.</w:t>
      </w:r>
    </w:p>
    <w:p w14:paraId="0B28E11C" w14:textId="51A0B3AE" w:rsidR="009F4DF8" w:rsidRDefault="009F4DF8" w:rsidP="009F4DF8">
      <w:pPr>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 xml:space="preserve"> Les t</w:t>
      </w:r>
      <w:r w:rsidRPr="009F4DF8">
        <w:rPr>
          <w:rFonts w:ascii="Times New Roman" w:hAnsi="Times New Roman" w:cs="Times New Roman"/>
          <w:sz w:val="22"/>
          <w:szCs w:val="22"/>
        </w:rPr>
        <w:t>hématiques abordées</w:t>
      </w:r>
      <w:r>
        <w:rPr>
          <w:rFonts w:ascii="Times New Roman" w:hAnsi="Times New Roman" w:cs="Times New Roman"/>
          <w:sz w:val="22"/>
          <w:szCs w:val="22"/>
        </w:rPr>
        <w:t xml:space="preserve"> sont relatives à la</w:t>
      </w:r>
      <w:r w:rsidRPr="009F4DF8">
        <w:rPr>
          <w:rFonts w:ascii="Times New Roman" w:hAnsi="Times New Roman" w:cs="Times New Roman"/>
          <w:sz w:val="22"/>
          <w:szCs w:val="22"/>
        </w:rPr>
        <w:t xml:space="preserve"> </w:t>
      </w:r>
      <w:r>
        <w:rPr>
          <w:rFonts w:ascii="Times New Roman" w:hAnsi="Times New Roman" w:cs="Times New Roman"/>
          <w:sz w:val="22"/>
          <w:szCs w:val="22"/>
        </w:rPr>
        <w:t>g</w:t>
      </w:r>
      <w:r w:rsidRPr="009F4DF8">
        <w:rPr>
          <w:rFonts w:ascii="Times New Roman" w:hAnsi="Times New Roman" w:cs="Times New Roman"/>
          <w:sz w:val="22"/>
          <w:szCs w:val="22"/>
        </w:rPr>
        <w:t xml:space="preserve">estion de la E-réputation, </w:t>
      </w:r>
      <w:r w:rsidR="009723F8">
        <w:rPr>
          <w:rFonts w:ascii="Times New Roman" w:hAnsi="Times New Roman" w:cs="Times New Roman"/>
          <w:sz w:val="22"/>
          <w:szCs w:val="22"/>
        </w:rPr>
        <w:t>la prise</w:t>
      </w:r>
      <w:r w:rsidRPr="009F4DF8">
        <w:rPr>
          <w:rFonts w:ascii="Times New Roman" w:hAnsi="Times New Roman" w:cs="Times New Roman"/>
          <w:sz w:val="22"/>
          <w:szCs w:val="22"/>
        </w:rPr>
        <w:t xml:space="preserve"> de parole en public, </w:t>
      </w:r>
      <w:r w:rsidR="009723F8">
        <w:rPr>
          <w:rFonts w:ascii="Times New Roman" w:hAnsi="Times New Roman" w:cs="Times New Roman"/>
          <w:sz w:val="22"/>
          <w:szCs w:val="22"/>
        </w:rPr>
        <w:t xml:space="preserve">le </w:t>
      </w:r>
      <w:r w:rsidRPr="009F4DF8">
        <w:rPr>
          <w:rFonts w:ascii="Times New Roman" w:hAnsi="Times New Roman" w:cs="Times New Roman"/>
          <w:sz w:val="22"/>
          <w:szCs w:val="22"/>
        </w:rPr>
        <w:t xml:space="preserve">militantisme politique féminin, </w:t>
      </w:r>
      <w:r w:rsidR="009723F8">
        <w:rPr>
          <w:rFonts w:ascii="Times New Roman" w:hAnsi="Times New Roman" w:cs="Times New Roman"/>
          <w:sz w:val="22"/>
          <w:szCs w:val="22"/>
        </w:rPr>
        <w:t>la g</w:t>
      </w:r>
      <w:r w:rsidRPr="009F4DF8">
        <w:rPr>
          <w:rFonts w:ascii="Times New Roman" w:hAnsi="Times New Roman" w:cs="Times New Roman"/>
          <w:sz w:val="22"/>
          <w:szCs w:val="22"/>
        </w:rPr>
        <w:t xml:space="preserve">estion des stéréotypes et obstacles à la participation des femmes en politiques, </w:t>
      </w:r>
      <w:r w:rsidR="009723F8">
        <w:rPr>
          <w:rFonts w:ascii="Times New Roman" w:hAnsi="Times New Roman" w:cs="Times New Roman"/>
          <w:sz w:val="22"/>
          <w:szCs w:val="22"/>
        </w:rPr>
        <w:t>l’</w:t>
      </w:r>
      <w:r w:rsidRPr="009F4DF8">
        <w:rPr>
          <w:rFonts w:ascii="Times New Roman" w:hAnsi="Times New Roman" w:cs="Times New Roman"/>
          <w:sz w:val="22"/>
          <w:szCs w:val="22"/>
        </w:rPr>
        <w:t>élaboration du plan de carrière militant</w:t>
      </w:r>
      <w:r w:rsidR="009723F8">
        <w:rPr>
          <w:rFonts w:ascii="Times New Roman" w:hAnsi="Times New Roman" w:cs="Times New Roman"/>
          <w:sz w:val="22"/>
          <w:szCs w:val="22"/>
        </w:rPr>
        <w:t>.</w:t>
      </w:r>
    </w:p>
    <w:p w14:paraId="45BE2679" w14:textId="77777777" w:rsidR="009F4DF8" w:rsidRDefault="009F4DF8" w:rsidP="009F4DF8">
      <w:pPr>
        <w:spacing w:line="360" w:lineRule="auto"/>
        <w:jc w:val="both"/>
        <w:rPr>
          <w:rFonts w:ascii="Times New Roman" w:hAnsi="Times New Roman" w:cs="Times New Roman"/>
          <w:sz w:val="22"/>
          <w:szCs w:val="22"/>
        </w:rPr>
      </w:pPr>
    </w:p>
    <w:p w14:paraId="0EB09AD4" w14:textId="2E243216" w:rsidR="009F4DF8" w:rsidRPr="009F4DF8" w:rsidRDefault="001B6A5F" w:rsidP="004461E6">
      <w:pPr>
        <w:spacing w:line="360" w:lineRule="auto"/>
        <w:jc w:val="both"/>
        <w:rPr>
          <w:rFonts w:ascii="Times New Roman" w:hAnsi="Times New Roman" w:cs="Times New Roman"/>
          <w:sz w:val="22"/>
          <w:szCs w:val="22"/>
        </w:rPr>
      </w:pPr>
      <w:r>
        <w:rPr>
          <w:noProof/>
        </w:rPr>
        <w:drawing>
          <wp:inline distT="0" distB="0" distL="0" distR="0" wp14:anchorId="7EF11275" wp14:editId="01B1CADC">
            <wp:extent cx="2404722" cy="1055406"/>
            <wp:effectExtent l="0" t="0" r="0" b="0"/>
            <wp:docPr id="6" name="Image 5">
              <a:extLst xmlns:a="http://schemas.openxmlformats.org/drawingml/2006/main">
                <a:ext uri="{FF2B5EF4-FFF2-40B4-BE49-F238E27FC236}">
                  <a16:creationId xmlns:a16="http://schemas.microsoft.com/office/drawing/2014/main" id="{EDFE5141-ACE9-10FC-CD4E-D4B1422E2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EDFE5141-ACE9-10FC-CD4E-D4B1422E26EF}"/>
                        </a:ext>
                      </a:extLst>
                    </pic:cNvPr>
                    <pic:cNvPicPr>
                      <a:picLocks noChangeAspect="1"/>
                    </pic:cNvPicPr>
                  </pic:nvPicPr>
                  <pic:blipFill>
                    <a:blip r:embed="rId47"/>
                    <a:stretch>
                      <a:fillRect/>
                    </a:stretch>
                  </pic:blipFill>
                  <pic:spPr>
                    <a:xfrm>
                      <a:off x="0" y="0"/>
                      <a:ext cx="2416115" cy="1060406"/>
                    </a:xfrm>
                    <a:prstGeom prst="rect">
                      <a:avLst/>
                    </a:prstGeom>
                  </pic:spPr>
                </pic:pic>
              </a:graphicData>
            </a:graphic>
          </wp:inline>
        </w:drawing>
      </w:r>
      <w:r w:rsidRPr="001B6A5F">
        <w:rPr>
          <w:noProof/>
        </w:rPr>
        <w:t xml:space="preserve"> </w:t>
      </w:r>
      <w:bookmarkEnd w:id="19"/>
      <w:r>
        <w:rPr>
          <w:noProof/>
        </w:rPr>
        <w:drawing>
          <wp:inline distT="0" distB="0" distL="0" distR="0" wp14:anchorId="5A6E6358" wp14:editId="234527BA">
            <wp:extent cx="2520043" cy="1133908"/>
            <wp:effectExtent l="0" t="0" r="0" b="0"/>
            <wp:docPr id="818705800" name="Image 3">
              <a:extLst xmlns:a="http://schemas.openxmlformats.org/drawingml/2006/main">
                <a:ext uri="{FF2B5EF4-FFF2-40B4-BE49-F238E27FC236}">
                  <a16:creationId xmlns:a16="http://schemas.microsoft.com/office/drawing/2014/main" id="{0316A5E4-813E-1694-B34F-599975CE7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316A5E4-813E-1694-B34F-599975CE7487}"/>
                        </a:ext>
                      </a:extLst>
                    </pic:cNvPr>
                    <pic:cNvPicPr>
                      <a:picLocks noChangeAspect="1"/>
                    </pic:cNvPicPr>
                  </pic:nvPicPr>
                  <pic:blipFill>
                    <a:blip r:embed="rId48"/>
                    <a:stretch>
                      <a:fillRect/>
                    </a:stretch>
                  </pic:blipFill>
                  <pic:spPr>
                    <a:xfrm>
                      <a:off x="0" y="0"/>
                      <a:ext cx="2529603" cy="1138210"/>
                    </a:xfrm>
                    <a:prstGeom prst="rect">
                      <a:avLst/>
                    </a:prstGeom>
                  </pic:spPr>
                </pic:pic>
              </a:graphicData>
            </a:graphic>
          </wp:inline>
        </w:drawing>
      </w:r>
    </w:p>
    <w:p w14:paraId="09CF2D6D" w14:textId="77777777" w:rsidR="00D240BF" w:rsidRDefault="00D240BF" w:rsidP="00DC49EE">
      <w:pPr>
        <w:pStyle w:val="Titre1"/>
        <w:spacing w:before="0" w:after="0" w:line="276" w:lineRule="auto"/>
        <w:jc w:val="both"/>
        <w:rPr>
          <w:rFonts w:ascii="Times New Roman" w:hAnsi="Times New Roman"/>
          <w:color w:val="000000" w:themeColor="text1"/>
          <w:sz w:val="22"/>
          <w:szCs w:val="22"/>
          <w:lang w:val="en-US"/>
        </w:rPr>
      </w:pPr>
      <w:bookmarkStart w:id="34" w:name="_Toc143173148"/>
    </w:p>
    <w:p w14:paraId="00C7DCD4" w14:textId="66D162FB" w:rsidR="00AA3D82" w:rsidRPr="009834D0" w:rsidRDefault="00AA3D82" w:rsidP="00DC49EE">
      <w:pPr>
        <w:pStyle w:val="Titre1"/>
        <w:spacing w:before="0" w:after="0" w:line="276" w:lineRule="auto"/>
        <w:jc w:val="both"/>
        <w:rPr>
          <w:rFonts w:ascii="Times New Roman" w:hAnsi="Times New Roman"/>
          <w:color w:val="000000" w:themeColor="text1"/>
          <w:sz w:val="22"/>
          <w:szCs w:val="22"/>
          <w:lang w:val="en-US"/>
        </w:rPr>
      </w:pPr>
      <w:r w:rsidRPr="009834D0">
        <w:rPr>
          <w:rFonts w:ascii="Times New Roman" w:hAnsi="Times New Roman"/>
          <w:color w:val="000000" w:themeColor="text1"/>
          <w:sz w:val="22"/>
          <w:szCs w:val="22"/>
          <w:lang w:val="en-US"/>
        </w:rPr>
        <w:t>4. Bottlenecks and challenges (max 1/2 page)</w:t>
      </w:r>
      <w:bookmarkEnd w:id="34"/>
      <w:r w:rsidRPr="009834D0">
        <w:rPr>
          <w:rFonts w:ascii="Times New Roman" w:hAnsi="Times New Roman"/>
          <w:color w:val="000000" w:themeColor="text1"/>
          <w:sz w:val="22"/>
          <w:szCs w:val="22"/>
          <w:lang w:val="en-US"/>
        </w:rPr>
        <w:t xml:space="preserve"> </w:t>
      </w:r>
    </w:p>
    <w:p w14:paraId="6A672F76" w14:textId="77777777" w:rsidR="00DC49EE" w:rsidRPr="009834D0" w:rsidRDefault="00DC49EE" w:rsidP="00AA3D82">
      <w:pPr>
        <w:spacing w:line="276" w:lineRule="auto"/>
        <w:contextualSpacing/>
        <w:jc w:val="both"/>
        <w:rPr>
          <w:rFonts w:ascii="Times New Roman" w:hAnsi="Times New Roman" w:cs="Times New Roman"/>
          <w:i/>
          <w:color w:val="4472C4" w:themeColor="accent1"/>
          <w:sz w:val="10"/>
          <w:szCs w:val="10"/>
          <w:lang w:val="en-US"/>
        </w:rPr>
      </w:pPr>
    </w:p>
    <w:p w14:paraId="0E6F6FE2" w14:textId="77777777" w:rsidR="00AA3D82" w:rsidRPr="009834D0" w:rsidRDefault="00AA3D82" w:rsidP="00AA3D82">
      <w:pPr>
        <w:spacing w:line="276" w:lineRule="auto"/>
        <w:contextualSpacing/>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Reflect on the main bottlenecks and challenges within the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 xml:space="preserve">, and the ways you have overcome </w:t>
      </w:r>
      <w:proofErr w:type="gramStart"/>
      <w:r w:rsidRPr="009834D0">
        <w:rPr>
          <w:rFonts w:ascii="Times New Roman" w:hAnsi="Times New Roman" w:cs="Times New Roman"/>
          <w:i/>
          <w:color w:val="4472C4" w:themeColor="accent1"/>
          <w:sz w:val="22"/>
          <w:szCs w:val="22"/>
          <w:lang w:val="en-US"/>
        </w:rPr>
        <w:t>them</w:t>
      </w:r>
      <w:proofErr w:type="gramEnd"/>
    </w:p>
    <w:p w14:paraId="031B0C8E" w14:textId="77777777" w:rsidR="0082232C" w:rsidRPr="009834D0" w:rsidRDefault="0082232C" w:rsidP="00AA3D82">
      <w:pPr>
        <w:spacing w:line="276" w:lineRule="auto"/>
        <w:contextualSpacing/>
        <w:jc w:val="both"/>
        <w:rPr>
          <w:rFonts w:ascii="Times New Roman" w:hAnsi="Times New Roman" w:cs="Times New Roman"/>
          <w:i/>
          <w:color w:val="000000" w:themeColor="text1"/>
          <w:sz w:val="10"/>
          <w:szCs w:val="10"/>
          <w:lang w:val="en-US"/>
        </w:rPr>
      </w:pPr>
    </w:p>
    <w:p w14:paraId="66B45AA1" w14:textId="0D685F64" w:rsidR="00C5016E" w:rsidRPr="00A3759A" w:rsidRDefault="00C5016E" w:rsidP="00C5016E">
      <w:pPr>
        <w:spacing w:line="276" w:lineRule="auto"/>
        <w:jc w:val="both"/>
        <w:rPr>
          <w:rFonts w:ascii="Times New Roman" w:hAnsi="Times New Roman" w:cs="Times New Roman"/>
          <w:sz w:val="22"/>
          <w:szCs w:val="22"/>
        </w:rPr>
      </w:pPr>
      <w:r w:rsidRPr="00A3759A">
        <w:rPr>
          <w:rFonts w:ascii="Times New Roman" w:hAnsi="Times New Roman" w:cs="Times New Roman"/>
          <w:sz w:val="22"/>
          <w:szCs w:val="22"/>
        </w:rPr>
        <w:t xml:space="preserve">Le premier </w:t>
      </w:r>
      <w:proofErr w:type="gramStart"/>
      <w:r w:rsidRPr="00A3759A">
        <w:rPr>
          <w:rFonts w:ascii="Times New Roman" w:hAnsi="Times New Roman" w:cs="Times New Roman"/>
          <w:sz w:val="22"/>
          <w:szCs w:val="22"/>
        </w:rPr>
        <w:t>challenge</w:t>
      </w:r>
      <w:proofErr w:type="gramEnd"/>
      <w:r w:rsidRPr="00A3759A">
        <w:rPr>
          <w:rFonts w:ascii="Times New Roman" w:hAnsi="Times New Roman" w:cs="Times New Roman"/>
          <w:sz w:val="22"/>
          <w:szCs w:val="22"/>
        </w:rPr>
        <w:t xml:space="preserve"> est l’éventualité continue de </w:t>
      </w:r>
      <w:bookmarkStart w:id="35" w:name="_Hlk126615619"/>
      <w:r w:rsidRPr="00A3759A">
        <w:rPr>
          <w:rFonts w:ascii="Times New Roman" w:hAnsi="Times New Roman" w:cs="Times New Roman"/>
          <w:sz w:val="22"/>
          <w:szCs w:val="22"/>
        </w:rPr>
        <w:t xml:space="preserve">transhumances politiques </w:t>
      </w:r>
      <w:bookmarkEnd w:id="35"/>
      <w:r w:rsidRPr="00A3759A">
        <w:rPr>
          <w:rFonts w:ascii="Times New Roman" w:hAnsi="Times New Roman" w:cs="Times New Roman"/>
          <w:sz w:val="22"/>
          <w:szCs w:val="22"/>
        </w:rPr>
        <w:t xml:space="preserve">ou des fusions des partis. </w:t>
      </w:r>
      <w:r w:rsidR="00A3759A">
        <w:rPr>
          <w:rFonts w:ascii="Times New Roman" w:hAnsi="Times New Roman" w:cs="Times New Roman"/>
          <w:sz w:val="22"/>
          <w:szCs w:val="22"/>
        </w:rPr>
        <w:t>En fonction de</w:t>
      </w:r>
      <w:r w:rsidRPr="00A3759A">
        <w:rPr>
          <w:rFonts w:ascii="Times New Roman" w:hAnsi="Times New Roman" w:cs="Times New Roman"/>
          <w:sz w:val="22"/>
          <w:szCs w:val="22"/>
        </w:rPr>
        <w:t xml:space="preserve"> leurs intérêts dans leurs partis, certaines potentielles candidates pourraient toujours changer de parti. </w:t>
      </w:r>
    </w:p>
    <w:p w14:paraId="3005CBA6" w14:textId="77777777" w:rsidR="00C5016E" w:rsidRPr="00A3759A" w:rsidRDefault="00C5016E" w:rsidP="00C5016E">
      <w:pPr>
        <w:spacing w:line="276" w:lineRule="auto"/>
        <w:jc w:val="both"/>
        <w:rPr>
          <w:rFonts w:ascii="Times New Roman" w:hAnsi="Times New Roman" w:cs="Times New Roman"/>
          <w:sz w:val="22"/>
          <w:szCs w:val="22"/>
        </w:rPr>
      </w:pPr>
    </w:p>
    <w:p w14:paraId="10C22E00" w14:textId="546810A7" w:rsidR="00C5016E" w:rsidRPr="00A3759A" w:rsidRDefault="00C5016E" w:rsidP="006019CD">
      <w:pPr>
        <w:spacing w:line="276" w:lineRule="auto"/>
        <w:jc w:val="both"/>
        <w:rPr>
          <w:rFonts w:ascii="Times New Roman" w:hAnsi="Times New Roman" w:cs="Times New Roman"/>
          <w:sz w:val="22"/>
          <w:szCs w:val="22"/>
        </w:rPr>
      </w:pPr>
      <w:r w:rsidRPr="00A3759A">
        <w:rPr>
          <w:rFonts w:ascii="Times New Roman" w:hAnsi="Times New Roman" w:cs="Times New Roman"/>
          <w:sz w:val="22"/>
          <w:szCs w:val="22"/>
        </w:rPr>
        <w:t xml:space="preserve">Le second </w:t>
      </w:r>
      <w:proofErr w:type="gramStart"/>
      <w:r w:rsidRPr="00A3759A">
        <w:rPr>
          <w:rFonts w:ascii="Times New Roman" w:hAnsi="Times New Roman" w:cs="Times New Roman"/>
          <w:sz w:val="22"/>
          <w:szCs w:val="22"/>
        </w:rPr>
        <w:t>challenge</w:t>
      </w:r>
      <w:proofErr w:type="gramEnd"/>
      <w:r w:rsidRPr="00A3759A">
        <w:rPr>
          <w:rFonts w:ascii="Times New Roman" w:hAnsi="Times New Roman" w:cs="Times New Roman"/>
          <w:sz w:val="22"/>
          <w:szCs w:val="22"/>
        </w:rPr>
        <w:t xml:space="preserve"> rencontré depuis le début de la mise en œuvre du projet est la réticence relative de certains époux quant à la participation de leurs épouses à l’école politique féminine. </w:t>
      </w:r>
      <w:r w:rsidR="00A3759A">
        <w:rPr>
          <w:rFonts w:ascii="Times New Roman" w:hAnsi="Times New Roman" w:cs="Times New Roman"/>
          <w:sz w:val="22"/>
          <w:szCs w:val="22"/>
        </w:rPr>
        <w:t xml:space="preserve">Face à cette situation, </w:t>
      </w:r>
      <w:r w:rsidR="00B769BA">
        <w:rPr>
          <w:rFonts w:ascii="Times New Roman" w:hAnsi="Times New Roman" w:cs="Times New Roman"/>
          <w:sz w:val="22"/>
          <w:szCs w:val="22"/>
        </w:rPr>
        <w:t xml:space="preserve">l’équipe projet a donné </w:t>
      </w:r>
      <w:proofErr w:type="gramStart"/>
      <w:r w:rsidR="00B769BA">
        <w:rPr>
          <w:rFonts w:ascii="Times New Roman" w:hAnsi="Times New Roman" w:cs="Times New Roman"/>
          <w:sz w:val="22"/>
          <w:szCs w:val="22"/>
        </w:rPr>
        <w:t xml:space="preserve">aux </w:t>
      </w:r>
      <w:r w:rsidR="00A3759A">
        <w:rPr>
          <w:rFonts w:ascii="Times New Roman" w:hAnsi="Times New Roman" w:cs="Times New Roman"/>
          <w:sz w:val="22"/>
          <w:szCs w:val="22"/>
        </w:rPr>
        <w:t xml:space="preserve"> </w:t>
      </w:r>
      <w:r w:rsidR="00B769BA">
        <w:rPr>
          <w:rFonts w:ascii="Times New Roman" w:hAnsi="Times New Roman" w:cs="Times New Roman"/>
          <w:sz w:val="22"/>
          <w:szCs w:val="22"/>
        </w:rPr>
        <w:t>bénéficiaires</w:t>
      </w:r>
      <w:proofErr w:type="gramEnd"/>
      <w:r w:rsidR="00B769BA">
        <w:rPr>
          <w:rFonts w:ascii="Times New Roman" w:hAnsi="Times New Roman" w:cs="Times New Roman"/>
          <w:sz w:val="22"/>
          <w:szCs w:val="22"/>
        </w:rPr>
        <w:t xml:space="preserve"> la possibilité de  participer aux sessions avec leurs époux. </w:t>
      </w:r>
    </w:p>
    <w:p w14:paraId="046B7386" w14:textId="77777777" w:rsidR="00C5016E" w:rsidRPr="00A3759A" w:rsidRDefault="00C5016E" w:rsidP="00C5016E">
      <w:pPr>
        <w:spacing w:line="276" w:lineRule="auto"/>
        <w:ind w:left="709" w:right="567" w:hanging="1843"/>
        <w:jc w:val="both"/>
        <w:rPr>
          <w:rFonts w:ascii="Times New Roman" w:hAnsi="Times New Roman" w:cs="Times New Roman"/>
          <w:sz w:val="22"/>
          <w:szCs w:val="22"/>
        </w:rPr>
      </w:pPr>
    </w:p>
    <w:p w14:paraId="4EFAAA8A" w14:textId="78204708" w:rsidR="00720262" w:rsidRPr="00A3759A" w:rsidRDefault="00C5016E" w:rsidP="00C5016E">
      <w:pPr>
        <w:spacing w:line="276" w:lineRule="auto"/>
        <w:jc w:val="both"/>
        <w:rPr>
          <w:rFonts w:ascii="Times New Roman" w:hAnsi="Times New Roman" w:cs="Times New Roman"/>
          <w:sz w:val="22"/>
          <w:szCs w:val="22"/>
        </w:rPr>
      </w:pPr>
      <w:r w:rsidRPr="00A3759A">
        <w:rPr>
          <w:rFonts w:ascii="Times New Roman" w:hAnsi="Times New Roman" w:cs="Times New Roman"/>
          <w:sz w:val="22"/>
          <w:szCs w:val="22"/>
        </w:rPr>
        <w:t xml:space="preserve">Le troisième </w:t>
      </w:r>
      <w:proofErr w:type="gramStart"/>
      <w:r w:rsidRPr="00A3759A">
        <w:rPr>
          <w:rFonts w:ascii="Times New Roman" w:hAnsi="Times New Roman" w:cs="Times New Roman"/>
          <w:sz w:val="22"/>
          <w:szCs w:val="22"/>
        </w:rPr>
        <w:t>challenge</w:t>
      </w:r>
      <w:proofErr w:type="gramEnd"/>
      <w:r w:rsidRPr="00A3759A">
        <w:rPr>
          <w:rFonts w:ascii="Times New Roman" w:hAnsi="Times New Roman" w:cs="Times New Roman"/>
          <w:sz w:val="22"/>
          <w:szCs w:val="22"/>
        </w:rPr>
        <w:t xml:space="preserve"> </w:t>
      </w:r>
      <w:r w:rsidR="00720262" w:rsidRPr="00A3759A">
        <w:rPr>
          <w:rFonts w:ascii="Times New Roman" w:hAnsi="Times New Roman" w:cs="Times New Roman"/>
          <w:sz w:val="22"/>
          <w:szCs w:val="22"/>
        </w:rPr>
        <w:t xml:space="preserve">est la disponibilité des femmes à participer aux activités en semaines. Ceci nous a amené à organiser la session de rattrapage sur le parcours du leadership un </w:t>
      </w:r>
      <w:proofErr w:type="spellStart"/>
      <w:r w:rsidR="00720262" w:rsidRPr="00A3759A">
        <w:rPr>
          <w:rFonts w:ascii="Times New Roman" w:hAnsi="Times New Roman" w:cs="Times New Roman"/>
          <w:sz w:val="22"/>
          <w:szCs w:val="22"/>
        </w:rPr>
        <w:t>week</w:t>
      </w:r>
      <w:proofErr w:type="spellEnd"/>
      <w:r w:rsidR="00720262" w:rsidRPr="00A3759A">
        <w:rPr>
          <w:rFonts w:ascii="Times New Roman" w:hAnsi="Times New Roman" w:cs="Times New Roman"/>
          <w:sz w:val="22"/>
          <w:szCs w:val="22"/>
        </w:rPr>
        <w:t xml:space="preserve"> end, ce qui n’est pas forcément en lien avec les valeurs et procédures de CARE. Il a fallu une dérogation exceptionnelle pour cela.</w:t>
      </w:r>
    </w:p>
    <w:p w14:paraId="2AAD845A" w14:textId="7133AE58" w:rsidR="008E596E" w:rsidRPr="00C84264" w:rsidRDefault="008E596E" w:rsidP="00AA3D82">
      <w:pPr>
        <w:spacing w:line="276" w:lineRule="auto"/>
        <w:jc w:val="both"/>
        <w:rPr>
          <w:rFonts w:ascii="Times New Roman" w:hAnsi="Times New Roman" w:cs="Times New Roman"/>
          <w:color w:val="000000" w:themeColor="text1"/>
          <w:sz w:val="10"/>
          <w:szCs w:val="10"/>
        </w:rPr>
      </w:pPr>
    </w:p>
    <w:p w14:paraId="57BF7D11" w14:textId="77777777" w:rsidR="00AA3D82" w:rsidRPr="009834D0" w:rsidRDefault="00AA3D82" w:rsidP="00DC49EE">
      <w:pPr>
        <w:pStyle w:val="Titre1"/>
        <w:spacing w:before="0" w:after="0" w:line="276" w:lineRule="auto"/>
        <w:jc w:val="both"/>
        <w:rPr>
          <w:rFonts w:ascii="Times New Roman" w:hAnsi="Times New Roman"/>
          <w:color w:val="000000" w:themeColor="text1"/>
          <w:sz w:val="22"/>
          <w:szCs w:val="22"/>
          <w:lang w:val="en-US"/>
        </w:rPr>
      </w:pPr>
      <w:bookmarkStart w:id="36" w:name="_Toc143173149"/>
      <w:r w:rsidRPr="009834D0">
        <w:rPr>
          <w:rFonts w:ascii="Times New Roman" w:hAnsi="Times New Roman"/>
          <w:color w:val="000000" w:themeColor="text1"/>
          <w:sz w:val="22"/>
          <w:szCs w:val="22"/>
          <w:lang w:val="en-US"/>
        </w:rPr>
        <w:t>5. Lessons learned (max 1/2 page)</w:t>
      </w:r>
      <w:bookmarkEnd w:id="36"/>
      <w:r w:rsidRPr="009834D0">
        <w:rPr>
          <w:rFonts w:ascii="Times New Roman" w:hAnsi="Times New Roman"/>
          <w:color w:val="000000" w:themeColor="text1"/>
          <w:sz w:val="22"/>
          <w:szCs w:val="22"/>
          <w:lang w:val="en-US"/>
        </w:rPr>
        <w:t xml:space="preserve"> </w:t>
      </w:r>
    </w:p>
    <w:p w14:paraId="5DBB41EB" w14:textId="77777777" w:rsidR="008E596E" w:rsidRPr="009834D0" w:rsidRDefault="008E596E" w:rsidP="00AA3D82">
      <w:pPr>
        <w:spacing w:line="276" w:lineRule="auto"/>
        <w:jc w:val="both"/>
        <w:rPr>
          <w:rFonts w:ascii="Times New Roman" w:hAnsi="Times New Roman" w:cs="Times New Roman"/>
          <w:b/>
          <w:color w:val="4472C4" w:themeColor="accent1"/>
          <w:sz w:val="10"/>
          <w:szCs w:val="10"/>
          <w:lang w:val="en-US"/>
        </w:rPr>
      </w:pPr>
    </w:p>
    <w:p w14:paraId="682DD9CD" w14:textId="77777777" w:rsidR="00AA3D82" w:rsidRPr="009834D0" w:rsidRDefault="00AA3D82" w:rsidP="00AA3D82">
      <w:pPr>
        <w:spacing w:line="276" w:lineRule="auto"/>
        <w:contextualSpacing/>
        <w:jc w:val="both"/>
        <w:rPr>
          <w:rFonts w:ascii="Times New Roman" w:hAnsi="Times New Roman" w:cs="Times New Roman"/>
          <w:color w:val="4472C4" w:themeColor="accent1"/>
          <w:sz w:val="22"/>
          <w:szCs w:val="22"/>
          <w:lang w:val="en-US"/>
        </w:rPr>
      </w:pPr>
      <w:r w:rsidRPr="009834D0">
        <w:rPr>
          <w:rFonts w:ascii="Times New Roman" w:hAnsi="Times New Roman" w:cs="Times New Roman"/>
          <w:color w:val="4472C4" w:themeColor="accent1"/>
          <w:sz w:val="22"/>
          <w:szCs w:val="22"/>
          <w:lang w:val="en-US"/>
        </w:rPr>
        <w:t xml:space="preserve">Reflect on the main lessons learnt and best practices </w:t>
      </w:r>
      <w:proofErr w:type="gramStart"/>
      <w:r w:rsidRPr="009834D0">
        <w:rPr>
          <w:rFonts w:ascii="Times New Roman" w:hAnsi="Times New Roman" w:cs="Times New Roman"/>
          <w:color w:val="4472C4" w:themeColor="accent1"/>
          <w:sz w:val="22"/>
          <w:szCs w:val="22"/>
          <w:lang w:val="en-US"/>
        </w:rPr>
        <w:t>with regard to</w:t>
      </w:r>
      <w:proofErr w:type="gramEnd"/>
      <w:r w:rsidRPr="009834D0">
        <w:rPr>
          <w:rFonts w:ascii="Times New Roman" w:hAnsi="Times New Roman" w:cs="Times New Roman"/>
          <w:color w:val="4472C4" w:themeColor="accent1"/>
          <w:sz w:val="22"/>
          <w:szCs w:val="22"/>
          <w:lang w:val="en-US"/>
        </w:rPr>
        <w:t xml:space="preserve"> the </w:t>
      </w:r>
      <w:proofErr w:type="spellStart"/>
      <w:r w:rsidRPr="009834D0">
        <w:rPr>
          <w:rFonts w:ascii="Times New Roman" w:hAnsi="Times New Roman" w:cs="Times New Roman"/>
          <w:color w:val="4472C4" w:themeColor="accent1"/>
          <w:sz w:val="22"/>
          <w:szCs w:val="22"/>
          <w:lang w:val="en-US"/>
        </w:rPr>
        <w:t>programme</w:t>
      </w:r>
      <w:proofErr w:type="spellEnd"/>
      <w:r w:rsidRPr="009834D0">
        <w:rPr>
          <w:rFonts w:ascii="Times New Roman" w:hAnsi="Times New Roman" w:cs="Times New Roman"/>
          <w:color w:val="4472C4" w:themeColor="accent1"/>
          <w:sz w:val="22"/>
          <w:szCs w:val="22"/>
          <w:lang w:val="en-US"/>
        </w:rPr>
        <w:t>.</w:t>
      </w:r>
    </w:p>
    <w:p w14:paraId="3F293941" w14:textId="77777777" w:rsidR="002D301B" w:rsidRPr="009834D0" w:rsidRDefault="002D301B" w:rsidP="002D301B">
      <w:pPr>
        <w:rPr>
          <w:rFonts w:cstheme="minorHAnsi"/>
          <w:sz w:val="10"/>
          <w:szCs w:val="10"/>
          <w:lang w:val="en-US"/>
        </w:rPr>
      </w:pPr>
    </w:p>
    <w:p w14:paraId="2B86572B" w14:textId="7FA4C7FA" w:rsidR="002D301B" w:rsidRDefault="00DC49EE" w:rsidP="002D301B">
      <w:pPr>
        <w:spacing w:line="259" w:lineRule="auto"/>
        <w:jc w:val="both"/>
        <w:rPr>
          <w:rFonts w:ascii="Times New Roman" w:hAnsi="Times New Roman" w:cs="Times New Roman"/>
          <w:sz w:val="22"/>
          <w:szCs w:val="22"/>
        </w:rPr>
      </w:pPr>
      <w:r w:rsidRPr="00DC49EE">
        <w:rPr>
          <w:rFonts w:ascii="Times New Roman" w:hAnsi="Times New Roman" w:cs="Times New Roman"/>
          <w:sz w:val="22"/>
          <w:szCs w:val="22"/>
        </w:rPr>
        <w:t xml:space="preserve">La </w:t>
      </w:r>
      <w:r w:rsidRPr="00DC49EE">
        <w:rPr>
          <w:rFonts w:ascii="Times New Roman" w:hAnsi="Times New Roman" w:cs="Times New Roman"/>
          <w:b/>
          <w:sz w:val="22"/>
          <w:szCs w:val="22"/>
        </w:rPr>
        <w:t>première leçon</w:t>
      </w:r>
      <w:r w:rsidRPr="00DC49EE">
        <w:rPr>
          <w:rFonts w:ascii="Times New Roman" w:hAnsi="Times New Roman" w:cs="Times New Roman"/>
          <w:sz w:val="22"/>
          <w:szCs w:val="22"/>
        </w:rPr>
        <w:t xml:space="preserve"> concerne le</w:t>
      </w:r>
      <w:r w:rsidR="002D301B" w:rsidRPr="002D301B">
        <w:rPr>
          <w:rFonts w:ascii="Times New Roman" w:hAnsi="Times New Roman" w:cs="Times New Roman"/>
          <w:sz w:val="22"/>
          <w:szCs w:val="22"/>
        </w:rPr>
        <w:t xml:space="preserve"> développement et le maintien de la synergie entre les membres du consortium et les autres acteurs à travers les différents projets</w:t>
      </w:r>
      <w:r w:rsidR="00F72E62">
        <w:rPr>
          <w:rFonts w:ascii="Times New Roman" w:hAnsi="Times New Roman" w:cs="Times New Roman"/>
          <w:sz w:val="22"/>
          <w:szCs w:val="22"/>
        </w:rPr>
        <w:t xml:space="preserve">. Toute chose qui constitue </w:t>
      </w:r>
      <w:r w:rsidR="002D301B" w:rsidRPr="002D301B">
        <w:rPr>
          <w:rFonts w:ascii="Times New Roman" w:hAnsi="Times New Roman" w:cs="Times New Roman"/>
          <w:sz w:val="22"/>
          <w:szCs w:val="22"/>
        </w:rPr>
        <w:t>un facteur important pour la réussite du projet.</w:t>
      </w:r>
      <w:bookmarkStart w:id="37" w:name="_Toc110526189"/>
    </w:p>
    <w:p w14:paraId="16CEEC3C" w14:textId="77777777" w:rsidR="00152134" w:rsidRPr="00B721C6" w:rsidRDefault="00152134" w:rsidP="002D301B">
      <w:pPr>
        <w:spacing w:line="259" w:lineRule="auto"/>
        <w:jc w:val="both"/>
        <w:rPr>
          <w:rFonts w:ascii="Times New Roman" w:hAnsi="Times New Roman" w:cs="Times New Roman"/>
          <w:sz w:val="10"/>
          <w:szCs w:val="10"/>
        </w:rPr>
      </w:pPr>
    </w:p>
    <w:p w14:paraId="6F98CBEA" w14:textId="5BD62026" w:rsidR="00DB395D" w:rsidRPr="00DC49EE" w:rsidRDefault="00DB395D" w:rsidP="002D301B">
      <w:pPr>
        <w:spacing w:line="259" w:lineRule="auto"/>
        <w:jc w:val="both"/>
        <w:rPr>
          <w:rFonts w:ascii="Times New Roman" w:hAnsi="Times New Roman" w:cs="Times New Roman"/>
          <w:sz w:val="22"/>
          <w:szCs w:val="22"/>
        </w:rPr>
      </w:pPr>
      <w:r>
        <w:rPr>
          <w:rFonts w:ascii="Times New Roman" w:hAnsi="Times New Roman" w:cs="Times New Roman"/>
          <w:sz w:val="22"/>
          <w:szCs w:val="22"/>
        </w:rPr>
        <w:t xml:space="preserve">La </w:t>
      </w:r>
      <w:r w:rsidRPr="00DB395D">
        <w:rPr>
          <w:rFonts w:ascii="Times New Roman" w:hAnsi="Times New Roman" w:cs="Times New Roman"/>
          <w:b/>
          <w:bCs/>
          <w:sz w:val="22"/>
          <w:szCs w:val="22"/>
        </w:rPr>
        <w:t>deuxième leçon</w:t>
      </w:r>
      <w:r>
        <w:rPr>
          <w:rFonts w:ascii="Times New Roman" w:hAnsi="Times New Roman" w:cs="Times New Roman"/>
          <w:sz w:val="22"/>
          <w:szCs w:val="22"/>
        </w:rPr>
        <w:t xml:space="preserve"> concerne la flexibilité et l’ouverture à la collaboration des membres du consortium pour la réussite de la mise en œuvre du projet</w:t>
      </w:r>
      <w:r w:rsidR="006019CD">
        <w:rPr>
          <w:rFonts w:ascii="Times New Roman" w:hAnsi="Times New Roman" w:cs="Times New Roman"/>
          <w:sz w:val="22"/>
          <w:szCs w:val="22"/>
        </w:rPr>
        <w:t>.</w:t>
      </w:r>
    </w:p>
    <w:p w14:paraId="3345D6CE" w14:textId="77777777" w:rsidR="00DC49EE" w:rsidRPr="00DC49EE" w:rsidRDefault="00DC49EE" w:rsidP="002D301B">
      <w:pPr>
        <w:spacing w:line="259" w:lineRule="auto"/>
        <w:jc w:val="both"/>
        <w:rPr>
          <w:rFonts w:ascii="Times New Roman" w:hAnsi="Times New Roman" w:cs="Times New Roman"/>
          <w:sz w:val="10"/>
          <w:szCs w:val="10"/>
        </w:rPr>
      </w:pPr>
    </w:p>
    <w:p w14:paraId="44D54BD1" w14:textId="542A4609" w:rsidR="00720262" w:rsidRPr="00720262" w:rsidRDefault="00EA4859" w:rsidP="00720262">
      <w:pPr>
        <w:spacing w:line="276" w:lineRule="auto"/>
        <w:contextualSpacing/>
        <w:jc w:val="both"/>
        <w:rPr>
          <w:rFonts w:ascii="Times New Roman" w:hAnsi="Times New Roman" w:cs="Times New Roman"/>
          <w:color w:val="000000" w:themeColor="text1"/>
          <w:sz w:val="22"/>
          <w:szCs w:val="22"/>
        </w:rPr>
      </w:pPr>
      <w:r w:rsidRPr="00DC49EE">
        <w:rPr>
          <w:rFonts w:ascii="Times New Roman" w:hAnsi="Times New Roman" w:cs="Times New Roman"/>
          <w:color w:val="000000" w:themeColor="text1"/>
          <w:sz w:val="22"/>
          <w:szCs w:val="22"/>
        </w:rPr>
        <w:t xml:space="preserve">La </w:t>
      </w:r>
      <w:r w:rsidR="00DB395D">
        <w:rPr>
          <w:rFonts w:ascii="Times New Roman" w:hAnsi="Times New Roman" w:cs="Times New Roman"/>
          <w:b/>
          <w:color w:val="000000" w:themeColor="text1"/>
          <w:sz w:val="22"/>
          <w:szCs w:val="22"/>
        </w:rPr>
        <w:t>troisième</w:t>
      </w:r>
      <w:r w:rsidRPr="00DC49EE">
        <w:rPr>
          <w:rFonts w:ascii="Times New Roman" w:hAnsi="Times New Roman" w:cs="Times New Roman"/>
          <w:b/>
          <w:color w:val="000000" w:themeColor="text1"/>
          <w:sz w:val="22"/>
          <w:szCs w:val="22"/>
        </w:rPr>
        <w:t xml:space="preserve"> leçon</w:t>
      </w:r>
      <w:r w:rsidRPr="00DC49EE">
        <w:rPr>
          <w:rFonts w:ascii="Times New Roman" w:hAnsi="Times New Roman" w:cs="Times New Roman"/>
          <w:color w:val="000000" w:themeColor="text1"/>
          <w:sz w:val="22"/>
          <w:szCs w:val="22"/>
        </w:rPr>
        <w:t xml:space="preserve"> est le caractère pertinent de l’approche parti par parti, adoptée </w:t>
      </w:r>
      <w:r w:rsidR="006019CD">
        <w:rPr>
          <w:rFonts w:ascii="Times New Roman" w:hAnsi="Times New Roman" w:cs="Times New Roman"/>
          <w:color w:val="000000" w:themeColor="text1"/>
          <w:sz w:val="22"/>
          <w:szCs w:val="22"/>
        </w:rPr>
        <w:t xml:space="preserve">dans le cadre </w:t>
      </w:r>
      <w:r w:rsidR="009125EE">
        <w:rPr>
          <w:rFonts w:ascii="Times New Roman" w:hAnsi="Times New Roman" w:cs="Times New Roman"/>
          <w:color w:val="000000" w:themeColor="text1"/>
          <w:sz w:val="22"/>
          <w:szCs w:val="22"/>
        </w:rPr>
        <w:t xml:space="preserve">de la mise en œuvre des activités. </w:t>
      </w:r>
      <w:r w:rsidR="00720262">
        <w:rPr>
          <w:rFonts w:ascii="Times New Roman" w:hAnsi="Times New Roman" w:cs="Times New Roman"/>
          <w:color w:val="000000" w:themeColor="text1"/>
          <w:sz w:val="22"/>
          <w:szCs w:val="22"/>
        </w:rPr>
        <w:t xml:space="preserve"> Cet état de choses a facilité le </w:t>
      </w:r>
      <w:r w:rsidR="00720262">
        <w:rPr>
          <w:rFonts w:ascii="Times New Roman" w:hAnsi="Times New Roman" w:cs="Times New Roman"/>
          <w:sz w:val="22"/>
          <w:szCs w:val="22"/>
        </w:rPr>
        <w:t>contact au niveau de chaque parti politique et la mobilisation des participants aux différents ateliers de formation sur le genre, l’inclusion et la gouvernance. Ce qui a fait un taux de 100% de participation enregistré pour chacune des sessions.</w:t>
      </w:r>
    </w:p>
    <w:p w14:paraId="08232AD2" w14:textId="77777777" w:rsidR="00152134" w:rsidRPr="00152134" w:rsidRDefault="00152134" w:rsidP="00EA4859">
      <w:pPr>
        <w:spacing w:line="276" w:lineRule="auto"/>
        <w:contextualSpacing/>
        <w:jc w:val="both"/>
        <w:rPr>
          <w:rFonts w:ascii="Times New Roman" w:hAnsi="Times New Roman" w:cs="Times New Roman"/>
          <w:color w:val="000000" w:themeColor="text1"/>
          <w:sz w:val="10"/>
          <w:szCs w:val="10"/>
        </w:rPr>
      </w:pPr>
    </w:p>
    <w:p w14:paraId="026BDABD" w14:textId="77777777" w:rsidR="00152134" w:rsidRPr="007C059A" w:rsidRDefault="00152134" w:rsidP="007C059A">
      <w:pPr>
        <w:keepNext/>
        <w:keepLines/>
        <w:outlineLvl w:val="0"/>
        <w:rPr>
          <w:rFonts w:ascii="Times New Roman" w:eastAsia="Times New Roman" w:hAnsi="Times New Roman" w:cs="Times New Roman"/>
          <w:b/>
          <w:bCs/>
          <w:i/>
          <w:iCs/>
          <w:kern w:val="32"/>
          <w:sz w:val="22"/>
          <w:szCs w:val="22"/>
        </w:rPr>
      </w:pPr>
      <w:bookmarkStart w:id="38" w:name="_Toc143173150"/>
      <w:r w:rsidRPr="007C059A">
        <w:rPr>
          <w:rFonts w:ascii="Times New Roman" w:eastAsia="Times New Roman" w:hAnsi="Times New Roman" w:cs="Times New Roman"/>
          <w:b/>
          <w:bCs/>
          <w:i/>
          <w:iCs/>
          <w:kern w:val="32"/>
          <w:sz w:val="22"/>
          <w:szCs w:val="22"/>
        </w:rPr>
        <w:t>Bonnes pratiques</w:t>
      </w:r>
      <w:bookmarkEnd w:id="38"/>
    </w:p>
    <w:p w14:paraId="7EB3459F" w14:textId="77777777" w:rsidR="00152134" w:rsidRPr="00C2451D" w:rsidRDefault="00152134" w:rsidP="00152134">
      <w:pPr>
        <w:jc w:val="both"/>
        <w:rPr>
          <w:rFonts w:ascii="Times New Roman" w:hAnsi="Times New Roman" w:cs="Times New Roman"/>
          <w:sz w:val="10"/>
          <w:szCs w:val="10"/>
        </w:rPr>
      </w:pPr>
    </w:p>
    <w:p w14:paraId="3E82D11C" w14:textId="242DB1C8" w:rsidR="00152134" w:rsidRDefault="00152134" w:rsidP="00152134">
      <w:pPr>
        <w:jc w:val="both"/>
        <w:rPr>
          <w:rFonts w:ascii="Times New Roman" w:hAnsi="Times New Roman" w:cs="Times New Roman"/>
          <w:sz w:val="22"/>
          <w:szCs w:val="22"/>
        </w:rPr>
      </w:pPr>
      <w:r>
        <w:rPr>
          <w:rFonts w:ascii="Times New Roman" w:hAnsi="Times New Roman" w:cs="Times New Roman"/>
          <w:sz w:val="22"/>
          <w:szCs w:val="22"/>
        </w:rPr>
        <w:lastRenderedPageBreak/>
        <w:t xml:space="preserve">Globalement, </w:t>
      </w:r>
      <w:r w:rsidRPr="00017DBE">
        <w:rPr>
          <w:rFonts w:ascii="Times New Roman" w:hAnsi="Times New Roman" w:cs="Times New Roman"/>
          <w:sz w:val="22"/>
          <w:szCs w:val="22"/>
        </w:rPr>
        <w:t>l</w:t>
      </w:r>
      <w:r w:rsidRPr="00C2451D">
        <w:rPr>
          <w:rFonts w:ascii="Times New Roman" w:hAnsi="Times New Roman" w:cs="Times New Roman"/>
          <w:sz w:val="22"/>
          <w:szCs w:val="22"/>
        </w:rPr>
        <w:t xml:space="preserve">es bonnes pratiques </w:t>
      </w:r>
      <w:r w:rsidR="006019CD">
        <w:rPr>
          <w:rFonts w:ascii="Times New Roman" w:hAnsi="Times New Roman" w:cs="Times New Roman"/>
          <w:sz w:val="22"/>
          <w:szCs w:val="22"/>
        </w:rPr>
        <w:t xml:space="preserve">enregistrées </w:t>
      </w:r>
      <w:r>
        <w:rPr>
          <w:rFonts w:ascii="Times New Roman" w:hAnsi="Times New Roman" w:cs="Times New Roman"/>
          <w:sz w:val="22"/>
          <w:szCs w:val="22"/>
        </w:rPr>
        <w:t>sont entre autres :</w:t>
      </w:r>
    </w:p>
    <w:p w14:paraId="110062E9" w14:textId="77777777" w:rsidR="00720262" w:rsidRPr="00720262" w:rsidRDefault="00720262" w:rsidP="00152134">
      <w:pPr>
        <w:jc w:val="both"/>
        <w:rPr>
          <w:rFonts w:ascii="Times New Roman" w:hAnsi="Times New Roman" w:cs="Times New Roman"/>
          <w:sz w:val="6"/>
          <w:szCs w:val="6"/>
        </w:rPr>
      </w:pPr>
    </w:p>
    <w:p w14:paraId="31022B05" w14:textId="1FCD05E4" w:rsidR="00152134" w:rsidRPr="003E1C10" w:rsidRDefault="00152134" w:rsidP="00152134">
      <w:pPr>
        <w:pStyle w:val="Paragraphedeliste"/>
        <w:numPr>
          <w:ilvl w:val="0"/>
          <w:numId w:val="38"/>
        </w:numPr>
        <w:spacing w:line="276" w:lineRule="auto"/>
        <w:jc w:val="both"/>
        <w:rPr>
          <w:rFonts w:ascii="Times New Roman" w:hAnsi="Times New Roman" w:cs="Times New Roman"/>
          <w:color w:val="000000" w:themeColor="text1"/>
          <w:sz w:val="22"/>
          <w:szCs w:val="22"/>
        </w:rPr>
      </w:pPr>
      <w:r w:rsidRPr="003E1C10">
        <w:rPr>
          <w:rFonts w:ascii="Times New Roman" w:hAnsi="Times New Roman" w:cs="Times New Roman"/>
          <w:color w:val="000000" w:themeColor="text1"/>
          <w:sz w:val="22"/>
          <w:szCs w:val="22"/>
        </w:rPr>
        <w:t xml:space="preserve">Mise à disposition de documents et supports de formation conçus par les experts formateurs </w:t>
      </w:r>
      <w:r w:rsidR="006019CD" w:rsidRPr="003E1C10">
        <w:rPr>
          <w:rFonts w:ascii="Times New Roman" w:hAnsi="Times New Roman" w:cs="Times New Roman"/>
          <w:color w:val="000000" w:themeColor="text1"/>
          <w:sz w:val="22"/>
          <w:szCs w:val="22"/>
        </w:rPr>
        <w:t>aux différentes activités</w:t>
      </w:r>
      <w:r w:rsidRPr="003E1C10">
        <w:rPr>
          <w:rFonts w:ascii="Times New Roman" w:hAnsi="Times New Roman" w:cs="Times New Roman"/>
          <w:color w:val="000000" w:themeColor="text1"/>
          <w:sz w:val="22"/>
          <w:szCs w:val="22"/>
        </w:rPr>
        <w:t> ;</w:t>
      </w:r>
    </w:p>
    <w:p w14:paraId="399318AB" w14:textId="028C152B" w:rsidR="00EA4859" w:rsidRDefault="00152134" w:rsidP="00B721C6">
      <w:pPr>
        <w:pStyle w:val="Paragraphedeliste"/>
        <w:numPr>
          <w:ilvl w:val="0"/>
          <w:numId w:val="38"/>
        </w:numPr>
        <w:spacing w:line="276" w:lineRule="auto"/>
        <w:jc w:val="both"/>
        <w:rPr>
          <w:rFonts w:ascii="Times New Roman" w:hAnsi="Times New Roman" w:cs="Times New Roman"/>
          <w:color w:val="000000" w:themeColor="text1"/>
          <w:sz w:val="22"/>
          <w:szCs w:val="22"/>
        </w:rPr>
      </w:pPr>
      <w:r w:rsidRPr="003E1C10">
        <w:rPr>
          <w:rFonts w:ascii="Times New Roman" w:hAnsi="Times New Roman" w:cs="Times New Roman"/>
          <w:color w:val="000000" w:themeColor="text1"/>
          <w:sz w:val="22"/>
          <w:szCs w:val="22"/>
        </w:rPr>
        <w:t>Travail en synergie entre les membres du consortium (IGD, NIMD, CARE Bénin-Togo) pour la mutualisation des efforts</w:t>
      </w:r>
      <w:r w:rsidR="00B769BA">
        <w:rPr>
          <w:rFonts w:ascii="Times New Roman" w:hAnsi="Times New Roman" w:cs="Times New Roman"/>
          <w:color w:val="000000" w:themeColor="text1"/>
          <w:sz w:val="22"/>
          <w:szCs w:val="22"/>
        </w:rPr>
        <w:t>,</w:t>
      </w:r>
      <w:r w:rsidRPr="003E1C10">
        <w:rPr>
          <w:rFonts w:ascii="Times New Roman" w:hAnsi="Times New Roman" w:cs="Times New Roman"/>
          <w:color w:val="000000" w:themeColor="text1"/>
          <w:sz w:val="22"/>
          <w:szCs w:val="22"/>
        </w:rPr>
        <w:t xml:space="preserve"> </w:t>
      </w:r>
      <w:r w:rsidR="00B769BA" w:rsidRPr="003E1C10">
        <w:rPr>
          <w:rFonts w:ascii="Times New Roman" w:hAnsi="Times New Roman" w:cs="Times New Roman"/>
          <w:color w:val="000000" w:themeColor="text1"/>
          <w:sz w:val="22"/>
          <w:szCs w:val="22"/>
        </w:rPr>
        <w:t xml:space="preserve">l’efficacité </w:t>
      </w:r>
      <w:r w:rsidR="00B769BA">
        <w:rPr>
          <w:rFonts w:ascii="Times New Roman" w:hAnsi="Times New Roman" w:cs="Times New Roman"/>
          <w:color w:val="000000" w:themeColor="text1"/>
          <w:sz w:val="22"/>
          <w:szCs w:val="22"/>
        </w:rPr>
        <w:t>et</w:t>
      </w:r>
      <w:r w:rsidR="00B10A56">
        <w:rPr>
          <w:rFonts w:ascii="Times New Roman" w:hAnsi="Times New Roman" w:cs="Times New Roman"/>
          <w:color w:val="000000" w:themeColor="text1"/>
          <w:sz w:val="22"/>
          <w:szCs w:val="22"/>
        </w:rPr>
        <w:t xml:space="preserve"> la célérité </w:t>
      </w:r>
      <w:r w:rsidRPr="003E1C10">
        <w:rPr>
          <w:rFonts w:ascii="Times New Roman" w:hAnsi="Times New Roman" w:cs="Times New Roman"/>
          <w:color w:val="000000" w:themeColor="text1"/>
          <w:sz w:val="22"/>
          <w:szCs w:val="22"/>
        </w:rPr>
        <w:t>des activités</w:t>
      </w:r>
      <w:r w:rsidR="006019CD" w:rsidRPr="003E1C10">
        <w:rPr>
          <w:rFonts w:ascii="Times New Roman" w:hAnsi="Times New Roman" w:cs="Times New Roman"/>
          <w:color w:val="000000" w:themeColor="text1"/>
          <w:sz w:val="22"/>
          <w:szCs w:val="22"/>
        </w:rPr>
        <w:t> ;</w:t>
      </w:r>
    </w:p>
    <w:p w14:paraId="2873600A" w14:textId="77777777" w:rsidR="00B10A56" w:rsidRPr="00B10A56" w:rsidRDefault="00B10A56" w:rsidP="00B10A56">
      <w:pPr>
        <w:spacing w:line="276" w:lineRule="auto"/>
        <w:ind w:left="284"/>
        <w:jc w:val="both"/>
        <w:rPr>
          <w:rFonts w:ascii="Times New Roman" w:hAnsi="Times New Roman" w:cs="Times New Roman"/>
          <w:color w:val="000000" w:themeColor="text1"/>
          <w:sz w:val="10"/>
          <w:szCs w:val="10"/>
        </w:rPr>
      </w:pPr>
    </w:p>
    <w:p w14:paraId="54AD9E6C" w14:textId="04D86B83" w:rsidR="00593D24" w:rsidRPr="00B10A56" w:rsidRDefault="000C3BEF" w:rsidP="00720262">
      <w:pPr>
        <w:pStyle w:val="Paragraphedeliste"/>
        <w:numPr>
          <w:ilvl w:val="0"/>
          <w:numId w:val="38"/>
        </w:numPr>
        <w:spacing w:line="259" w:lineRule="auto"/>
        <w:jc w:val="both"/>
        <w:rPr>
          <w:rFonts w:ascii="Times New Roman" w:hAnsi="Times New Roman" w:cs="Times New Roman"/>
          <w:i/>
          <w:iCs/>
          <w:sz w:val="22"/>
          <w:szCs w:val="22"/>
        </w:rPr>
      </w:pPr>
      <w:r w:rsidRPr="003E1C10">
        <w:rPr>
          <w:rFonts w:ascii="Times New Roman" w:hAnsi="Times New Roman" w:cs="Times New Roman"/>
          <w:color w:val="000000" w:themeColor="text1"/>
          <w:sz w:val="22"/>
          <w:szCs w:val="22"/>
        </w:rPr>
        <w:t>La synergie d’actions avec l’Equipe du PAEG et d</w:t>
      </w:r>
      <w:r w:rsidR="003E1C10" w:rsidRPr="003E1C10">
        <w:rPr>
          <w:rFonts w:ascii="Times New Roman" w:hAnsi="Times New Roman" w:cs="Times New Roman"/>
          <w:color w:val="000000" w:themeColor="text1"/>
          <w:sz w:val="22"/>
          <w:szCs w:val="22"/>
        </w:rPr>
        <w:t xml:space="preserve">e l’IPAB. En effet, </w:t>
      </w:r>
      <w:r w:rsidR="009125EE">
        <w:rPr>
          <w:rFonts w:ascii="Times New Roman" w:hAnsi="Times New Roman" w:cs="Times New Roman"/>
          <w:color w:val="000000" w:themeColor="text1"/>
          <w:sz w:val="22"/>
          <w:szCs w:val="22"/>
        </w:rPr>
        <w:t>deux séances de travail ont été</w:t>
      </w:r>
      <w:r w:rsidR="009125EE" w:rsidRPr="003E1C10">
        <w:rPr>
          <w:rFonts w:ascii="Times New Roman" w:hAnsi="Times New Roman" w:cs="Times New Roman"/>
          <w:color w:val="000000" w:themeColor="text1"/>
          <w:sz w:val="22"/>
          <w:szCs w:val="22"/>
        </w:rPr>
        <w:t xml:space="preserve"> tenue</w:t>
      </w:r>
      <w:r w:rsidR="009125EE">
        <w:rPr>
          <w:rFonts w:ascii="Times New Roman" w:hAnsi="Times New Roman" w:cs="Times New Roman"/>
          <w:color w:val="000000" w:themeColor="text1"/>
          <w:sz w:val="22"/>
          <w:szCs w:val="22"/>
        </w:rPr>
        <w:t>s avec les représentants de ces structure</w:t>
      </w:r>
      <w:r w:rsidR="00146EE2">
        <w:rPr>
          <w:rFonts w:ascii="Times New Roman" w:hAnsi="Times New Roman" w:cs="Times New Roman"/>
          <w:color w:val="000000" w:themeColor="text1"/>
          <w:sz w:val="22"/>
          <w:szCs w:val="22"/>
        </w:rPr>
        <w:t>s</w:t>
      </w:r>
      <w:r w:rsidR="009125EE" w:rsidRPr="003E1C10">
        <w:rPr>
          <w:rFonts w:ascii="Times New Roman" w:hAnsi="Times New Roman" w:cs="Times New Roman"/>
          <w:color w:val="000000" w:themeColor="text1"/>
          <w:sz w:val="22"/>
          <w:szCs w:val="22"/>
        </w:rPr>
        <w:t xml:space="preserve"> </w:t>
      </w:r>
      <w:r w:rsidR="003E1C10" w:rsidRPr="003E1C10">
        <w:rPr>
          <w:rFonts w:ascii="Times New Roman" w:hAnsi="Times New Roman" w:cs="Times New Roman"/>
          <w:color w:val="000000" w:themeColor="text1"/>
          <w:sz w:val="22"/>
          <w:szCs w:val="22"/>
        </w:rPr>
        <w:t xml:space="preserve">sur </w:t>
      </w:r>
      <w:r w:rsidR="009125EE">
        <w:rPr>
          <w:rFonts w:ascii="Times New Roman" w:hAnsi="Times New Roman" w:cs="Times New Roman"/>
          <w:color w:val="000000" w:themeColor="text1"/>
          <w:sz w:val="22"/>
          <w:szCs w:val="22"/>
        </w:rPr>
        <w:t xml:space="preserve">leurs </w:t>
      </w:r>
      <w:r w:rsidR="003E1C10" w:rsidRPr="003E1C10">
        <w:rPr>
          <w:rFonts w:ascii="Times New Roman" w:hAnsi="Times New Roman" w:cs="Times New Roman"/>
          <w:color w:val="000000" w:themeColor="text1"/>
          <w:sz w:val="22"/>
          <w:szCs w:val="22"/>
        </w:rPr>
        <w:t>invitation</w:t>
      </w:r>
      <w:r w:rsidR="009125EE">
        <w:rPr>
          <w:rFonts w:ascii="Times New Roman" w:hAnsi="Times New Roman" w:cs="Times New Roman"/>
          <w:color w:val="000000" w:themeColor="text1"/>
          <w:sz w:val="22"/>
          <w:szCs w:val="22"/>
        </w:rPr>
        <w:t>s</w:t>
      </w:r>
      <w:r w:rsidR="003E1C10" w:rsidRPr="003E1C10">
        <w:rPr>
          <w:rFonts w:ascii="Times New Roman" w:hAnsi="Times New Roman" w:cs="Times New Roman"/>
          <w:color w:val="000000" w:themeColor="text1"/>
          <w:sz w:val="22"/>
          <w:szCs w:val="22"/>
        </w:rPr>
        <w:t xml:space="preserve"> </w:t>
      </w:r>
      <w:r w:rsidRPr="003E1C10">
        <w:rPr>
          <w:rFonts w:ascii="Times New Roman" w:hAnsi="Times New Roman" w:cs="Times New Roman"/>
          <w:color w:val="000000" w:themeColor="text1"/>
          <w:sz w:val="22"/>
          <w:szCs w:val="22"/>
        </w:rPr>
        <w:t xml:space="preserve">en vue de définir les éventuels axes de </w:t>
      </w:r>
      <w:r w:rsidR="003E1C10" w:rsidRPr="003E1C10">
        <w:rPr>
          <w:rFonts w:ascii="Times New Roman" w:hAnsi="Times New Roman" w:cs="Times New Roman"/>
          <w:color w:val="000000" w:themeColor="text1"/>
          <w:sz w:val="22"/>
          <w:szCs w:val="22"/>
        </w:rPr>
        <w:t xml:space="preserve">synergie sur les initiatives </w:t>
      </w:r>
      <w:r w:rsidR="00B769BA">
        <w:rPr>
          <w:rFonts w:ascii="Times New Roman" w:hAnsi="Times New Roman" w:cs="Times New Roman"/>
          <w:color w:val="000000" w:themeColor="text1"/>
          <w:sz w:val="22"/>
          <w:szCs w:val="22"/>
        </w:rPr>
        <w:t xml:space="preserve">similaires </w:t>
      </w:r>
      <w:r w:rsidR="003E1C10" w:rsidRPr="003E1C10">
        <w:rPr>
          <w:rFonts w:ascii="Times New Roman" w:hAnsi="Times New Roman" w:cs="Times New Roman"/>
          <w:color w:val="000000" w:themeColor="text1"/>
          <w:sz w:val="22"/>
          <w:szCs w:val="22"/>
        </w:rPr>
        <w:t>en cours</w:t>
      </w:r>
      <w:r w:rsidR="00593D24">
        <w:rPr>
          <w:rFonts w:ascii="Times New Roman" w:hAnsi="Times New Roman" w:cs="Times New Roman"/>
          <w:color w:val="000000" w:themeColor="text1"/>
          <w:sz w:val="22"/>
          <w:szCs w:val="22"/>
        </w:rPr>
        <w:t xml:space="preserve">. </w:t>
      </w:r>
    </w:p>
    <w:p w14:paraId="1A7F05A2" w14:textId="77777777" w:rsidR="00B10A56" w:rsidRPr="00720262" w:rsidRDefault="00B10A56" w:rsidP="00720262">
      <w:pPr>
        <w:spacing w:line="259" w:lineRule="auto"/>
        <w:jc w:val="both"/>
        <w:rPr>
          <w:rFonts w:ascii="Times New Roman" w:hAnsi="Times New Roman" w:cs="Times New Roman"/>
          <w:i/>
          <w:iCs/>
          <w:sz w:val="10"/>
          <w:szCs w:val="10"/>
        </w:rPr>
      </w:pPr>
    </w:p>
    <w:p w14:paraId="10995E52" w14:textId="7DA128BF" w:rsidR="002D301B" w:rsidRPr="007C059A" w:rsidRDefault="002D301B" w:rsidP="002D301B">
      <w:pPr>
        <w:keepNext/>
        <w:keepLines/>
        <w:outlineLvl w:val="0"/>
        <w:rPr>
          <w:rFonts w:ascii="Times New Roman" w:eastAsia="Times New Roman" w:hAnsi="Times New Roman" w:cs="Times New Roman"/>
          <w:b/>
          <w:bCs/>
          <w:i/>
          <w:iCs/>
          <w:kern w:val="32"/>
          <w:sz w:val="22"/>
          <w:szCs w:val="22"/>
        </w:rPr>
      </w:pPr>
      <w:bookmarkStart w:id="39" w:name="_Toc143173151"/>
      <w:r w:rsidRPr="007C059A">
        <w:rPr>
          <w:rFonts w:ascii="Times New Roman" w:eastAsia="Times New Roman" w:hAnsi="Times New Roman" w:cs="Times New Roman"/>
          <w:b/>
          <w:bCs/>
          <w:i/>
          <w:iCs/>
          <w:kern w:val="32"/>
          <w:sz w:val="22"/>
          <w:szCs w:val="22"/>
        </w:rPr>
        <w:t>Témoignages</w:t>
      </w:r>
      <w:bookmarkEnd w:id="37"/>
      <w:r w:rsidR="00B42997">
        <w:rPr>
          <w:rFonts w:ascii="Times New Roman" w:eastAsia="Times New Roman" w:hAnsi="Times New Roman" w:cs="Times New Roman"/>
          <w:b/>
          <w:bCs/>
          <w:i/>
          <w:iCs/>
          <w:kern w:val="32"/>
          <w:sz w:val="22"/>
          <w:szCs w:val="22"/>
        </w:rPr>
        <w:t xml:space="preserve"> et effets directs issus de la mise en</w:t>
      </w:r>
      <w:r w:rsidR="00182468">
        <w:rPr>
          <w:rFonts w:ascii="Times New Roman" w:eastAsia="Times New Roman" w:hAnsi="Times New Roman" w:cs="Times New Roman"/>
          <w:b/>
          <w:bCs/>
          <w:i/>
          <w:iCs/>
          <w:kern w:val="32"/>
          <w:sz w:val="22"/>
          <w:szCs w:val="22"/>
        </w:rPr>
        <w:t xml:space="preserve"> œuvre </w:t>
      </w:r>
      <w:r w:rsidR="00B42997">
        <w:rPr>
          <w:rFonts w:ascii="Times New Roman" w:eastAsia="Times New Roman" w:hAnsi="Times New Roman" w:cs="Times New Roman"/>
          <w:b/>
          <w:bCs/>
          <w:i/>
          <w:iCs/>
          <w:kern w:val="32"/>
          <w:sz w:val="22"/>
          <w:szCs w:val="22"/>
        </w:rPr>
        <w:t>des activités</w:t>
      </w:r>
      <w:bookmarkEnd w:id="39"/>
    </w:p>
    <w:p w14:paraId="66C426DC" w14:textId="77777777" w:rsidR="002D301B" w:rsidRPr="002D301B" w:rsidRDefault="002D301B" w:rsidP="002D301B">
      <w:pPr>
        <w:spacing w:line="259" w:lineRule="auto"/>
        <w:rPr>
          <w:rFonts w:ascii="Times New Roman" w:hAnsi="Times New Roman" w:cs="Times New Roman"/>
          <w:sz w:val="10"/>
          <w:szCs w:val="10"/>
        </w:rPr>
      </w:pPr>
    </w:p>
    <w:p w14:paraId="0E6C1CB5" w14:textId="38EA66FB" w:rsidR="00B10A56" w:rsidRPr="00E52D9F" w:rsidRDefault="002D301B" w:rsidP="00E52D9F">
      <w:pPr>
        <w:spacing w:after="160" w:line="360" w:lineRule="auto"/>
        <w:jc w:val="both"/>
        <w:rPr>
          <w:rFonts w:ascii="Times New Roman" w:hAnsi="Times New Roman" w:cs="Times New Roman"/>
          <w:sz w:val="22"/>
          <w:szCs w:val="22"/>
        </w:rPr>
      </w:pPr>
      <w:r w:rsidRPr="002D301B">
        <w:rPr>
          <w:rFonts w:ascii="Times New Roman" w:hAnsi="Times New Roman" w:cs="Times New Roman"/>
          <w:sz w:val="22"/>
          <w:szCs w:val="22"/>
        </w:rPr>
        <w:t xml:space="preserve">Plusieurs témoignages </w:t>
      </w:r>
      <w:r w:rsidR="00B42997">
        <w:rPr>
          <w:rFonts w:ascii="Times New Roman" w:hAnsi="Times New Roman" w:cs="Times New Roman"/>
          <w:sz w:val="22"/>
          <w:szCs w:val="22"/>
        </w:rPr>
        <w:t xml:space="preserve">et effets induits par la mise en œuvre des activités </w:t>
      </w:r>
      <w:r w:rsidRPr="002D301B">
        <w:rPr>
          <w:rFonts w:ascii="Times New Roman" w:hAnsi="Times New Roman" w:cs="Times New Roman"/>
          <w:sz w:val="22"/>
          <w:szCs w:val="22"/>
        </w:rPr>
        <w:t>ont été recueillis</w:t>
      </w:r>
      <w:r w:rsidR="00C5016E">
        <w:rPr>
          <w:rFonts w:ascii="Times New Roman" w:hAnsi="Times New Roman" w:cs="Times New Roman"/>
          <w:sz w:val="22"/>
          <w:szCs w:val="22"/>
        </w:rPr>
        <w:t>.</w:t>
      </w:r>
    </w:p>
    <w:p w14:paraId="6F4C82E7" w14:textId="076D5CAA" w:rsidR="00B10A56" w:rsidRDefault="006019CD" w:rsidP="006019CD">
      <w:pPr>
        <w:spacing w:after="160" w:line="259" w:lineRule="auto"/>
        <w:jc w:val="both"/>
        <w:rPr>
          <w:rFonts w:ascii="Times New Roman" w:hAnsi="Times New Roman" w:cs="Times New Roman"/>
          <w:b/>
          <w:bCs/>
          <w:i/>
          <w:iCs/>
          <w:kern w:val="2"/>
          <w:sz w:val="22"/>
          <w:szCs w:val="22"/>
        </w:rPr>
      </w:pPr>
      <w:r w:rsidRPr="00551B85">
        <w:rPr>
          <w:rFonts w:ascii="Times New Roman" w:hAnsi="Times New Roman" w:cs="Times New Roman"/>
          <w:i/>
          <w:iCs/>
          <w:noProof/>
          <w:kern w:val="2"/>
          <w:sz w:val="22"/>
          <w:szCs w:val="22"/>
        </w:rPr>
        <w:drawing>
          <wp:anchor distT="0" distB="0" distL="114300" distR="114300" simplePos="0" relativeHeight="251643392" behindDoc="0" locked="0" layoutInCell="1" allowOverlap="1" wp14:anchorId="69B91AD7" wp14:editId="11E14DC9">
            <wp:simplePos x="0" y="0"/>
            <wp:positionH relativeFrom="margin">
              <wp:posOffset>4989195</wp:posOffset>
            </wp:positionH>
            <wp:positionV relativeFrom="paragraph">
              <wp:posOffset>94343</wp:posOffset>
            </wp:positionV>
            <wp:extent cx="897890" cy="1179830"/>
            <wp:effectExtent l="0" t="0" r="0" b="0"/>
            <wp:wrapSquare wrapText="bothSides"/>
            <wp:docPr id="7141901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789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B85">
        <w:rPr>
          <w:rFonts w:ascii="Times New Roman" w:hAnsi="Times New Roman" w:cs="Times New Roman"/>
          <w:i/>
          <w:iCs/>
          <w:kern w:val="2"/>
          <w:sz w:val="22"/>
          <w:szCs w:val="22"/>
        </w:rPr>
        <w:t>« Mes impressions sont très bonnes par rapport aux thématiques abordées au cours de cette session inaugurale. En effet, j’ai compris qu’être leader est d’abord une question d’affirmation de sa personnalité. Notre force se repose sur notre capacité à impacter positivement notre environnement. Ainsi, les petites actions au quotidien dans mon environnement immédiat sont essentielles et déterminantes dans mon militantisme. De plus, mon moral a été remonté puisqu’étant hostile aux préjugés et stéréotypes, j’ai compris qu’ils font partis intégrants de mon choix de devenir une femme leader en politique et ne devraient en aucun cas déstabiliser mon engagement. Je suis donc plus que jamais prête à continuer ce combat de vie </w:t>
      </w:r>
      <w:r w:rsidRPr="00551B85">
        <w:rPr>
          <w:rFonts w:ascii="Times New Roman" w:hAnsi="Times New Roman" w:cs="Times New Roman"/>
          <w:b/>
          <w:bCs/>
          <w:i/>
          <w:iCs/>
          <w:kern w:val="2"/>
          <w:sz w:val="22"/>
          <w:szCs w:val="22"/>
        </w:rPr>
        <w:t>».</w:t>
      </w:r>
      <w:r w:rsidRPr="001A1226">
        <w:rPr>
          <w:rFonts w:ascii="Times New Roman" w:hAnsi="Times New Roman" w:cs="Times New Roman"/>
          <w:b/>
          <w:bCs/>
          <w:i/>
          <w:iCs/>
          <w:kern w:val="2"/>
          <w:sz w:val="22"/>
          <w:szCs w:val="22"/>
        </w:rPr>
        <w:t xml:space="preserve"> </w:t>
      </w:r>
      <w:proofErr w:type="spellStart"/>
      <w:r w:rsidRPr="001A1226">
        <w:rPr>
          <w:rFonts w:ascii="Times New Roman" w:hAnsi="Times New Roman" w:cs="Times New Roman"/>
          <w:b/>
          <w:bCs/>
          <w:i/>
          <w:iCs/>
          <w:kern w:val="2"/>
          <w:sz w:val="22"/>
          <w:szCs w:val="22"/>
        </w:rPr>
        <w:t>Cadorelle</w:t>
      </w:r>
      <w:proofErr w:type="spellEnd"/>
      <w:r w:rsidRPr="001A1226">
        <w:rPr>
          <w:rFonts w:ascii="Times New Roman" w:hAnsi="Times New Roman" w:cs="Times New Roman"/>
          <w:b/>
          <w:bCs/>
          <w:i/>
          <w:iCs/>
          <w:kern w:val="2"/>
          <w:sz w:val="22"/>
          <w:szCs w:val="22"/>
        </w:rPr>
        <w:t xml:space="preserve"> GODJETO, Bénéficiaire, </w:t>
      </w:r>
      <w:bookmarkStart w:id="40" w:name="_Hlk137420530"/>
      <w:r w:rsidRPr="001A1226">
        <w:rPr>
          <w:rFonts w:ascii="Times New Roman" w:hAnsi="Times New Roman" w:cs="Times New Roman"/>
          <w:b/>
          <w:bCs/>
          <w:i/>
          <w:iCs/>
          <w:kern w:val="2"/>
          <w:sz w:val="22"/>
          <w:szCs w:val="22"/>
        </w:rPr>
        <w:t>EPFM</w:t>
      </w:r>
      <w:bookmarkEnd w:id="40"/>
    </w:p>
    <w:p w14:paraId="0AFB1989" w14:textId="77777777" w:rsidR="00B10A56" w:rsidRPr="001A1226" w:rsidRDefault="00B10A56" w:rsidP="006019CD">
      <w:pPr>
        <w:spacing w:after="160" w:line="259" w:lineRule="auto"/>
        <w:jc w:val="both"/>
        <w:rPr>
          <w:rFonts w:ascii="Times New Roman" w:hAnsi="Times New Roman" w:cs="Times New Roman"/>
          <w:b/>
          <w:bCs/>
          <w:i/>
          <w:iCs/>
          <w:kern w:val="2"/>
          <w:sz w:val="22"/>
          <w:szCs w:val="22"/>
        </w:rPr>
      </w:pPr>
    </w:p>
    <w:p w14:paraId="76DCEC19" w14:textId="139350F7" w:rsidR="006019CD" w:rsidRPr="00E52D9F" w:rsidRDefault="006019CD" w:rsidP="006019CD">
      <w:pPr>
        <w:spacing w:after="160" w:line="259" w:lineRule="auto"/>
        <w:jc w:val="both"/>
        <w:rPr>
          <w:rFonts w:ascii="Times New Roman" w:hAnsi="Times New Roman" w:cs="Times New Roman"/>
          <w:b/>
          <w:bCs/>
          <w:i/>
          <w:iCs/>
          <w:kern w:val="2"/>
          <w:sz w:val="22"/>
          <w:szCs w:val="22"/>
        </w:rPr>
      </w:pPr>
      <w:r w:rsidRPr="00551B85">
        <w:rPr>
          <w:rFonts w:ascii="Times New Roman" w:hAnsi="Times New Roman" w:cs="Times New Roman"/>
          <w:i/>
          <w:iCs/>
          <w:noProof/>
          <w:kern w:val="2"/>
          <w:sz w:val="22"/>
          <w:szCs w:val="22"/>
        </w:rPr>
        <w:drawing>
          <wp:anchor distT="0" distB="0" distL="114300" distR="114300" simplePos="0" relativeHeight="251644416" behindDoc="0" locked="0" layoutInCell="1" allowOverlap="1" wp14:anchorId="3FC81C9B" wp14:editId="0B71C847">
            <wp:simplePos x="0" y="0"/>
            <wp:positionH relativeFrom="margin">
              <wp:posOffset>4891405</wp:posOffset>
            </wp:positionH>
            <wp:positionV relativeFrom="paragraph">
              <wp:posOffset>5080</wp:posOffset>
            </wp:positionV>
            <wp:extent cx="1013460" cy="1104900"/>
            <wp:effectExtent l="0" t="0" r="0" b="0"/>
            <wp:wrapSquare wrapText="bothSides"/>
            <wp:docPr id="5839472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346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B85">
        <w:rPr>
          <w:rFonts w:ascii="Times New Roman" w:hAnsi="Times New Roman" w:cs="Times New Roman"/>
          <w:i/>
          <w:iCs/>
          <w:kern w:val="2"/>
          <w:sz w:val="22"/>
          <w:szCs w:val="22"/>
        </w:rPr>
        <w:t>« À l'issue de cette première Session de l'Ecole Politique Féminine Multipartite, j'ai été très fascinée par la qualité des communications et leur caractère interactif. Des échanges, j'ai capitalisé de nouveaux acquis dont je suis convaincue que la mise en application fera de moi, une leader politique de référence. Je retourne donc chez moi toute transformée déjà. Merci pour cette belle opportunité ».</w:t>
      </w:r>
      <w:bookmarkStart w:id="41" w:name="_Hlk137421653"/>
      <w:r w:rsidRPr="001A1226">
        <w:rPr>
          <w:rFonts w:ascii="Times New Roman" w:hAnsi="Times New Roman" w:cs="Times New Roman"/>
          <w:kern w:val="2"/>
          <w:sz w:val="22"/>
          <w:szCs w:val="22"/>
        </w:rPr>
        <w:t xml:space="preserve"> </w:t>
      </w:r>
      <w:proofErr w:type="spellStart"/>
      <w:r w:rsidRPr="001A1226">
        <w:rPr>
          <w:rFonts w:ascii="Times New Roman" w:hAnsi="Times New Roman" w:cs="Times New Roman"/>
          <w:b/>
          <w:bCs/>
          <w:kern w:val="2"/>
          <w:sz w:val="22"/>
          <w:szCs w:val="22"/>
        </w:rPr>
        <w:t>Mandjidath</w:t>
      </w:r>
      <w:proofErr w:type="spellEnd"/>
      <w:r w:rsidRPr="001A1226">
        <w:rPr>
          <w:rFonts w:ascii="Times New Roman" w:hAnsi="Times New Roman" w:cs="Times New Roman"/>
          <w:b/>
          <w:bCs/>
          <w:kern w:val="2"/>
          <w:sz w:val="22"/>
          <w:szCs w:val="22"/>
        </w:rPr>
        <w:t xml:space="preserve"> ADELEKE,</w:t>
      </w:r>
      <w:r w:rsidRPr="001A1226">
        <w:rPr>
          <w:rFonts w:ascii="Times New Roman" w:hAnsi="Times New Roman" w:cs="Times New Roman"/>
          <w:kern w:val="2"/>
          <w:sz w:val="22"/>
          <w:szCs w:val="22"/>
        </w:rPr>
        <w:t xml:space="preserve"> </w:t>
      </w:r>
      <w:r w:rsidRPr="001A1226">
        <w:rPr>
          <w:rFonts w:ascii="Times New Roman" w:hAnsi="Times New Roman" w:cs="Times New Roman"/>
          <w:b/>
          <w:bCs/>
          <w:i/>
          <w:iCs/>
          <w:kern w:val="2"/>
          <w:sz w:val="22"/>
          <w:szCs w:val="22"/>
        </w:rPr>
        <w:t xml:space="preserve">EPFM, Session inaugurale, </w:t>
      </w:r>
      <w:proofErr w:type="spellStart"/>
      <w:r w:rsidRPr="001A1226">
        <w:rPr>
          <w:rFonts w:ascii="Times New Roman" w:hAnsi="Times New Roman" w:cs="Times New Roman"/>
          <w:b/>
          <w:bCs/>
          <w:i/>
          <w:iCs/>
          <w:kern w:val="2"/>
          <w:sz w:val="22"/>
          <w:szCs w:val="22"/>
        </w:rPr>
        <w:t>Dassa-Zoume</w:t>
      </w:r>
      <w:proofErr w:type="spellEnd"/>
      <w:r w:rsidRPr="001A1226">
        <w:rPr>
          <w:rFonts w:ascii="Times New Roman" w:hAnsi="Times New Roman" w:cs="Times New Roman"/>
          <w:b/>
          <w:bCs/>
          <w:i/>
          <w:iCs/>
          <w:kern w:val="2"/>
          <w:sz w:val="22"/>
          <w:szCs w:val="22"/>
        </w:rPr>
        <w:t>, le 04/06/2023</w:t>
      </w:r>
      <w:bookmarkEnd w:id="41"/>
    </w:p>
    <w:p w14:paraId="04CB4AFD" w14:textId="05683C8D" w:rsidR="00E52D9F" w:rsidRDefault="006019CD" w:rsidP="006019CD">
      <w:pPr>
        <w:spacing w:after="160" w:line="259" w:lineRule="auto"/>
        <w:jc w:val="both"/>
        <w:rPr>
          <w:rFonts w:ascii="Times New Roman" w:hAnsi="Times New Roman" w:cs="Times New Roman"/>
          <w:b/>
          <w:bCs/>
          <w:i/>
          <w:iCs/>
          <w:kern w:val="2"/>
          <w:sz w:val="22"/>
          <w:szCs w:val="22"/>
          <w:lang w:val="it-IT"/>
        </w:rPr>
      </w:pPr>
      <w:r w:rsidRPr="00551B85">
        <w:rPr>
          <w:i/>
          <w:iCs/>
          <w:noProof/>
          <w:kern w:val="2"/>
          <w:sz w:val="22"/>
          <w:szCs w:val="22"/>
        </w:rPr>
        <w:drawing>
          <wp:anchor distT="0" distB="0" distL="114300" distR="114300" simplePos="0" relativeHeight="251645440" behindDoc="0" locked="0" layoutInCell="1" allowOverlap="1" wp14:anchorId="6D721A89" wp14:editId="72158FD2">
            <wp:simplePos x="0" y="0"/>
            <wp:positionH relativeFrom="column">
              <wp:posOffset>4910455</wp:posOffset>
            </wp:positionH>
            <wp:positionV relativeFrom="paragraph">
              <wp:posOffset>48260</wp:posOffset>
            </wp:positionV>
            <wp:extent cx="799465" cy="1194435"/>
            <wp:effectExtent l="0" t="0" r="635" b="5715"/>
            <wp:wrapSquare wrapText="bothSides"/>
            <wp:docPr id="3730776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946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B85">
        <w:rPr>
          <w:rFonts w:ascii="Times New Roman" w:hAnsi="Times New Roman" w:cs="Times New Roman"/>
          <w:b/>
          <w:bCs/>
          <w:i/>
          <w:iCs/>
          <w:kern w:val="2"/>
          <w:sz w:val="22"/>
          <w:szCs w:val="22"/>
        </w:rPr>
        <w:t>« </w:t>
      </w:r>
      <w:r w:rsidRPr="00551B85">
        <w:rPr>
          <w:rFonts w:ascii="Times New Roman" w:hAnsi="Times New Roman" w:cs="Times New Roman"/>
          <w:i/>
          <w:iCs/>
          <w:kern w:val="2"/>
          <w:sz w:val="22"/>
          <w:szCs w:val="22"/>
        </w:rPr>
        <w:t xml:space="preserve">Au cours de cette première session de trois jours, j’ai eu droit à un partage d’expériences de deux femmes maires, celles des communes de Kandi et de </w:t>
      </w:r>
      <w:proofErr w:type="spellStart"/>
      <w:r w:rsidRPr="00551B85">
        <w:rPr>
          <w:rFonts w:ascii="Times New Roman" w:hAnsi="Times New Roman" w:cs="Times New Roman"/>
          <w:i/>
          <w:iCs/>
          <w:kern w:val="2"/>
          <w:sz w:val="22"/>
          <w:szCs w:val="22"/>
        </w:rPr>
        <w:t>Kétou</w:t>
      </w:r>
      <w:proofErr w:type="spellEnd"/>
      <w:r w:rsidRPr="00551B85">
        <w:rPr>
          <w:rFonts w:ascii="Times New Roman" w:hAnsi="Times New Roman" w:cs="Times New Roman"/>
          <w:i/>
          <w:iCs/>
          <w:kern w:val="2"/>
          <w:sz w:val="22"/>
          <w:szCs w:val="22"/>
        </w:rPr>
        <w:t>. A travers cette séance, nous avons appris le savoir-vivre, le savoir-être, et le savoir-faire. De même, des communications des experts comme Madame Tatiana YABI MAMA et du Dr Expédit OLOGOU je retiens l’importance de la vision et de la construction de mon parcours personnel. Par ailleurs, il m’a été utile de recevoir des conseils sur la tenue, la retenue et la tenure </w:t>
      </w:r>
      <w:bookmarkStart w:id="42" w:name="_Hlk137474741"/>
      <w:r w:rsidRPr="00551B85">
        <w:rPr>
          <w:rFonts w:ascii="Times New Roman" w:hAnsi="Times New Roman" w:cs="Times New Roman"/>
          <w:i/>
          <w:iCs/>
          <w:kern w:val="2"/>
          <w:sz w:val="22"/>
          <w:szCs w:val="22"/>
        </w:rPr>
        <w:t>»</w:t>
      </w:r>
      <w:bookmarkEnd w:id="42"/>
      <w:r w:rsidRPr="001A1226">
        <w:rPr>
          <w:rFonts w:ascii="Times New Roman" w:hAnsi="Times New Roman" w:cs="Times New Roman"/>
          <w:kern w:val="2"/>
          <w:sz w:val="22"/>
          <w:szCs w:val="22"/>
        </w:rPr>
        <w:t xml:space="preserve">. </w:t>
      </w:r>
      <w:r w:rsidRPr="001A1226">
        <w:rPr>
          <w:rFonts w:ascii="Times New Roman" w:hAnsi="Times New Roman" w:cs="Times New Roman"/>
          <w:b/>
          <w:bCs/>
          <w:kern w:val="2"/>
          <w:sz w:val="22"/>
          <w:szCs w:val="22"/>
          <w:lang w:val="it-IT"/>
        </w:rPr>
        <w:t>Sènami Max Marinelle HOUNGBEDJI</w:t>
      </w:r>
      <w:r w:rsidRPr="001A1226">
        <w:rPr>
          <w:rFonts w:ascii="Times New Roman" w:hAnsi="Times New Roman" w:cs="Times New Roman"/>
          <w:kern w:val="2"/>
          <w:sz w:val="22"/>
          <w:szCs w:val="22"/>
          <w:lang w:val="it-IT"/>
        </w:rPr>
        <w:t xml:space="preserve">, </w:t>
      </w:r>
      <w:r w:rsidRPr="001A1226">
        <w:rPr>
          <w:rFonts w:ascii="Times New Roman" w:hAnsi="Times New Roman" w:cs="Times New Roman"/>
          <w:b/>
          <w:bCs/>
          <w:i/>
          <w:iCs/>
          <w:kern w:val="2"/>
          <w:sz w:val="22"/>
          <w:szCs w:val="22"/>
          <w:lang w:val="it-IT"/>
        </w:rPr>
        <w:t>EPFM, Session inaugurale, Dassa-Zoume, le 04/06/2023.</w:t>
      </w:r>
    </w:p>
    <w:p w14:paraId="40D04782" w14:textId="02728263" w:rsidR="00E52D9F" w:rsidRPr="00E52D9F" w:rsidRDefault="00E52D9F" w:rsidP="00E52D9F">
      <w:pPr>
        <w:spacing w:after="160" w:line="259" w:lineRule="auto"/>
        <w:jc w:val="both"/>
        <w:rPr>
          <w:rFonts w:ascii="Times New Roman" w:hAnsi="Times New Roman" w:cs="Times New Roman"/>
          <w:i/>
          <w:iCs/>
          <w:kern w:val="2"/>
        </w:rPr>
      </w:pPr>
      <w:r w:rsidRPr="001A1226">
        <w:rPr>
          <w:noProof/>
          <w:kern w:val="2"/>
          <w:sz w:val="22"/>
          <w:szCs w:val="22"/>
        </w:rPr>
        <w:drawing>
          <wp:anchor distT="0" distB="0" distL="114300" distR="114300" simplePos="0" relativeHeight="251667968" behindDoc="0" locked="0" layoutInCell="1" allowOverlap="1" wp14:anchorId="4E5FCBA4" wp14:editId="4B6B5349">
            <wp:simplePos x="0" y="0"/>
            <wp:positionH relativeFrom="column">
              <wp:posOffset>5197385</wp:posOffset>
            </wp:positionH>
            <wp:positionV relativeFrom="paragraph">
              <wp:posOffset>84727</wp:posOffset>
            </wp:positionV>
            <wp:extent cx="853440" cy="1038225"/>
            <wp:effectExtent l="0" t="0" r="0" b="0"/>
            <wp:wrapSquare wrapText="bothSides"/>
            <wp:docPr id="12566082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34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D9F">
        <w:rPr>
          <w:rFonts w:ascii="Times New Roman" w:hAnsi="Times New Roman" w:cs="Times New Roman"/>
          <w:i/>
          <w:iCs/>
          <w:kern w:val="2"/>
        </w:rPr>
        <w:t>J'ai pu capitaliser d'énormes connaissances au cours de cette session, notamment dans la fixation et l'atteinte des objectifs d'une carrière politique. De même, l'exploration des nombreux obstacles liés à la participation des femmes en politique m’a permis de disposer de nouvelles armes pour m'affirmer en politique. Tout ceci est en parti dû à la qualité des personnes de la session et à la diversité des débats qu'ont suscité leurs interventions. Aussi, le style décontracté de ces éminentes personnes ressources a favorisé les libres échanges.</w:t>
      </w:r>
    </w:p>
    <w:p w14:paraId="0FD50196" w14:textId="77777777" w:rsidR="00E52D9F" w:rsidRDefault="00E52D9F" w:rsidP="006019CD">
      <w:pPr>
        <w:spacing w:after="160" w:line="259" w:lineRule="auto"/>
        <w:jc w:val="both"/>
        <w:rPr>
          <w:rFonts w:ascii="Times New Roman" w:hAnsi="Times New Roman" w:cs="Times New Roman"/>
          <w:b/>
          <w:bCs/>
          <w:i/>
          <w:iCs/>
          <w:kern w:val="2"/>
          <w:sz w:val="22"/>
          <w:szCs w:val="22"/>
          <w:lang w:val="it-IT"/>
        </w:rPr>
      </w:pPr>
    </w:p>
    <w:p w14:paraId="2A1F08EA" w14:textId="77777777" w:rsidR="00E52D9F" w:rsidRPr="00E52D9F" w:rsidRDefault="00E52D9F" w:rsidP="00E52D9F">
      <w:pPr>
        <w:spacing w:after="160" w:line="259" w:lineRule="auto"/>
        <w:jc w:val="both"/>
        <w:rPr>
          <w:rFonts w:ascii="Times New Roman" w:hAnsi="Times New Roman" w:cs="Times New Roman"/>
          <w:i/>
          <w:iCs/>
          <w:color w:val="37352F"/>
          <w:kern w:val="2"/>
          <w:sz w:val="21"/>
          <w:szCs w:val="21"/>
          <w:shd w:val="clear" w:color="auto" w:fill="FFFFFF"/>
        </w:rPr>
      </w:pPr>
      <w:r w:rsidRPr="00E52D9F">
        <w:rPr>
          <w:rFonts w:ascii="Times New Roman" w:hAnsi="Times New Roman" w:cs="Times New Roman"/>
          <w:i/>
          <w:iCs/>
          <w:noProof/>
          <w:color w:val="37352F"/>
          <w:kern w:val="2"/>
          <w:sz w:val="21"/>
          <w:szCs w:val="21"/>
          <w:shd w:val="clear" w:color="auto" w:fill="FFFFFF"/>
          <w:lang w:val="fr-BJ"/>
        </w:rPr>
        <w:drawing>
          <wp:anchor distT="0" distB="0" distL="114300" distR="114300" simplePos="0" relativeHeight="251668992" behindDoc="0" locked="0" layoutInCell="1" allowOverlap="1" wp14:anchorId="03A5D39A" wp14:editId="0BB36D9A">
            <wp:simplePos x="0" y="0"/>
            <wp:positionH relativeFrom="column">
              <wp:posOffset>4968875</wp:posOffset>
            </wp:positionH>
            <wp:positionV relativeFrom="paragraph">
              <wp:posOffset>34290</wp:posOffset>
            </wp:positionV>
            <wp:extent cx="807720" cy="1113790"/>
            <wp:effectExtent l="0" t="0" r="0" b="0"/>
            <wp:wrapSquare wrapText="bothSides"/>
            <wp:docPr id="14248430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3099" name="Image 142484309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7720" cy="1113790"/>
                    </a:xfrm>
                    <a:prstGeom prst="rect">
                      <a:avLst/>
                    </a:prstGeom>
                  </pic:spPr>
                </pic:pic>
              </a:graphicData>
            </a:graphic>
            <wp14:sizeRelH relativeFrom="page">
              <wp14:pctWidth>0</wp14:pctWidth>
            </wp14:sizeRelH>
            <wp14:sizeRelV relativeFrom="page">
              <wp14:pctHeight>0</wp14:pctHeight>
            </wp14:sizeRelV>
          </wp:anchor>
        </w:drawing>
      </w:r>
      <w:r w:rsidRPr="00E52D9F">
        <w:rPr>
          <w:rFonts w:ascii="Times New Roman" w:hAnsi="Times New Roman" w:cs="Times New Roman"/>
          <w:i/>
          <w:iCs/>
          <w:color w:val="37352F"/>
          <w:kern w:val="2"/>
          <w:sz w:val="21"/>
          <w:szCs w:val="21"/>
          <w:shd w:val="clear" w:color="auto" w:fill="FFFFFF"/>
        </w:rPr>
        <w:t>« </w:t>
      </w:r>
      <w:r w:rsidRPr="00E52D9F">
        <w:rPr>
          <w:rFonts w:ascii="Times New Roman" w:hAnsi="Times New Roman" w:cs="Times New Roman"/>
          <w:i/>
          <w:iCs/>
          <w:color w:val="37352F"/>
          <w:kern w:val="2"/>
          <w:sz w:val="21"/>
          <w:szCs w:val="21"/>
          <w:shd w:val="clear" w:color="auto" w:fill="FFFFFF"/>
          <w:lang w:val="fr-BJ"/>
        </w:rPr>
        <w:t>La décentralisation est une thématique sur laquelle j’avais déjà suivi plusieurs communications mais je ne retenais pas grande</w:t>
      </w:r>
      <w:r w:rsidRPr="00E52D9F">
        <w:rPr>
          <w:rFonts w:ascii="Times New Roman" w:hAnsi="Times New Roman" w:cs="Times New Roman"/>
          <w:i/>
          <w:iCs/>
          <w:color w:val="37352F"/>
          <w:kern w:val="2"/>
          <w:sz w:val="21"/>
          <w:szCs w:val="21"/>
          <w:shd w:val="clear" w:color="auto" w:fill="FFFFFF"/>
        </w:rPr>
        <w:t>s</w:t>
      </w:r>
      <w:r w:rsidRPr="00E52D9F">
        <w:rPr>
          <w:rFonts w:ascii="Times New Roman" w:hAnsi="Times New Roman" w:cs="Times New Roman"/>
          <w:i/>
          <w:iCs/>
          <w:color w:val="37352F"/>
          <w:kern w:val="2"/>
          <w:sz w:val="21"/>
          <w:szCs w:val="21"/>
          <w:shd w:val="clear" w:color="auto" w:fill="FFFFFF"/>
          <w:lang w:val="fr-BJ"/>
        </w:rPr>
        <w:t xml:space="preserve"> chose</w:t>
      </w:r>
      <w:r w:rsidRPr="00E52D9F">
        <w:rPr>
          <w:rFonts w:ascii="Times New Roman" w:hAnsi="Times New Roman" w:cs="Times New Roman"/>
          <w:i/>
          <w:iCs/>
          <w:color w:val="37352F"/>
          <w:kern w:val="2"/>
          <w:sz w:val="21"/>
          <w:szCs w:val="21"/>
          <w:shd w:val="clear" w:color="auto" w:fill="FFFFFF"/>
        </w:rPr>
        <w:t>s</w:t>
      </w:r>
      <w:r w:rsidRPr="00E52D9F">
        <w:rPr>
          <w:rFonts w:ascii="Times New Roman" w:hAnsi="Times New Roman" w:cs="Times New Roman"/>
          <w:i/>
          <w:iCs/>
          <w:color w:val="37352F"/>
          <w:kern w:val="2"/>
          <w:sz w:val="21"/>
          <w:szCs w:val="21"/>
          <w:shd w:val="clear" w:color="auto" w:fill="FFFFFF"/>
          <w:lang w:val="fr-BJ"/>
        </w:rPr>
        <w:t>. La méthodologie utilisée par le formateur au cours de la session m’a permis de mieux comprendre les enjeux et défis de la décentralisation</w:t>
      </w:r>
      <w:r w:rsidRPr="00E52D9F">
        <w:rPr>
          <w:rFonts w:ascii="Times New Roman" w:hAnsi="Times New Roman" w:cs="Times New Roman"/>
          <w:i/>
          <w:iCs/>
          <w:color w:val="37352F"/>
          <w:kern w:val="2"/>
          <w:sz w:val="21"/>
          <w:szCs w:val="21"/>
          <w:shd w:val="clear" w:color="auto" w:fill="FFFFFF"/>
        </w:rPr>
        <w:t xml:space="preserve">. Ce qui a </w:t>
      </w:r>
      <w:r w:rsidRPr="00E52D9F">
        <w:rPr>
          <w:rFonts w:ascii="Times New Roman" w:hAnsi="Times New Roman" w:cs="Times New Roman"/>
          <w:i/>
          <w:iCs/>
          <w:color w:val="37352F"/>
          <w:kern w:val="2"/>
          <w:sz w:val="21"/>
          <w:szCs w:val="21"/>
          <w:shd w:val="clear" w:color="auto" w:fill="FFFFFF"/>
          <w:lang w:val="fr-BJ"/>
        </w:rPr>
        <w:t>su</w:t>
      </w:r>
      <w:r w:rsidRPr="00E52D9F">
        <w:rPr>
          <w:rFonts w:ascii="Times New Roman" w:hAnsi="Times New Roman" w:cs="Times New Roman"/>
          <w:i/>
          <w:iCs/>
          <w:color w:val="37352F"/>
          <w:kern w:val="2"/>
          <w:sz w:val="21"/>
          <w:szCs w:val="21"/>
          <w:shd w:val="clear" w:color="auto" w:fill="FFFFFF"/>
        </w:rPr>
        <w:t>sc</w:t>
      </w:r>
      <w:proofErr w:type="spellStart"/>
      <w:r w:rsidRPr="00E52D9F">
        <w:rPr>
          <w:rFonts w:ascii="Times New Roman" w:hAnsi="Times New Roman" w:cs="Times New Roman"/>
          <w:i/>
          <w:iCs/>
          <w:color w:val="37352F"/>
          <w:kern w:val="2"/>
          <w:sz w:val="21"/>
          <w:szCs w:val="21"/>
          <w:shd w:val="clear" w:color="auto" w:fill="FFFFFF"/>
          <w:lang w:val="fr-BJ"/>
        </w:rPr>
        <w:t>it</w:t>
      </w:r>
      <w:proofErr w:type="spellEnd"/>
      <w:r w:rsidRPr="00E52D9F">
        <w:rPr>
          <w:rFonts w:ascii="Times New Roman" w:hAnsi="Times New Roman" w:cs="Times New Roman"/>
          <w:i/>
          <w:iCs/>
          <w:color w:val="37352F"/>
          <w:kern w:val="2"/>
          <w:sz w:val="21"/>
          <w:szCs w:val="21"/>
          <w:shd w:val="clear" w:color="auto" w:fill="FFFFFF"/>
        </w:rPr>
        <w:t>é</w:t>
      </w:r>
      <w:r w:rsidRPr="00E52D9F">
        <w:rPr>
          <w:rFonts w:ascii="Times New Roman" w:hAnsi="Times New Roman" w:cs="Times New Roman"/>
          <w:i/>
          <w:iCs/>
          <w:color w:val="37352F"/>
          <w:kern w:val="2"/>
          <w:sz w:val="21"/>
          <w:szCs w:val="21"/>
          <w:shd w:val="clear" w:color="auto" w:fill="FFFFFF"/>
          <w:lang w:val="fr-BJ"/>
        </w:rPr>
        <w:t xml:space="preserve"> en moi plus d’intérêt</w:t>
      </w:r>
      <w:r w:rsidRPr="00E52D9F">
        <w:rPr>
          <w:rFonts w:ascii="Times New Roman" w:hAnsi="Times New Roman" w:cs="Times New Roman"/>
          <w:i/>
          <w:iCs/>
          <w:color w:val="37352F"/>
          <w:kern w:val="2"/>
          <w:sz w:val="21"/>
          <w:szCs w:val="21"/>
          <w:shd w:val="clear" w:color="auto" w:fill="FFFFFF"/>
        </w:rPr>
        <w:t>s</w:t>
      </w:r>
      <w:r w:rsidRPr="00E52D9F">
        <w:rPr>
          <w:rFonts w:ascii="Times New Roman" w:hAnsi="Times New Roman" w:cs="Times New Roman"/>
          <w:i/>
          <w:iCs/>
          <w:color w:val="37352F"/>
          <w:kern w:val="2"/>
          <w:sz w:val="21"/>
          <w:szCs w:val="21"/>
          <w:shd w:val="clear" w:color="auto" w:fill="FFFFFF"/>
          <w:lang w:val="fr-BJ"/>
        </w:rPr>
        <w:t xml:space="preserve"> pour la démocratie à la base et le développement</w:t>
      </w:r>
      <w:r w:rsidRPr="00E52D9F">
        <w:rPr>
          <w:rFonts w:ascii="Times New Roman" w:hAnsi="Times New Roman" w:cs="Times New Roman"/>
          <w:i/>
          <w:iCs/>
          <w:color w:val="37352F"/>
          <w:kern w:val="2"/>
          <w:sz w:val="21"/>
          <w:szCs w:val="21"/>
          <w:shd w:val="clear" w:color="auto" w:fill="FFFFFF"/>
        </w:rPr>
        <w:t xml:space="preserve"> </w:t>
      </w:r>
      <w:r w:rsidRPr="00E52D9F">
        <w:rPr>
          <w:rFonts w:ascii="Times New Roman" w:hAnsi="Times New Roman" w:cs="Times New Roman"/>
          <w:i/>
          <w:iCs/>
          <w:color w:val="37352F"/>
          <w:kern w:val="2"/>
          <w:sz w:val="21"/>
          <w:szCs w:val="21"/>
          <w:shd w:val="clear" w:color="auto" w:fill="FFFFFF"/>
          <w:lang w:val="fr-BJ"/>
        </w:rPr>
        <w:t>local. La variété d</w:t>
      </w:r>
      <w:r w:rsidRPr="00E52D9F">
        <w:rPr>
          <w:rFonts w:ascii="Times New Roman" w:hAnsi="Times New Roman" w:cs="Times New Roman"/>
          <w:i/>
          <w:iCs/>
          <w:color w:val="37352F"/>
          <w:kern w:val="2"/>
          <w:sz w:val="21"/>
          <w:szCs w:val="21"/>
          <w:shd w:val="clear" w:color="auto" w:fill="FFFFFF"/>
        </w:rPr>
        <w:t>u</w:t>
      </w:r>
      <w:r w:rsidRPr="00E52D9F">
        <w:rPr>
          <w:rFonts w:ascii="Times New Roman" w:hAnsi="Times New Roman" w:cs="Times New Roman"/>
          <w:i/>
          <w:iCs/>
          <w:color w:val="37352F"/>
          <w:kern w:val="2"/>
          <w:sz w:val="21"/>
          <w:szCs w:val="21"/>
          <w:shd w:val="clear" w:color="auto" w:fill="FFFFFF"/>
          <w:lang w:val="fr-BJ"/>
        </w:rPr>
        <w:t xml:space="preserve"> profil des </w:t>
      </w:r>
      <w:r w:rsidRPr="00E52D9F">
        <w:rPr>
          <w:rFonts w:ascii="Times New Roman" w:hAnsi="Times New Roman" w:cs="Times New Roman"/>
          <w:i/>
          <w:iCs/>
          <w:color w:val="37352F"/>
          <w:kern w:val="2"/>
          <w:sz w:val="21"/>
          <w:szCs w:val="21"/>
          <w:shd w:val="clear" w:color="auto" w:fill="FFFFFF"/>
        </w:rPr>
        <w:t>panélistes</w:t>
      </w:r>
      <w:r w:rsidRPr="00E52D9F">
        <w:rPr>
          <w:rFonts w:ascii="Times New Roman" w:hAnsi="Times New Roman" w:cs="Times New Roman"/>
          <w:i/>
          <w:iCs/>
          <w:color w:val="37352F"/>
          <w:kern w:val="2"/>
          <w:sz w:val="21"/>
          <w:szCs w:val="21"/>
          <w:shd w:val="clear" w:color="auto" w:fill="FFFFFF"/>
          <w:lang w:val="fr-BJ"/>
        </w:rPr>
        <w:t xml:space="preserve"> pour le partage d’expériences est aussi à saluer puisque les échanges étaient vraiment riches et fructueux</w:t>
      </w:r>
      <w:r w:rsidRPr="00E52D9F">
        <w:rPr>
          <w:rFonts w:ascii="Times New Roman" w:hAnsi="Times New Roman" w:cs="Times New Roman"/>
          <w:i/>
          <w:iCs/>
          <w:color w:val="37352F"/>
          <w:kern w:val="2"/>
          <w:sz w:val="21"/>
          <w:szCs w:val="21"/>
          <w:shd w:val="clear" w:color="auto" w:fill="FFFFFF"/>
        </w:rPr>
        <w:t> »</w:t>
      </w:r>
      <w:r w:rsidRPr="00E52D9F">
        <w:rPr>
          <w:rFonts w:ascii="Times New Roman" w:hAnsi="Times New Roman" w:cs="Times New Roman"/>
          <w:i/>
          <w:iCs/>
          <w:color w:val="37352F"/>
          <w:kern w:val="2"/>
          <w:sz w:val="21"/>
          <w:szCs w:val="21"/>
          <w:shd w:val="clear" w:color="auto" w:fill="FFFFFF"/>
          <w:lang w:val="fr-BJ"/>
        </w:rPr>
        <w:t>. Ce fut une belle session de formation !</w:t>
      </w:r>
      <w:r w:rsidRPr="00E52D9F">
        <w:rPr>
          <w:rFonts w:ascii="Times New Roman" w:hAnsi="Times New Roman" w:cs="Times New Roman"/>
          <w:i/>
          <w:iCs/>
          <w:color w:val="37352F"/>
          <w:kern w:val="2"/>
          <w:sz w:val="21"/>
          <w:szCs w:val="21"/>
          <w:shd w:val="clear" w:color="auto" w:fill="FFFFFF"/>
        </w:rPr>
        <w:t> ».</w:t>
      </w:r>
      <w:r w:rsidRPr="00E52D9F">
        <w:rPr>
          <w:rFonts w:ascii="Times New Roman" w:hAnsi="Times New Roman" w:cs="Times New Roman"/>
          <w:i/>
          <w:iCs/>
          <w:color w:val="37352F"/>
          <w:kern w:val="2"/>
          <w:sz w:val="21"/>
          <w:szCs w:val="21"/>
          <w:shd w:val="clear" w:color="auto" w:fill="FFFFFF"/>
          <w:lang w:val="fr-BJ"/>
        </w:rPr>
        <w:t xml:space="preserve"> </w:t>
      </w:r>
      <w:r w:rsidRPr="00E52D9F">
        <w:rPr>
          <w:rFonts w:ascii="Times New Roman" w:hAnsi="Times New Roman" w:cs="Times New Roman"/>
          <w:b/>
          <w:bCs/>
          <w:i/>
          <w:iCs/>
          <w:color w:val="37352F"/>
          <w:kern w:val="2"/>
          <w:sz w:val="21"/>
          <w:szCs w:val="21"/>
          <w:shd w:val="clear" w:color="auto" w:fill="FFFFFF"/>
          <w:lang w:val="fr-BJ"/>
        </w:rPr>
        <w:t xml:space="preserve">NATABOU Marie-Josée </w:t>
      </w:r>
      <w:proofErr w:type="spellStart"/>
      <w:r w:rsidRPr="00E52D9F">
        <w:rPr>
          <w:rFonts w:ascii="Times New Roman" w:hAnsi="Times New Roman" w:cs="Times New Roman"/>
          <w:b/>
          <w:bCs/>
          <w:i/>
          <w:iCs/>
          <w:color w:val="37352F"/>
          <w:kern w:val="2"/>
          <w:sz w:val="21"/>
          <w:szCs w:val="21"/>
          <w:shd w:val="clear" w:color="auto" w:fill="FFFFFF"/>
          <w:lang w:val="fr-BJ"/>
        </w:rPr>
        <w:t>Missio</w:t>
      </w:r>
      <w:proofErr w:type="spellEnd"/>
      <w:r w:rsidRPr="00E52D9F">
        <w:rPr>
          <w:rFonts w:ascii="Times New Roman" w:hAnsi="Times New Roman" w:cs="Times New Roman"/>
          <w:i/>
          <w:iCs/>
          <w:color w:val="37352F"/>
          <w:kern w:val="2"/>
          <w:sz w:val="21"/>
          <w:szCs w:val="21"/>
          <w:shd w:val="clear" w:color="auto" w:fill="FFFFFF"/>
        </w:rPr>
        <w:t xml:space="preserve">, </w:t>
      </w:r>
      <w:r w:rsidRPr="00E52D9F">
        <w:rPr>
          <w:rFonts w:ascii="Times New Roman" w:hAnsi="Times New Roman" w:cs="Times New Roman"/>
          <w:b/>
          <w:bCs/>
          <w:i/>
          <w:iCs/>
          <w:color w:val="37352F"/>
          <w:kern w:val="2"/>
          <w:sz w:val="21"/>
          <w:szCs w:val="21"/>
          <w:shd w:val="clear" w:color="auto" w:fill="FFFFFF"/>
        </w:rPr>
        <w:t>participante</w:t>
      </w:r>
    </w:p>
    <w:p w14:paraId="2153FEBB" w14:textId="77777777" w:rsidR="00E52D9F" w:rsidRDefault="00E52D9F" w:rsidP="006019CD">
      <w:pPr>
        <w:spacing w:after="160" w:line="259" w:lineRule="auto"/>
        <w:jc w:val="both"/>
        <w:rPr>
          <w:rFonts w:ascii="Times New Roman" w:hAnsi="Times New Roman" w:cs="Times New Roman"/>
          <w:b/>
          <w:bCs/>
          <w:i/>
          <w:iCs/>
          <w:kern w:val="2"/>
          <w:sz w:val="22"/>
          <w:szCs w:val="22"/>
          <w:lang w:val="it-IT"/>
        </w:rPr>
      </w:pPr>
    </w:p>
    <w:p w14:paraId="350CA2DA" w14:textId="77777777" w:rsidR="00E52D9F" w:rsidRDefault="00E52D9F" w:rsidP="006019CD">
      <w:pPr>
        <w:spacing w:after="160" w:line="259" w:lineRule="auto"/>
        <w:jc w:val="both"/>
        <w:rPr>
          <w:rFonts w:ascii="Times New Roman" w:hAnsi="Times New Roman" w:cs="Times New Roman"/>
          <w:b/>
          <w:bCs/>
          <w:i/>
          <w:iCs/>
          <w:kern w:val="2"/>
          <w:sz w:val="22"/>
          <w:szCs w:val="22"/>
          <w:lang w:val="it-IT"/>
        </w:rPr>
      </w:pPr>
    </w:p>
    <w:p w14:paraId="5A8D8BE5" w14:textId="2E600781" w:rsidR="000775F2" w:rsidRDefault="00E52D9F" w:rsidP="006019CD">
      <w:pPr>
        <w:spacing w:after="160" w:line="259" w:lineRule="auto"/>
        <w:jc w:val="both"/>
        <w:rPr>
          <w:rFonts w:ascii="Times New Roman" w:hAnsi="Times New Roman" w:cs="Times New Roman"/>
          <w:b/>
          <w:bCs/>
          <w:i/>
          <w:iCs/>
          <w:kern w:val="2"/>
          <w:sz w:val="22"/>
          <w:szCs w:val="22"/>
          <w:lang w:val="it-IT"/>
        </w:rPr>
      </w:pPr>
      <w:r>
        <w:rPr>
          <w:noProof/>
        </w:rPr>
        <w:drawing>
          <wp:anchor distT="0" distB="0" distL="114300" distR="114300" simplePos="0" relativeHeight="251666944" behindDoc="0" locked="0" layoutInCell="1" allowOverlap="1" wp14:anchorId="385FB199" wp14:editId="699C9A60">
            <wp:simplePos x="0" y="0"/>
            <wp:positionH relativeFrom="column">
              <wp:posOffset>5299348</wp:posOffset>
            </wp:positionH>
            <wp:positionV relativeFrom="paragraph">
              <wp:posOffset>218712</wp:posOffset>
            </wp:positionV>
            <wp:extent cx="761365" cy="995680"/>
            <wp:effectExtent l="0" t="0" r="0" b="0"/>
            <wp:wrapSquare wrapText="bothSides"/>
            <wp:docPr id="768925950" name="Image 2" descr="Une image contenant Visage humain, habits, person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25950" name="Image 2" descr="Une image contenant Visage humain, habits, personne, text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76136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5E954" w14:textId="4A032CCF" w:rsidR="000775F2" w:rsidRPr="000775F2" w:rsidRDefault="000775F2" w:rsidP="000775F2">
      <w:pPr>
        <w:spacing w:line="360" w:lineRule="auto"/>
        <w:jc w:val="both"/>
        <w:rPr>
          <w:rFonts w:ascii="Times New Roman" w:hAnsi="Times New Roman" w:cs="Times New Roman"/>
          <w:i/>
          <w:iCs/>
          <w:kern w:val="2"/>
          <w:sz w:val="22"/>
          <w:szCs w:val="22"/>
        </w:rPr>
      </w:pPr>
      <w:r w:rsidRPr="000775F2">
        <w:rPr>
          <w:rFonts w:ascii="Times New Roman" w:hAnsi="Times New Roman" w:cs="Times New Roman"/>
          <w:i/>
          <w:iCs/>
          <w:kern w:val="2"/>
          <w:sz w:val="22"/>
          <w:szCs w:val="22"/>
        </w:rPr>
        <w:t xml:space="preserve">« Mon bilan au terme de ce renforcement de capacités est très positif et satisfaisant. J'ai appris, j'ai grandi, ma manière de penser a évolué. J'ai eu droit à des sessions qui ont impacté plusieurs aspects de ma vie. J’en suis plus que fière ». </w:t>
      </w:r>
      <w:r w:rsidRPr="00551B85">
        <w:rPr>
          <w:rFonts w:ascii="Times New Roman" w:hAnsi="Times New Roman" w:cs="Times New Roman"/>
          <w:b/>
          <w:bCs/>
          <w:kern w:val="2"/>
          <w:sz w:val="22"/>
          <w:szCs w:val="22"/>
        </w:rPr>
        <w:t xml:space="preserve">VIGAN </w:t>
      </w:r>
      <w:proofErr w:type="spellStart"/>
      <w:r w:rsidRPr="00551B85">
        <w:rPr>
          <w:rFonts w:ascii="Times New Roman" w:hAnsi="Times New Roman" w:cs="Times New Roman"/>
          <w:b/>
          <w:bCs/>
          <w:kern w:val="2"/>
          <w:sz w:val="22"/>
          <w:szCs w:val="22"/>
        </w:rPr>
        <w:t>Ahouéfa</w:t>
      </w:r>
      <w:proofErr w:type="spellEnd"/>
      <w:r w:rsidRPr="00551B85">
        <w:rPr>
          <w:rFonts w:ascii="Times New Roman" w:hAnsi="Times New Roman" w:cs="Times New Roman"/>
          <w:b/>
          <w:bCs/>
          <w:kern w:val="2"/>
          <w:sz w:val="22"/>
          <w:szCs w:val="22"/>
        </w:rPr>
        <w:t xml:space="preserve"> Ehrlich Lynette </w:t>
      </w:r>
      <w:proofErr w:type="spellStart"/>
      <w:r w:rsidRPr="00551B85">
        <w:rPr>
          <w:rFonts w:ascii="Times New Roman" w:hAnsi="Times New Roman" w:cs="Times New Roman"/>
          <w:b/>
          <w:bCs/>
          <w:kern w:val="2"/>
          <w:sz w:val="22"/>
          <w:szCs w:val="22"/>
        </w:rPr>
        <w:t>Eumola</w:t>
      </w:r>
      <w:proofErr w:type="spellEnd"/>
      <w:r w:rsidRPr="00551B85">
        <w:rPr>
          <w:rFonts w:ascii="Times New Roman" w:hAnsi="Times New Roman" w:cs="Times New Roman"/>
          <w:b/>
          <w:bCs/>
          <w:kern w:val="2"/>
          <w:sz w:val="22"/>
          <w:szCs w:val="22"/>
        </w:rPr>
        <w:t>, bénéficiaire EPFM</w:t>
      </w:r>
    </w:p>
    <w:p w14:paraId="4CA6A04C" w14:textId="6DA258D1" w:rsidR="000775F2" w:rsidRDefault="000775F2" w:rsidP="006019CD">
      <w:pPr>
        <w:spacing w:after="160" w:line="259" w:lineRule="auto"/>
        <w:jc w:val="both"/>
        <w:rPr>
          <w:rFonts w:ascii="Times New Roman" w:hAnsi="Times New Roman" w:cs="Times New Roman"/>
          <w:b/>
          <w:bCs/>
          <w:i/>
          <w:iCs/>
          <w:kern w:val="2"/>
          <w:sz w:val="22"/>
          <w:szCs w:val="22"/>
          <w:lang w:val="it-IT"/>
        </w:rPr>
      </w:pPr>
    </w:p>
    <w:p w14:paraId="49AA7B5C" w14:textId="083647CF" w:rsidR="00551B85" w:rsidRPr="00551B85" w:rsidRDefault="00E52D9F" w:rsidP="00551B85">
      <w:pPr>
        <w:shd w:val="clear" w:color="auto" w:fill="FFFFFF"/>
        <w:spacing w:line="360" w:lineRule="auto"/>
        <w:jc w:val="both"/>
        <w:rPr>
          <w:rFonts w:ascii="Times New Roman" w:hAnsi="Times New Roman" w:cs="Times New Roman"/>
          <w:i/>
          <w:iCs/>
          <w:kern w:val="2"/>
          <w:sz w:val="22"/>
          <w:szCs w:val="22"/>
        </w:rPr>
      </w:pPr>
      <w:r>
        <w:rPr>
          <w:noProof/>
        </w:rPr>
        <w:drawing>
          <wp:anchor distT="0" distB="0" distL="114300" distR="114300" simplePos="0" relativeHeight="251665920" behindDoc="0" locked="0" layoutInCell="1" allowOverlap="1" wp14:anchorId="412FBB88" wp14:editId="06BE3E09">
            <wp:simplePos x="0" y="0"/>
            <wp:positionH relativeFrom="column">
              <wp:posOffset>4970236</wp:posOffset>
            </wp:positionH>
            <wp:positionV relativeFrom="paragraph">
              <wp:posOffset>7529</wp:posOffset>
            </wp:positionV>
            <wp:extent cx="584200" cy="876300"/>
            <wp:effectExtent l="0" t="0" r="0" b="0"/>
            <wp:wrapSquare wrapText="bothSides"/>
            <wp:docPr id="243676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2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B85" w:rsidRPr="00551B85">
        <w:rPr>
          <w:rFonts w:ascii="Times New Roman" w:hAnsi="Times New Roman" w:cs="Times New Roman"/>
          <w:i/>
          <w:iCs/>
          <w:kern w:val="2"/>
          <w:sz w:val="22"/>
          <w:szCs w:val="22"/>
        </w:rPr>
        <w:t xml:space="preserve">« A travers l’école politique, j’ai fait de belles et riches expériences qui viennent renforcer mes capacités en leadership politique féminin. Je suis désormais mieux outillée pour continuer mon combat politique ». </w:t>
      </w:r>
      <w:r w:rsidR="00551B85" w:rsidRPr="00551B85">
        <w:rPr>
          <w:rFonts w:ascii="Times New Roman" w:hAnsi="Times New Roman" w:cs="Times New Roman"/>
          <w:b/>
          <w:bCs/>
          <w:kern w:val="2"/>
          <w:sz w:val="22"/>
          <w:szCs w:val="22"/>
        </w:rPr>
        <w:t>Mariam ABDOULAYE DJAOUGA</w:t>
      </w:r>
    </w:p>
    <w:p w14:paraId="2007A0C8" w14:textId="77777777" w:rsidR="000775F2" w:rsidRDefault="000775F2" w:rsidP="006019CD">
      <w:pPr>
        <w:spacing w:after="160" w:line="259" w:lineRule="auto"/>
        <w:jc w:val="both"/>
        <w:rPr>
          <w:rFonts w:ascii="Times New Roman" w:hAnsi="Times New Roman" w:cs="Times New Roman"/>
          <w:b/>
          <w:bCs/>
          <w:i/>
          <w:iCs/>
          <w:kern w:val="2"/>
          <w:sz w:val="22"/>
          <w:szCs w:val="22"/>
          <w:lang w:val="it-IT"/>
        </w:rPr>
      </w:pPr>
    </w:p>
    <w:p w14:paraId="77819726" w14:textId="218F4F06" w:rsidR="000775F2" w:rsidRDefault="000775F2" w:rsidP="006019CD">
      <w:pPr>
        <w:spacing w:after="160" w:line="259" w:lineRule="auto"/>
        <w:jc w:val="both"/>
        <w:rPr>
          <w:rFonts w:ascii="Times New Roman" w:hAnsi="Times New Roman" w:cs="Times New Roman"/>
          <w:b/>
          <w:bCs/>
          <w:i/>
          <w:iCs/>
          <w:kern w:val="2"/>
          <w:sz w:val="22"/>
          <w:szCs w:val="22"/>
          <w:lang w:val="it-IT"/>
        </w:rPr>
      </w:pPr>
    </w:p>
    <w:p w14:paraId="6F27069B" w14:textId="77777777" w:rsidR="006019CD" w:rsidRPr="001A1226" w:rsidRDefault="006019CD" w:rsidP="006019CD">
      <w:pPr>
        <w:spacing w:after="160" w:line="259" w:lineRule="auto"/>
        <w:jc w:val="both"/>
        <w:rPr>
          <w:rFonts w:ascii="Times New Roman" w:hAnsi="Times New Roman" w:cs="Times New Roman"/>
          <w:kern w:val="2"/>
          <w:sz w:val="2"/>
          <w:szCs w:val="2"/>
          <w:lang w:val="it-IT"/>
        </w:rPr>
      </w:pPr>
    </w:p>
    <w:p w14:paraId="3877FCF8" w14:textId="77777777" w:rsidR="00B10A56" w:rsidRDefault="00000000" w:rsidP="00B10A56">
      <w:pPr>
        <w:pStyle w:val="Paragraphedeliste"/>
        <w:jc w:val="both"/>
        <w:rPr>
          <w:rFonts w:ascii="Arial Narrow" w:hAnsi="Arial Narrow" w:cs="Arial"/>
          <w:b/>
          <w:u w:val="single"/>
        </w:rPr>
      </w:pPr>
      <w:r>
        <w:rPr>
          <w:noProof/>
        </w:rPr>
        <w:pict w14:anchorId="61CF5AA6">
          <v:rect id="Rectangle 755961255" o:spid="_x0000_s2068" style="position:absolute;left:0;text-align:left;margin-left:5.95pt;margin-top:.7pt;width:198.6pt;height:46pt;z-index:-251640320;visibility:visible;mso-height-percent:0;mso-wrap-distance-left:9pt;mso-wrap-distance-top:0;mso-wrap-distance-right:9pt;mso-wrap-distance-bottom:0;mso-position-horizontal-relative:margin;mso-position-vertical-relative:text;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" filled="f" stroked="f" strokeweight="1pt">
            <v:textbox>
              <w:txbxContent>
                <w:p w14:paraId="53AA33F9" w14:textId="77777777" w:rsidR="00B10A56" w:rsidRPr="00A446C4" w:rsidRDefault="00B10A56" w:rsidP="00B10A56">
                  <w:pPr>
                    <w:jc w:val="center"/>
                    <w:rPr>
                      <w:b/>
                      <w:bCs/>
                      <w:i/>
                      <w:iCs/>
                      <w:color w:val="000000" w:themeColor="text1"/>
                      <w:sz w:val="22"/>
                      <w:szCs w:val="22"/>
                    </w:rPr>
                  </w:pPr>
                  <w:r w:rsidRPr="00A446C4">
                    <w:rPr>
                      <w:b/>
                      <w:bCs/>
                      <w:i/>
                      <w:iCs/>
                      <w:color w:val="000000" w:themeColor="text1"/>
                      <w:sz w:val="22"/>
                      <w:szCs w:val="22"/>
                    </w:rPr>
                    <w:t>TODJINOU DEGUENON Agathe Gemma</w:t>
                  </w:r>
                </w:p>
                <w:p w14:paraId="4398AE4D" w14:textId="77777777" w:rsidR="00B10A56" w:rsidRPr="00A446C4" w:rsidRDefault="00B10A56" w:rsidP="00B10A56">
                  <w:pPr>
                    <w:jc w:val="center"/>
                    <w:rPr>
                      <w:b/>
                      <w:bCs/>
                      <w:i/>
                      <w:iCs/>
                      <w:color w:val="000000" w:themeColor="text1"/>
                      <w:sz w:val="22"/>
                      <w:szCs w:val="22"/>
                    </w:rPr>
                  </w:pPr>
                  <w:r w:rsidRPr="00A446C4">
                    <w:rPr>
                      <w:b/>
                      <w:bCs/>
                      <w:i/>
                      <w:iCs/>
                      <w:color w:val="000000" w:themeColor="text1"/>
                      <w:sz w:val="22"/>
                      <w:szCs w:val="22"/>
                    </w:rPr>
                    <w:t>Conseillère communale de Porto novo</w:t>
                  </w:r>
                </w:p>
                <w:p w14:paraId="53638774" w14:textId="77777777" w:rsidR="00B10A56" w:rsidRPr="00A446C4" w:rsidRDefault="00B10A56" w:rsidP="00B10A56">
                  <w:pPr>
                    <w:jc w:val="center"/>
                    <w:rPr>
                      <w:b/>
                      <w:bCs/>
                      <w:i/>
                      <w:iCs/>
                      <w:color w:val="000000" w:themeColor="text1"/>
                      <w:sz w:val="16"/>
                      <w:szCs w:val="16"/>
                    </w:rPr>
                  </w:pPr>
                  <w:r w:rsidRPr="00A446C4">
                    <w:rPr>
                      <w:b/>
                      <w:bCs/>
                      <w:i/>
                      <w:iCs/>
                      <w:color w:val="000000" w:themeColor="text1"/>
                      <w:sz w:val="22"/>
                      <w:szCs w:val="22"/>
                    </w:rPr>
                    <w:t>97 09 64 65</w:t>
                  </w:r>
                </w:p>
              </w:txbxContent>
            </v:textbox>
            <w10:wrap type="tight" anchorx="margin"/>
          </v:rect>
        </w:pict>
      </w:r>
    </w:p>
    <w:p w14:paraId="6E3083DE" w14:textId="77777777" w:rsidR="00B10A56" w:rsidRPr="007015AD" w:rsidRDefault="00B10A56" w:rsidP="00B10A56">
      <w:pPr>
        <w:pStyle w:val="Paragraphedeliste"/>
        <w:jc w:val="both"/>
        <w:rPr>
          <w:rFonts w:ascii="Arial Narrow" w:hAnsi="Arial Narrow" w:cs="Arial"/>
          <w:b/>
          <w:u w:val="single"/>
        </w:rPr>
      </w:pPr>
    </w:p>
    <w:p w14:paraId="563FCA51" w14:textId="77777777" w:rsidR="00B10A56" w:rsidRPr="007015AD" w:rsidRDefault="00B10A56" w:rsidP="00B10A56">
      <w:pPr>
        <w:jc w:val="both"/>
        <w:rPr>
          <w:rFonts w:ascii="Arial Narrow" w:hAnsi="Arial Narrow" w:cs="Arial"/>
          <w:u w:val="single"/>
        </w:rPr>
      </w:pPr>
    </w:p>
    <w:p w14:paraId="68416A34" w14:textId="77777777" w:rsidR="00B10A56" w:rsidRPr="00AA639C" w:rsidRDefault="00B10A56" w:rsidP="00B10A56">
      <w:pPr>
        <w:jc w:val="both"/>
        <w:rPr>
          <w:rFonts w:ascii="Times New Roman" w:hAnsi="Times New Roman" w:cs="Times New Roman"/>
          <w:sz w:val="22"/>
          <w:szCs w:val="22"/>
        </w:rPr>
      </w:pPr>
      <w:r w:rsidRPr="00AA639C">
        <w:rPr>
          <w:rFonts w:ascii="Times New Roman" w:hAnsi="Times New Roman" w:cs="Times New Roman"/>
          <w:noProof/>
          <w:sz w:val="22"/>
          <w:szCs w:val="22"/>
        </w:rPr>
        <w:drawing>
          <wp:anchor distT="0" distB="0" distL="114300" distR="114300" simplePos="0" relativeHeight="251654656" behindDoc="1" locked="0" layoutInCell="1" allowOverlap="1" wp14:anchorId="64C1F788" wp14:editId="2CE10DCE">
            <wp:simplePos x="0" y="0"/>
            <wp:positionH relativeFrom="column">
              <wp:posOffset>24130</wp:posOffset>
            </wp:positionH>
            <wp:positionV relativeFrom="paragraph">
              <wp:posOffset>119380</wp:posOffset>
            </wp:positionV>
            <wp:extent cx="2724150" cy="1489075"/>
            <wp:effectExtent l="0" t="0" r="0" b="0"/>
            <wp:wrapTight wrapText="bothSides">
              <wp:wrapPolygon edited="0">
                <wp:start x="0" y="0"/>
                <wp:lineTo x="0" y="21278"/>
                <wp:lineTo x="21449" y="21278"/>
                <wp:lineTo x="21449" y="0"/>
                <wp:lineTo x="0" y="0"/>
              </wp:wrapPolygon>
            </wp:wrapTight>
            <wp:docPr id="1165897992" name="Image 116589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24150" cy="1489075"/>
                    </a:xfrm>
                    <a:prstGeom prst="rect">
                      <a:avLst/>
                    </a:prstGeom>
                    <a:noFill/>
                    <a:ln>
                      <a:noFill/>
                    </a:ln>
                  </pic:spPr>
                </pic:pic>
              </a:graphicData>
            </a:graphic>
            <wp14:sizeRelH relativeFrom="margin">
              <wp14:pctWidth>0</wp14:pctWidth>
            </wp14:sizeRelH>
          </wp:anchor>
        </w:drawing>
      </w:r>
      <w:r w:rsidRPr="00AA639C">
        <w:rPr>
          <w:rFonts w:ascii="Times New Roman" w:hAnsi="Times New Roman" w:cs="Times New Roman"/>
          <w:sz w:val="22"/>
          <w:szCs w:val="22"/>
        </w:rPr>
        <w:t xml:space="preserve">Le 27 avril 2023, nous avons reçu la formation sur la notion du leadership et comment arguer son leadership. Nous avons ensuite appris le rôle du </w:t>
      </w:r>
    </w:p>
    <w:p w14:paraId="3094327F" w14:textId="77777777" w:rsidR="00B10A56" w:rsidRPr="00AA639C" w:rsidRDefault="00B10A56" w:rsidP="00B10A56">
      <w:pPr>
        <w:jc w:val="both"/>
        <w:rPr>
          <w:rFonts w:ascii="Times New Roman" w:hAnsi="Times New Roman" w:cs="Times New Roman"/>
          <w:sz w:val="22"/>
          <w:szCs w:val="22"/>
        </w:rPr>
      </w:pPr>
      <w:r w:rsidRPr="00AA639C">
        <w:rPr>
          <w:rFonts w:ascii="Times New Roman" w:hAnsi="Times New Roman" w:cs="Times New Roman"/>
          <w:sz w:val="22"/>
          <w:szCs w:val="22"/>
        </w:rPr>
        <w:t>Conseiller Communal et en particulier le rôle de la Conseillère municipale et communale.</w:t>
      </w:r>
    </w:p>
    <w:p w14:paraId="4061F14D" w14:textId="77777777" w:rsidR="00B10A56" w:rsidRDefault="00B10A56" w:rsidP="00B10A56">
      <w:pPr>
        <w:jc w:val="both"/>
        <w:rPr>
          <w:rFonts w:ascii="Times New Roman" w:hAnsi="Times New Roman" w:cs="Times New Roman"/>
          <w:sz w:val="22"/>
          <w:szCs w:val="22"/>
        </w:rPr>
      </w:pPr>
      <w:r w:rsidRPr="00AA639C">
        <w:rPr>
          <w:rFonts w:ascii="Times New Roman" w:hAnsi="Times New Roman" w:cs="Times New Roman"/>
          <w:sz w:val="22"/>
          <w:szCs w:val="22"/>
        </w:rPr>
        <w:t xml:space="preserve">Le deuxième jour, nous nous sommes approprié les textes de Loi actuels à travers </w:t>
      </w:r>
      <w:r>
        <w:rPr>
          <w:rFonts w:ascii="Times New Roman" w:hAnsi="Times New Roman" w:cs="Times New Roman"/>
          <w:sz w:val="22"/>
          <w:szCs w:val="22"/>
        </w:rPr>
        <w:t xml:space="preserve">des travaux de </w:t>
      </w:r>
      <w:r w:rsidRPr="00AA639C">
        <w:rPr>
          <w:rFonts w:ascii="Times New Roman" w:hAnsi="Times New Roman" w:cs="Times New Roman"/>
          <w:sz w:val="22"/>
          <w:szCs w:val="22"/>
        </w:rPr>
        <w:t xml:space="preserve">des recherches </w:t>
      </w:r>
      <w:r>
        <w:rPr>
          <w:rFonts w:ascii="Times New Roman" w:hAnsi="Times New Roman" w:cs="Times New Roman"/>
          <w:sz w:val="22"/>
          <w:szCs w:val="22"/>
        </w:rPr>
        <w:t>en sous-</w:t>
      </w:r>
      <w:r w:rsidRPr="00AA639C">
        <w:rPr>
          <w:rFonts w:ascii="Times New Roman" w:hAnsi="Times New Roman" w:cs="Times New Roman"/>
          <w:sz w:val="22"/>
          <w:szCs w:val="22"/>
        </w:rPr>
        <w:t xml:space="preserve">groupes de travail formés pour recenser les articles qui montrent que les conseillers municipaux doivent intervenir dans l’élaboration du Budget de la commune. Tout ceci dissipe </w:t>
      </w:r>
      <w:r>
        <w:rPr>
          <w:rFonts w:ascii="Times New Roman" w:hAnsi="Times New Roman" w:cs="Times New Roman"/>
          <w:sz w:val="22"/>
          <w:szCs w:val="22"/>
        </w:rPr>
        <w:t>notre crainte qui nous faisait croire qu’avec l’avènement des Secrétaires</w:t>
      </w:r>
      <w:r w:rsidRPr="00AA639C">
        <w:rPr>
          <w:rFonts w:ascii="Times New Roman" w:hAnsi="Times New Roman" w:cs="Times New Roman"/>
          <w:sz w:val="22"/>
          <w:szCs w:val="22"/>
        </w:rPr>
        <w:t xml:space="preserve"> </w:t>
      </w:r>
      <w:r>
        <w:rPr>
          <w:rFonts w:ascii="Times New Roman" w:hAnsi="Times New Roman" w:cs="Times New Roman"/>
          <w:sz w:val="22"/>
          <w:szCs w:val="22"/>
        </w:rPr>
        <w:t xml:space="preserve">Exécutifs </w:t>
      </w:r>
      <w:r w:rsidRPr="00AA639C">
        <w:rPr>
          <w:rFonts w:ascii="Times New Roman" w:hAnsi="Times New Roman" w:cs="Times New Roman"/>
          <w:sz w:val="22"/>
          <w:szCs w:val="22"/>
        </w:rPr>
        <w:t xml:space="preserve">aujourd’hui les Conseillers n’ont plus </w:t>
      </w:r>
      <w:r>
        <w:rPr>
          <w:rFonts w:ascii="Times New Roman" w:hAnsi="Times New Roman" w:cs="Times New Roman"/>
          <w:sz w:val="22"/>
          <w:szCs w:val="22"/>
        </w:rPr>
        <w:t>l</w:t>
      </w:r>
      <w:r w:rsidRPr="00AA639C">
        <w:rPr>
          <w:rFonts w:ascii="Times New Roman" w:hAnsi="Times New Roman" w:cs="Times New Roman"/>
          <w:sz w:val="22"/>
          <w:szCs w:val="22"/>
        </w:rPr>
        <w:t>e</w:t>
      </w:r>
      <w:r>
        <w:rPr>
          <w:rFonts w:ascii="Times New Roman" w:hAnsi="Times New Roman" w:cs="Times New Roman"/>
          <w:sz w:val="22"/>
          <w:szCs w:val="22"/>
        </w:rPr>
        <w:t>ur</w:t>
      </w:r>
      <w:r w:rsidRPr="00AA639C">
        <w:rPr>
          <w:rFonts w:ascii="Times New Roman" w:hAnsi="Times New Roman" w:cs="Times New Roman"/>
          <w:sz w:val="22"/>
          <w:szCs w:val="22"/>
        </w:rPr>
        <w:t xml:space="preserve"> place contactée</w:t>
      </w:r>
      <w:r>
        <w:rPr>
          <w:rFonts w:ascii="Times New Roman" w:hAnsi="Times New Roman" w:cs="Times New Roman"/>
          <w:sz w:val="22"/>
          <w:szCs w:val="22"/>
        </w:rPr>
        <w:t xml:space="preserve">. </w:t>
      </w:r>
      <w:r w:rsidRPr="00AA639C">
        <w:rPr>
          <w:rFonts w:ascii="Times New Roman" w:hAnsi="Times New Roman" w:cs="Times New Roman"/>
          <w:sz w:val="22"/>
          <w:szCs w:val="22"/>
        </w:rPr>
        <w:t xml:space="preserve"> </w:t>
      </w:r>
      <w:r>
        <w:rPr>
          <w:rFonts w:ascii="Times New Roman" w:hAnsi="Times New Roman" w:cs="Times New Roman"/>
          <w:sz w:val="22"/>
          <w:szCs w:val="22"/>
        </w:rPr>
        <w:t>L</w:t>
      </w:r>
      <w:r w:rsidRPr="00AA639C">
        <w:rPr>
          <w:rFonts w:ascii="Times New Roman" w:hAnsi="Times New Roman" w:cs="Times New Roman"/>
          <w:sz w:val="22"/>
          <w:szCs w:val="22"/>
        </w:rPr>
        <w:t xml:space="preserve">’étude des textes en vigueurs </w:t>
      </w:r>
      <w:r>
        <w:rPr>
          <w:rFonts w:ascii="Times New Roman" w:hAnsi="Times New Roman" w:cs="Times New Roman"/>
          <w:sz w:val="22"/>
          <w:szCs w:val="22"/>
        </w:rPr>
        <w:t xml:space="preserve">montre </w:t>
      </w:r>
      <w:r w:rsidRPr="00AA639C">
        <w:rPr>
          <w:rFonts w:ascii="Times New Roman" w:hAnsi="Times New Roman" w:cs="Times New Roman"/>
          <w:sz w:val="22"/>
          <w:szCs w:val="22"/>
        </w:rPr>
        <w:t>que sur toute la ligne</w:t>
      </w:r>
      <w:r>
        <w:rPr>
          <w:rFonts w:ascii="Times New Roman" w:hAnsi="Times New Roman" w:cs="Times New Roman"/>
          <w:sz w:val="22"/>
          <w:szCs w:val="22"/>
        </w:rPr>
        <w:t xml:space="preserve"> </w:t>
      </w:r>
      <w:r w:rsidRPr="00AA639C">
        <w:rPr>
          <w:rFonts w:ascii="Times New Roman" w:hAnsi="Times New Roman" w:cs="Times New Roman"/>
          <w:sz w:val="22"/>
          <w:szCs w:val="22"/>
        </w:rPr>
        <w:t xml:space="preserve">à travers les divers articles </w:t>
      </w:r>
      <w:r>
        <w:rPr>
          <w:rFonts w:ascii="Times New Roman" w:hAnsi="Times New Roman" w:cs="Times New Roman"/>
          <w:sz w:val="22"/>
          <w:szCs w:val="22"/>
        </w:rPr>
        <w:t xml:space="preserve">que les textes </w:t>
      </w:r>
      <w:r w:rsidRPr="00AA639C">
        <w:rPr>
          <w:rFonts w:ascii="Times New Roman" w:hAnsi="Times New Roman" w:cs="Times New Roman"/>
          <w:sz w:val="22"/>
          <w:szCs w:val="22"/>
        </w:rPr>
        <w:t xml:space="preserve">sont </w:t>
      </w:r>
      <w:r>
        <w:rPr>
          <w:rFonts w:ascii="Times New Roman" w:hAnsi="Times New Roman" w:cs="Times New Roman"/>
          <w:sz w:val="22"/>
          <w:szCs w:val="22"/>
        </w:rPr>
        <w:t>à</w:t>
      </w:r>
      <w:r w:rsidRPr="00AA639C">
        <w:rPr>
          <w:rFonts w:ascii="Times New Roman" w:hAnsi="Times New Roman" w:cs="Times New Roman"/>
          <w:sz w:val="22"/>
          <w:szCs w:val="22"/>
        </w:rPr>
        <w:t xml:space="preserve"> </w:t>
      </w:r>
      <w:r>
        <w:rPr>
          <w:rFonts w:ascii="Times New Roman" w:hAnsi="Times New Roman" w:cs="Times New Roman"/>
          <w:sz w:val="22"/>
          <w:szCs w:val="22"/>
        </w:rPr>
        <w:t xml:space="preserve">notre </w:t>
      </w:r>
      <w:r w:rsidRPr="00AA639C">
        <w:rPr>
          <w:rFonts w:ascii="Times New Roman" w:hAnsi="Times New Roman" w:cs="Times New Roman"/>
          <w:sz w:val="22"/>
          <w:szCs w:val="22"/>
        </w:rPr>
        <w:t>formateur</w:t>
      </w:r>
      <w:r>
        <w:rPr>
          <w:rFonts w:ascii="Times New Roman" w:hAnsi="Times New Roman" w:cs="Times New Roman"/>
          <w:sz w:val="22"/>
          <w:szCs w:val="22"/>
        </w:rPr>
        <w:t>.</w:t>
      </w:r>
    </w:p>
    <w:p w14:paraId="0872F589" w14:textId="77777777" w:rsidR="00B10A56" w:rsidRPr="00AA639C" w:rsidRDefault="00B10A56" w:rsidP="00B10A56">
      <w:pPr>
        <w:jc w:val="both"/>
        <w:rPr>
          <w:rFonts w:ascii="Times New Roman" w:hAnsi="Times New Roman" w:cs="Times New Roman"/>
          <w:sz w:val="22"/>
          <w:szCs w:val="22"/>
        </w:rPr>
      </w:pPr>
      <w:r w:rsidRPr="003F638E">
        <w:rPr>
          <w:rFonts w:ascii="Times New Roman" w:hAnsi="Times New Roman" w:cs="Times New Roman"/>
          <w:sz w:val="22"/>
          <w:szCs w:val="22"/>
        </w:rPr>
        <w:t>Nos formateurs ont été à la hauteur et nous ont sincèrement séduit.</w:t>
      </w:r>
      <w:r>
        <w:rPr>
          <w:rFonts w:ascii="Arial Narrow" w:hAnsi="Arial Narrow"/>
        </w:rPr>
        <w:t xml:space="preserve"> </w:t>
      </w:r>
    </w:p>
    <w:p w14:paraId="3D424516" w14:textId="77777777" w:rsidR="00B10A56" w:rsidRDefault="00B10A56" w:rsidP="00B10A56">
      <w:pPr>
        <w:jc w:val="both"/>
        <w:rPr>
          <w:rFonts w:ascii="Times New Roman" w:hAnsi="Times New Roman" w:cs="Times New Roman"/>
          <w:b/>
          <w:bCs/>
          <w:sz w:val="22"/>
          <w:szCs w:val="22"/>
        </w:rPr>
      </w:pPr>
    </w:p>
    <w:p w14:paraId="32613F4D" w14:textId="3B1EA49E" w:rsidR="00B10A56" w:rsidRPr="003F638E" w:rsidRDefault="00B10A56" w:rsidP="00B10A56">
      <w:pPr>
        <w:jc w:val="both"/>
        <w:rPr>
          <w:rFonts w:ascii="Times New Roman" w:hAnsi="Times New Roman" w:cs="Times New Roman"/>
          <w:b/>
          <w:bCs/>
          <w:sz w:val="22"/>
          <w:szCs w:val="22"/>
        </w:rPr>
      </w:pPr>
      <w:r w:rsidRPr="00823298">
        <w:rPr>
          <w:rFonts w:ascii="Times New Roman" w:hAnsi="Times New Roman" w:cs="Times New Roman"/>
          <w:noProof/>
          <w:sz w:val="22"/>
          <w:szCs w:val="22"/>
        </w:rPr>
        <w:lastRenderedPageBreak/>
        <w:drawing>
          <wp:anchor distT="0" distB="0" distL="114300" distR="114300" simplePos="0" relativeHeight="251653632" behindDoc="1" locked="0" layoutInCell="1" allowOverlap="1" wp14:anchorId="7FCCA6D2" wp14:editId="62F00447">
            <wp:simplePos x="0" y="0"/>
            <wp:positionH relativeFrom="column">
              <wp:posOffset>-274955</wp:posOffset>
            </wp:positionH>
            <wp:positionV relativeFrom="paragraph">
              <wp:posOffset>-17145</wp:posOffset>
            </wp:positionV>
            <wp:extent cx="1866900" cy="2112645"/>
            <wp:effectExtent l="0" t="0" r="0" b="0"/>
            <wp:wrapTight wrapText="bothSides">
              <wp:wrapPolygon edited="0">
                <wp:start x="0" y="0"/>
                <wp:lineTo x="0" y="21425"/>
                <wp:lineTo x="21380" y="21425"/>
                <wp:lineTo x="21380" y="0"/>
                <wp:lineTo x="0" y="0"/>
              </wp:wrapPolygon>
            </wp:wrapTight>
            <wp:docPr id="1518018850" name="Image 151801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690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38E">
        <w:rPr>
          <w:rFonts w:ascii="Times New Roman" w:hAnsi="Times New Roman" w:cs="Times New Roman"/>
          <w:b/>
          <w:bCs/>
          <w:sz w:val="22"/>
          <w:szCs w:val="22"/>
        </w:rPr>
        <w:t xml:space="preserve">Nous vous implorons de ne pas vous arrêter </w:t>
      </w:r>
      <w:r>
        <w:rPr>
          <w:rFonts w:ascii="Times New Roman" w:hAnsi="Times New Roman" w:cs="Times New Roman"/>
          <w:b/>
          <w:bCs/>
          <w:sz w:val="22"/>
          <w:szCs w:val="22"/>
        </w:rPr>
        <w:t xml:space="preserve">en </w:t>
      </w:r>
      <w:r w:rsidRPr="003F638E">
        <w:rPr>
          <w:rFonts w:ascii="Times New Roman" w:hAnsi="Times New Roman" w:cs="Times New Roman"/>
          <w:b/>
          <w:bCs/>
          <w:sz w:val="22"/>
          <w:szCs w:val="22"/>
        </w:rPr>
        <w:t>si beau chemin et que cela soit continuel.</w:t>
      </w:r>
    </w:p>
    <w:p w14:paraId="57C62C70" w14:textId="6C066F04" w:rsidR="00B10A56" w:rsidRPr="003F638E" w:rsidRDefault="00B10A56" w:rsidP="00B10A56">
      <w:pPr>
        <w:rPr>
          <w:rFonts w:ascii="Times New Roman" w:hAnsi="Times New Roman" w:cs="Times New Roman"/>
          <w:b/>
          <w:bCs/>
          <w:sz w:val="22"/>
          <w:szCs w:val="22"/>
        </w:rPr>
      </w:pPr>
      <w:r w:rsidRPr="003F638E">
        <w:rPr>
          <w:rFonts w:ascii="Times New Roman" w:hAnsi="Times New Roman" w:cs="Times New Roman"/>
          <w:b/>
          <w:bCs/>
          <w:sz w:val="22"/>
          <w:szCs w:val="22"/>
        </w:rPr>
        <w:t>Femme de développement</w:t>
      </w:r>
      <w:r>
        <w:rPr>
          <w:rFonts w:ascii="Times New Roman" w:hAnsi="Times New Roman" w:cs="Times New Roman"/>
          <w:b/>
          <w:bCs/>
          <w:sz w:val="22"/>
          <w:szCs w:val="22"/>
        </w:rPr>
        <w:t> !</w:t>
      </w:r>
    </w:p>
    <w:p w14:paraId="68A398C1" w14:textId="5DE81C9D" w:rsidR="00B10A56" w:rsidRPr="003F638E" w:rsidRDefault="00B10A56" w:rsidP="00B10A56">
      <w:pPr>
        <w:rPr>
          <w:rFonts w:ascii="Times New Roman" w:hAnsi="Times New Roman" w:cs="Times New Roman"/>
          <w:b/>
          <w:bCs/>
          <w:sz w:val="22"/>
          <w:szCs w:val="22"/>
        </w:rPr>
      </w:pPr>
      <w:r w:rsidRPr="003F638E">
        <w:rPr>
          <w:rFonts w:ascii="Times New Roman" w:hAnsi="Times New Roman" w:cs="Times New Roman"/>
          <w:b/>
          <w:bCs/>
          <w:sz w:val="22"/>
          <w:szCs w:val="22"/>
        </w:rPr>
        <w:t>Femme leader</w:t>
      </w:r>
      <w:r>
        <w:rPr>
          <w:rFonts w:ascii="Times New Roman" w:hAnsi="Times New Roman" w:cs="Times New Roman"/>
          <w:b/>
          <w:bCs/>
          <w:sz w:val="22"/>
          <w:szCs w:val="22"/>
        </w:rPr>
        <w:t> !</w:t>
      </w:r>
    </w:p>
    <w:p w14:paraId="67281CAC" w14:textId="26D55EDC" w:rsidR="00B10A56" w:rsidRPr="00823298" w:rsidRDefault="00B10A56" w:rsidP="00B10A56">
      <w:pPr>
        <w:jc w:val="both"/>
        <w:rPr>
          <w:rFonts w:ascii="Times New Roman" w:hAnsi="Times New Roman" w:cs="Times New Roman"/>
          <w:sz w:val="22"/>
          <w:szCs w:val="22"/>
        </w:rPr>
      </w:pPr>
      <w:r w:rsidRPr="00823298">
        <w:rPr>
          <w:rFonts w:ascii="Times New Roman" w:hAnsi="Times New Roman" w:cs="Times New Roman"/>
          <w:sz w:val="22"/>
          <w:szCs w:val="22"/>
        </w:rPr>
        <w:t>Cette formation est très opportune et nous aguerri pour bien intervenir en tant qu’Elue et artisane du développement. Je tire une fière Chandelle à Mme EZIN Evelyne et Monsieur Ali ZATO sans oublier les organisateurs. Nous attendons encore d’autres formation avec impatience.</w:t>
      </w:r>
    </w:p>
    <w:p w14:paraId="08E0D64B" w14:textId="219E08F5" w:rsidR="00B10A56" w:rsidRPr="00823298" w:rsidRDefault="00000000" w:rsidP="00B10A56">
      <w:pPr>
        <w:jc w:val="both"/>
        <w:rPr>
          <w:rFonts w:ascii="Times New Roman" w:hAnsi="Times New Roman" w:cs="Times New Roman"/>
          <w:sz w:val="22"/>
          <w:szCs w:val="22"/>
        </w:rPr>
      </w:pPr>
      <w:r>
        <w:rPr>
          <w:noProof/>
        </w:rPr>
        <w:pict w14:anchorId="6AD57F53">
          <v:rect id="Rectangle 740606308" o:spid="_x0000_s2071" style="position:absolute;left:0;text-align:left;margin-left:-153.5pt;margin-top:53.1pt;width:151.5pt;height:50.5pt;z-index:-251637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" filled="f" stroked="f" strokeweight="1pt">
            <v:textbox style="mso-next-textbox:#Rectangle 740606308">
              <w:txbxContent>
                <w:p w14:paraId="206389FA" w14:textId="77777777" w:rsidR="00B10A56" w:rsidRPr="00A446C4" w:rsidRDefault="00B10A56" w:rsidP="00B10A56">
                  <w:pPr>
                    <w:jc w:val="center"/>
                    <w:rPr>
                      <w:b/>
                      <w:bCs/>
                      <w:color w:val="000000" w:themeColor="text1"/>
                      <w:sz w:val="22"/>
                      <w:szCs w:val="22"/>
                    </w:rPr>
                  </w:pPr>
                  <w:r w:rsidRPr="00A446C4">
                    <w:rPr>
                      <w:b/>
                      <w:bCs/>
                      <w:color w:val="000000" w:themeColor="text1"/>
                      <w:sz w:val="22"/>
                      <w:szCs w:val="22"/>
                    </w:rPr>
                    <w:t xml:space="preserve">ATINDEKOUN Grace Elisabeth </w:t>
                  </w:r>
                </w:p>
                <w:p w14:paraId="25B0FAFD" w14:textId="77777777" w:rsidR="00B10A56" w:rsidRPr="00A446C4" w:rsidRDefault="00B10A56" w:rsidP="00B10A56">
                  <w:pPr>
                    <w:jc w:val="center"/>
                    <w:rPr>
                      <w:b/>
                      <w:bCs/>
                      <w:color w:val="000000" w:themeColor="text1"/>
                      <w:sz w:val="22"/>
                      <w:szCs w:val="22"/>
                    </w:rPr>
                  </w:pPr>
                  <w:r w:rsidRPr="00A446C4">
                    <w:rPr>
                      <w:b/>
                      <w:bCs/>
                      <w:color w:val="000000" w:themeColor="text1"/>
                      <w:sz w:val="22"/>
                      <w:szCs w:val="22"/>
                    </w:rPr>
                    <w:t>Elue communale de Sô- AVA</w:t>
                  </w:r>
                </w:p>
                <w:p w14:paraId="1199741C" w14:textId="77777777" w:rsidR="00B10A56" w:rsidRPr="00A446C4" w:rsidRDefault="00B10A56" w:rsidP="00B10A56">
                  <w:pPr>
                    <w:jc w:val="center"/>
                    <w:rPr>
                      <w:b/>
                      <w:bCs/>
                      <w:color w:val="000000" w:themeColor="text1"/>
                      <w:sz w:val="22"/>
                      <w:szCs w:val="22"/>
                    </w:rPr>
                  </w:pPr>
                  <w:r w:rsidRPr="00A446C4">
                    <w:rPr>
                      <w:b/>
                      <w:bCs/>
                      <w:color w:val="000000" w:themeColor="text1"/>
                      <w:sz w:val="22"/>
                      <w:szCs w:val="22"/>
                    </w:rPr>
                    <w:t>97 83 07 55</w:t>
                  </w:r>
                </w:p>
              </w:txbxContent>
            </v:textbox>
            <w10:wrap type="tight"/>
          </v:rect>
        </w:pict>
      </w:r>
      <w:r w:rsidR="00B10A56" w:rsidRPr="00823298">
        <w:rPr>
          <w:rFonts w:ascii="Times New Roman" w:hAnsi="Times New Roman" w:cs="Times New Roman"/>
          <w:sz w:val="22"/>
          <w:szCs w:val="22"/>
        </w:rPr>
        <w:t>Une formation de deux jours qui m’a permis de retenir l’essentiel de mon rôle de femme leader, de faire la part entre la relation politique et ma relation avec ma base. C’est comme si je suis déchargée d’un gros sac qui pesait sur moi à travers les thématiques, surtout mon rôle de femme élue.</w:t>
      </w:r>
    </w:p>
    <w:p w14:paraId="3489ACA0" w14:textId="77777777" w:rsidR="00B10A56" w:rsidRDefault="00B10A56" w:rsidP="00B10A56">
      <w:pPr>
        <w:jc w:val="both"/>
        <w:rPr>
          <w:rFonts w:ascii="Times New Roman" w:hAnsi="Times New Roman" w:cs="Times New Roman"/>
          <w:sz w:val="22"/>
          <w:szCs w:val="22"/>
        </w:rPr>
      </w:pPr>
    </w:p>
    <w:p w14:paraId="1840A9D8" w14:textId="77777777" w:rsidR="00B10A56" w:rsidRDefault="00B10A56" w:rsidP="00B10A56">
      <w:pPr>
        <w:jc w:val="both"/>
        <w:rPr>
          <w:rFonts w:ascii="Times New Roman" w:hAnsi="Times New Roman" w:cs="Times New Roman"/>
          <w:sz w:val="22"/>
          <w:szCs w:val="22"/>
        </w:rPr>
      </w:pPr>
    </w:p>
    <w:p w14:paraId="0BDBF9DB" w14:textId="390C66F3" w:rsidR="00B10A56" w:rsidRDefault="00000000" w:rsidP="00B10A56">
      <w:pPr>
        <w:jc w:val="both"/>
        <w:rPr>
          <w:rFonts w:ascii="Times New Roman" w:hAnsi="Times New Roman" w:cs="Times New Roman"/>
          <w:sz w:val="22"/>
          <w:szCs w:val="22"/>
        </w:rPr>
      </w:pPr>
      <w:r>
        <w:rPr>
          <w:noProof/>
        </w:rPr>
        <w:pict w14:anchorId="1B827802">
          <v:shape id="Zone de texte 1" o:spid="_x0000_s2069" type="#_x0000_t202" style="position:absolute;left:0;text-align:left;margin-left:115.4pt;margin-top:9.05pt;width:340pt;height:144.6pt;z-index:25167718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" fillcolor="white [3201]" stroked="f" strokeweight="1pt">
            <v:shadow on="t" color="black" offset="0,1pt"/>
            <v:textbox style="mso-next-textbox:#Zone de texte 1">
              <w:txbxContent>
                <w:p w14:paraId="1BBA27B8" w14:textId="77777777" w:rsidR="00B10A56" w:rsidRDefault="00B10A56" w:rsidP="00B10A56">
                  <w:pPr>
                    <w:jc w:val="both"/>
                    <w:rPr>
                      <w:rFonts w:ascii="Times New Roman" w:hAnsi="Times New Roman" w:cs="Times New Roman"/>
                      <w:i/>
                      <w:iCs/>
                      <w:sz w:val="22"/>
                      <w:szCs w:val="22"/>
                    </w:rPr>
                  </w:pPr>
                </w:p>
                <w:p w14:paraId="4F927D4F" w14:textId="77777777" w:rsidR="00B10A56" w:rsidRPr="00474DF2" w:rsidRDefault="00B10A56" w:rsidP="00B10A56">
                  <w:pPr>
                    <w:jc w:val="both"/>
                    <w:rPr>
                      <w:rFonts w:ascii="Times New Roman" w:hAnsi="Times New Roman" w:cs="Times New Roman"/>
                      <w:i/>
                      <w:iCs/>
                      <w:sz w:val="22"/>
                      <w:szCs w:val="22"/>
                    </w:rPr>
                  </w:pPr>
                  <w:r w:rsidRPr="00474DF2">
                    <w:rPr>
                      <w:rFonts w:ascii="Times New Roman" w:hAnsi="Times New Roman" w:cs="Times New Roman"/>
                      <w:i/>
                      <w:iCs/>
                      <w:sz w:val="22"/>
                      <w:szCs w:val="22"/>
                    </w:rPr>
                    <w:t>C’est une formation appréciée à sa juste valeur et qui vient à point nommé.</w:t>
                  </w:r>
                </w:p>
                <w:p w14:paraId="41DE13C5" w14:textId="77777777" w:rsidR="00B10A56" w:rsidRDefault="00B10A56" w:rsidP="00B10A56">
                  <w:pPr>
                    <w:jc w:val="both"/>
                    <w:rPr>
                      <w:rFonts w:ascii="Times New Roman" w:hAnsi="Times New Roman" w:cs="Times New Roman"/>
                      <w:i/>
                      <w:iCs/>
                      <w:sz w:val="22"/>
                      <w:szCs w:val="22"/>
                    </w:rPr>
                  </w:pPr>
                  <w:r w:rsidRPr="00474DF2">
                    <w:rPr>
                      <w:rFonts w:ascii="Times New Roman" w:hAnsi="Times New Roman" w:cs="Times New Roman"/>
                      <w:i/>
                      <w:iCs/>
                      <w:sz w:val="22"/>
                      <w:szCs w:val="22"/>
                    </w:rPr>
                    <w:t>En effet, depuis l’adoption de la loi sur l’Administration territoriale, les Elus n’ayant pas de responsabilités se sentaient désarmés surtout les femmes face à l’intimidation des hommes.</w:t>
                  </w:r>
                </w:p>
                <w:p w14:paraId="7FA93EC2" w14:textId="77777777" w:rsidR="00B10A56" w:rsidRPr="00474DF2" w:rsidRDefault="00B10A56" w:rsidP="00B10A56">
                  <w:pPr>
                    <w:jc w:val="both"/>
                    <w:rPr>
                      <w:rFonts w:ascii="Times New Roman" w:hAnsi="Times New Roman" w:cs="Times New Roman"/>
                      <w:i/>
                      <w:iCs/>
                      <w:sz w:val="22"/>
                      <w:szCs w:val="22"/>
                    </w:rPr>
                  </w:pPr>
                </w:p>
                <w:p w14:paraId="1AD9A2A6" w14:textId="77777777" w:rsidR="00B10A56" w:rsidRPr="00474DF2" w:rsidRDefault="00B10A56" w:rsidP="00B10A56">
                  <w:pPr>
                    <w:jc w:val="both"/>
                    <w:rPr>
                      <w:rFonts w:ascii="Times New Roman" w:hAnsi="Times New Roman" w:cs="Times New Roman"/>
                      <w:i/>
                      <w:iCs/>
                      <w:sz w:val="22"/>
                      <w:szCs w:val="22"/>
                    </w:rPr>
                  </w:pPr>
                  <w:r w:rsidRPr="00474DF2">
                    <w:rPr>
                      <w:rFonts w:ascii="Times New Roman" w:hAnsi="Times New Roman" w:cs="Times New Roman"/>
                      <w:i/>
                      <w:iCs/>
                      <w:sz w:val="22"/>
                      <w:szCs w:val="22"/>
                    </w:rPr>
                    <w:t>Mais grâce à l’étude de certains articles de ladite loi, il y a eu clarification avec assez d’explication désormais, je repars bien outillées comme jamais.</w:t>
                  </w:r>
                </w:p>
              </w:txbxContent>
            </v:textbox>
            <w10:wrap anchorx="margin"/>
          </v:shape>
        </w:pict>
      </w:r>
    </w:p>
    <w:p w14:paraId="2540BC31" w14:textId="77777777" w:rsidR="00B10A56" w:rsidRDefault="00B10A56" w:rsidP="00B10A56">
      <w:pPr>
        <w:jc w:val="both"/>
        <w:rPr>
          <w:rFonts w:ascii="Arial Narrow" w:hAnsi="Arial Narrow"/>
        </w:rPr>
      </w:pPr>
    </w:p>
    <w:p w14:paraId="3F806789" w14:textId="3EFADD66" w:rsidR="00B10A56" w:rsidRDefault="00B10A56" w:rsidP="00B10A56">
      <w:pPr>
        <w:jc w:val="both"/>
        <w:rPr>
          <w:rFonts w:ascii="Arial Narrow" w:hAnsi="Arial Narrow"/>
        </w:rPr>
      </w:pPr>
    </w:p>
    <w:p w14:paraId="671363FC" w14:textId="77777777" w:rsidR="00B10A56" w:rsidRDefault="00B10A56" w:rsidP="00B10A56">
      <w:pPr>
        <w:jc w:val="both"/>
        <w:rPr>
          <w:rFonts w:ascii="Arial Narrow" w:hAnsi="Arial Narrow"/>
          <w:b/>
          <w:bCs/>
        </w:rPr>
      </w:pPr>
    </w:p>
    <w:p w14:paraId="6DEFAFCF" w14:textId="77777777" w:rsidR="00B10A56" w:rsidRDefault="00B10A56" w:rsidP="00B10A56">
      <w:pPr>
        <w:jc w:val="both"/>
        <w:rPr>
          <w:rFonts w:ascii="Arial Narrow" w:hAnsi="Arial Narrow"/>
          <w:b/>
          <w:bCs/>
        </w:rPr>
      </w:pPr>
    </w:p>
    <w:p w14:paraId="1F387C4E" w14:textId="77777777" w:rsidR="00B10A56" w:rsidRPr="00823298" w:rsidRDefault="00B10A56" w:rsidP="00B10A56">
      <w:pPr>
        <w:jc w:val="both"/>
        <w:rPr>
          <w:rFonts w:ascii="Arial Narrow" w:hAnsi="Arial Narrow"/>
          <w:b/>
          <w:bCs/>
        </w:rPr>
      </w:pPr>
      <w:r w:rsidRPr="00823298">
        <w:rPr>
          <w:rFonts w:ascii="Arial Narrow" w:hAnsi="Arial Narrow"/>
          <w:b/>
          <w:bCs/>
        </w:rPr>
        <w:t>ENIAYEWOU Florence </w:t>
      </w:r>
    </w:p>
    <w:p w14:paraId="55058996" w14:textId="77777777" w:rsidR="00B10A56" w:rsidRPr="007015AD" w:rsidRDefault="00B10A56" w:rsidP="00B10A56">
      <w:pPr>
        <w:jc w:val="both"/>
        <w:rPr>
          <w:rFonts w:ascii="Arial Narrow" w:hAnsi="Arial Narrow"/>
        </w:rPr>
      </w:pPr>
      <w:r w:rsidRPr="007015AD">
        <w:rPr>
          <w:rFonts w:ascii="Arial Narrow" w:hAnsi="Arial Narrow"/>
        </w:rPr>
        <w:t>Conseillère communale</w:t>
      </w:r>
    </w:p>
    <w:p w14:paraId="507C23BF" w14:textId="77777777" w:rsidR="00B10A56" w:rsidRPr="007015AD" w:rsidRDefault="00B10A56" w:rsidP="00B10A56">
      <w:pPr>
        <w:jc w:val="both"/>
        <w:rPr>
          <w:rFonts w:ascii="Arial Narrow" w:hAnsi="Arial Narrow"/>
        </w:rPr>
      </w:pPr>
      <w:r w:rsidRPr="007015AD">
        <w:rPr>
          <w:rFonts w:ascii="Arial Narrow" w:hAnsi="Arial Narrow"/>
        </w:rPr>
        <w:t>Tel : 97 48 34 78</w:t>
      </w:r>
    </w:p>
    <w:p w14:paraId="45743193" w14:textId="77777777" w:rsidR="00B10A56" w:rsidRDefault="00B10A56" w:rsidP="00B10A56">
      <w:pPr>
        <w:jc w:val="both"/>
        <w:rPr>
          <w:rFonts w:ascii="Arial Narrow" w:hAnsi="Arial Narrow"/>
        </w:rPr>
      </w:pPr>
    </w:p>
    <w:p w14:paraId="159EB06B" w14:textId="77777777" w:rsidR="00B10A56" w:rsidRPr="007015AD" w:rsidRDefault="00B10A56" w:rsidP="00B10A56">
      <w:pPr>
        <w:jc w:val="both"/>
        <w:rPr>
          <w:rFonts w:ascii="Arial Narrow" w:hAnsi="Arial Narrow"/>
        </w:rPr>
      </w:pPr>
    </w:p>
    <w:p w14:paraId="03E2AE73" w14:textId="77777777" w:rsidR="00B10A56" w:rsidRDefault="00B10A56" w:rsidP="00B10A56">
      <w:pPr>
        <w:jc w:val="both"/>
        <w:rPr>
          <w:rFonts w:ascii="Arial Narrow" w:hAnsi="Arial Narrow"/>
        </w:rPr>
      </w:pPr>
    </w:p>
    <w:p w14:paraId="48F260B1" w14:textId="6CFF9E89" w:rsidR="00B10A56" w:rsidRPr="007015AD" w:rsidRDefault="00000000" w:rsidP="00B10A56">
      <w:pPr>
        <w:jc w:val="both"/>
        <w:rPr>
          <w:rFonts w:ascii="Arial Narrow" w:hAnsi="Arial Narrow"/>
        </w:rPr>
      </w:pPr>
      <w:r>
        <w:rPr>
          <w:noProof/>
        </w:rPr>
        <w:pict w14:anchorId="7742AB15">
          <v:rect id="Rectangle 449734206" o:spid="_x0000_s2070" style="position:absolute;left:0;text-align:left;margin-left:5.85pt;margin-top:11.25pt;width:174pt;height:75pt;z-index:-2516382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" fillcolor="white [3201]" stroked="f" strokeweight="1pt">
            <v:textbox>
              <w:txbxContent>
                <w:p w14:paraId="2ACCE6F3" w14:textId="77777777" w:rsidR="00B10A56" w:rsidRPr="00C2404B" w:rsidRDefault="00B10A56" w:rsidP="00B10A56">
                  <w:pPr>
                    <w:jc w:val="center"/>
                    <w:rPr>
                      <w:b/>
                      <w:bCs/>
                      <w:sz w:val="22"/>
                      <w:szCs w:val="22"/>
                    </w:rPr>
                  </w:pPr>
                  <w:r w:rsidRPr="00C2404B">
                    <w:rPr>
                      <w:b/>
                      <w:bCs/>
                      <w:sz w:val="22"/>
                      <w:szCs w:val="22"/>
                    </w:rPr>
                    <w:t>TOGBE Ambroisine</w:t>
                  </w:r>
                </w:p>
                <w:p w14:paraId="11C4D1F8" w14:textId="77777777" w:rsidR="00B10A56" w:rsidRPr="00C2404B" w:rsidRDefault="00B10A56" w:rsidP="00B10A56">
                  <w:pPr>
                    <w:jc w:val="center"/>
                    <w:rPr>
                      <w:b/>
                      <w:bCs/>
                      <w:sz w:val="22"/>
                      <w:szCs w:val="22"/>
                    </w:rPr>
                  </w:pPr>
                  <w:r w:rsidRPr="00C2404B">
                    <w:rPr>
                      <w:b/>
                      <w:bCs/>
                      <w:sz w:val="22"/>
                      <w:szCs w:val="22"/>
                    </w:rPr>
                    <w:t xml:space="preserve">Conseillère Communale de Comé, </w:t>
                  </w:r>
                </w:p>
                <w:p w14:paraId="46B7DAD4" w14:textId="77777777" w:rsidR="00B10A56" w:rsidRPr="00C2404B" w:rsidRDefault="00B10A56" w:rsidP="00B10A56">
                  <w:pPr>
                    <w:jc w:val="center"/>
                    <w:rPr>
                      <w:b/>
                      <w:bCs/>
                      <w:sz w:val="22"/>
                      <w:szCs w:val="22"/>
                    </w:rPr>
                  </w:pPr>
                  <w:r w:rsidRPr="00C2404B">
                    <w:rPr>
                      <w:b/>
                      <w:bCs/>
                      <w:sz w:val="22"/>
                      <w:szCs w:val="22"/>
                    </w:rPr>
                    <w:t>Chef village de l’atelier</w:t>
                  </w:r>
                </w:p>
                <w:p w14:paraId="1652D8A6" w14:textId="77777777" w:rsidR="00B10A56" w:rsidRPr="00F47974" w:rsidRDefault="00B10A56" w:rsidP="00B10A56">
                  <w:pPr>
                    <w:jc w:val="center"/>
                    <w:rPr>
                      <w:sz w:val="22"/>
                      <w:szCs w:val="22"/>
                    </w:rPr>
                  </w:pPr>
                  <w:r w:rsidRPr="00C2404B">
                    <w:rPr>
                      <w:b/>
                      <w:bCs/>
                      <w:sz w:val="22"/>
                      <w:szCs w:val="22"/>
                    </w:rPr>
                    <w:t>Tel : 96 69 37 17</w:t>
                  </w:r>
                </w:p>
              </w:txbxContent>
            </v:textbox>
            <w10:wrap type="square" anchorx="margin"/>
          </v:rect>
        </w:pict>
      </w:r>
    </w:p>
    <w:p w14:paraId="157430C8" w14:textId="79845702" w:rsidR="00B10A56" w:rsidRPr="00FC04B6" w:rsidRDefault="00B10A56" w:rsidP="00B10A56">
      <w:pPr>
        <w:jc w:val="both"/>
        <w:rPr>
          <w:rFonts w:ascii="Times New Roman" w:hAnsi="Times New Roman" w:cs="Times New Roman"/>
          <w:sz w:val="22"/>
          <w:szCs w:val="22"/>
        </w:rPr>
      </w:pPr>
      <w:r w:rsidRPr="00FC04B6">
        <w:rPr>
          <w:rFonts w:ascii="Times New Roman" w:hAnsi="Times New Roman" w:cs="Times New Roman"/>
          <w:noProof/>
          <w:sz w:val="22"/>
          <w:szCs w:val="22"/>
        </w:rPr>
        <w:drawing>
          <wp:anchor distT="0" distB="0" distL="114300" distR="114300" simplePos="0" relativeHeight="251655680" behindDoc="1" locked="0" layoutInCell="1" allowOverlap="1" wp14:anchorId="5A17A991" wp14:editId="0E2065F6">
            <wp:simplePos x="0" y="0"/>
            <wp:positionH relativeFrom="column">
              <wp:posOffset>-2373630</wp:posOffset>
            </wp:positionH>
            <wp:positionV relativeFrom="paragraph">
              <wp:posOffset>807720</wp:posOffset>
            </wp:positionV>
            <wp:extent cx="2372995" cy="2049780"/>
            <wp:effectExtent l="0" t="0" r="0" b="0"/>
            <wp:wrapTight wrapText="bothSides">
              <wp:wrapPolygon edited="0">
                <wp:start x="0" y="0"/>
                <wp:lineTo x="0" y="21480"/>
                <wp:lineTo x="21502" y="21480"/>
                <wp:lineTo x="21502" y="0"/>
                <wp:lineTo x="0" y="0"/>
              </wp:wrapPolygon>
            </wp:wrapTight>
            <wp:docPr id="1079818375" name="Image 107981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299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4B6">
        <w:rPr>
          <w:rFonts w:ascii="Times New Roman" w:hAnsi="Times New Roman" w:cs="Times New Roman"/>
          <w:sz w:val="22"/>
          <w:szCs w:val="22"/>
        </w:rPr>
        <w:t xml:space="preserve">Au nom de toutes les élues conseillères présentent à cet atelier de renforcement des capacités des 27 et 28 avril 2023 à </w:t>
      </w:r>
      <w:proofErr w:type="spellStart"/>
      <w:r w:rsidRPr="00FC04B6">
        <w:rPr>
          <w:rFonts w:ascii="Times New Roman" w:hAnsi="Times New Roman" w:cs="Times New Roman"/>
          <w:sz w:val="22"/>
          <w:szCs w:val="22"/>
        </w:rPr>
        <w:t>Dassa</w:t>
      </w:r>
      <w:proofErr w:type="spellEnd"/>
      <w:r w:rsidRPr="00FC04B6">
        <w:rPr>
          <w:rFonts w:ascii="Times New Roman" w:hAnsi="Times New Roman" w:cs="Times New Roman"/>
          <w:sz w:val="22"/>
          <w:szCs w:val="22"/>
        </w:rPr>
        <w:t>, je voudrais en tant que Chef du village de l’atelier, remercier l’</w:t>
      </w:r>
      <w:proofErr w:type="spellStart"/>
      <w:r w:rsidRPr="00FC04B6">
        <w:rPr>
          <w:rFonts w:ascii="Times New Roman" w:hAnsi="Times New Roman" w:cs="Times New Roman"/>
          <w:sz w:val="22"/>
          <w:szCs w:val="22"/>
        </w:rPr>
        <w:t>UFeC</w:t>
      </w:r>
      <w:proofErr w:type="spellEnd"/>
      <w:r w:rsidRPr="00FC04B6">
        <w:rPr>
          <w:rFonts w:ascii="Times New Roman" w:hAnsi="Times New Roman" w:cs="Times New Roman"/>
          <w:sz w:val="22"/>
          <w:szCs w:val="22"/>
        </w:rPr>
        <w:t>, CARE Bénin/Togo et Monsieur ALI ZATO, notre Coach pour l’éclairage à nous offert pendant ces 48heures. Beaucoup de zones d’ombre ont en effet été dissipées. On a été éclairées surtout en rapport avec les réformes intervenues dans gestion des communes au Bénin.</w:t>
      </w:r>
    </w:p>
    <w:p w14:paraId="25803144" w14:textId="621C7A15" w:rsidR="00B10A56" w:rsidRPr="00FC04B6" w:rsidRDefault="00B10A56" w:rsidP="00B10A56">
      <w:pPr>
        <w:jc w:val="both"/>
        <w:rPr>
          <w:rFonts w:ascii="Times New Roman" w:hAnsi="Times New Roman" w:cs="Times New Roman"/>
          <w:sz w:val="22"/>
          <w:szCs w:val="22"/>
        </w:rPr>
      </w:pPr>
      <w:r w:rsidRPr="00FC04B6">
        <w:rPr>
          <w:rFonts w:ascii="Times New Roman" w:hAnsi="Times New Roman" w:cs="Times New Roman"/>
          <w:sz w:val="22"/>
          <w:szCs w:val="22"/>
        </w:rPr>
        <w:t xml:space="preserve">Depuis quelques mois, les Conseillers Communaux et particulièrement les Conseillères communales qui avaient déjà beaucoup de mal à se faire entendre se sont dit qu’ils ont perdu de leur pouvoir étant désormais très affaiblies. </w:t>
      </w:r>
    </w:p>
    <w:p w14:paraId="41EEB18E" w14:textId="77777777" w:rsidR="00B10A56" w:rsidRPr="00FC04B6" w:rsidRDefault="00B10A56" w:rsidP="00B10A56">
      <w:pPr>
        <w:jc w:val="both"/>
        <w:rPr>
          <w:rFonts w:ascii="Times New Roman" w:hAnsi="Times New Roman" w:cs="Times New Roman"/>
          <w:sz w:val="22"/>
          <w:szCs w:val="22"/>
        </w:rPr>
      </w:pPr>
      <w:r w:rsidRPr="00FC04B6">
        <w:rPr>
          <w:rFonts w:ascii="Times New Roman" w:hAnsi="Times New Roman" w:cs="Times New Roman"/>
          <w:sz w:val="22"/>
          <w:szCs w:val="22"/>
        </w:rPr>
        <w:t>Mais au sortir de cet atelier, nous sommes désormais convaincus que nous avons toutes les armes encore dans nos mains et bien à l’endroit. Tout le reste n’était dû qu’à la méconnaissance des textes, du code et surtout des idées reçues.</w:t>
      </w:r>
    </w:p>
    <w:p w14:paraId="7D1E62BC" w14:textId="77777777" w:rsidR="00B10A56" w:rsidRPr="00FC04B6" w:rsidRDefault="00B10A56" w:rsidP="00B10A56">
      <w:pPr>
        <w:jc w:val="both"/>
        <w:rPr>
          <w:rFonts w:ascii="Times New Roman" w:hAnsi="Times New Roman" w:cs="Times New Roman"/>
          <w:sz w:val="22"/>
          <w:szCs w:val="22"/>
        </w:rPr>
      </w:pPr>
      <w:r w:rsidRPr="00FC04B6">
        <w:rPr>
          <w:rFonts w:ascii="Times New Roman" w:hAnsi="Times New Roman" w:cs="Times New Roman"/>
          <w:sz w:val="22"/>
          <w:szCs w:val="22"/>
        </w:rPr>
        <w:t>Infiniment merci.</w:t>
      </w:r>
    </w:p>
    <w:p w14:paraId="11BEB173" w14:textId="7F88032F" w:rsidR="00B10A56" w:rsidRPr="00FC04B6" w:rsidRDefault="00B10A56" w:rsidP="00B10A56">
      <w:pPr>
        <w:jc w:val="both"/>
        <w:rPr>
          <w:rFonts w:ascii="Times New Roman" w:hAnsi="Times New Roman" w:cs="Times New Roman"/>
          <w:sz w:val="22"/>
          <w:szCs w:val="22"/>
        </w:rPr>
      </w:pPr>
      <w:r w:rsidRPr="00FC04B6">
        <w:rPr>
          <w:rFonts w:ascii="Times New Roman" w:hAnsi="Times New Roman" w:cs="Times New Roman"/>
          <w:sz w:val="22"/>
          <w:szCs w:val="22"/>
        </w:rPr>
        <w:t>Nous espérons que l’</w:t>
      </w:r>
      <w:proofErr w:type="spellStart"/>
      <w:r w:rsidRPr="00FC04B6">
        <w:rPr>
          <w:rFonts w:ascii="Times New Roman" w:hAnsi="Times New Roman" w:cs="Times New Roman"/>
          <w:sz w:val="22"/>
          <w:szCs w:val="22"/>
        </w:rPr>
        <w:t>UFeC</w:t>
      </w:r>
      <w:proofErr w:type="spellEnd"/>
      <w:r w:rsidRPr="00FC04B6">
        <w:rPr>
          <w:rFonts w:ascii="Times New Roman" w:hAnsi="Times New Roman" w:cs="Times New Roman"/>
          <w:sz w:val="22"/>
          <w:szCs w:val="22"/>
        </w:rPr>
        <w:t xml:space="preserve"> </w:t>
      </w:r>
      <w:r>
        <w:rPr>
          <w:rFonts w:ascii="Times New Roman" w:hAnsi="Times New Roman" w:cs="Times New Roman"/>
          <w:sz w:val="22"/>
          <w:szCs w:val="22"/>
        </w:rPr>
        <w:t>et</w:t>
      </w:r>
      <w:r w:rsidRPr="00FC04B6">
        <w:rPr>
          <w:rFonts w:ascii="Times New Roman" w:hAnsi="Times New Roman" w:cs="Times New Roman"/>
          <w:sz w:val="22"/>
          <w:szCs w:val="22"/>
        </w:rPr>
        <w:t xml:space="preserve"> CARE Bénin/Togo, ne s’arrêteront pas en si bon chemin afin de nous aguerrir davantage.</w:t>
      </w:r>
    </w:p>
    <w:p w14:paraId="7F65ADF5" w14:textId="77777777" w:rsidR="00B10A56" w:rsidRPr="00B10A56" w:rsidRDefault="00B10A56" w:rsidP="00B57FB1">
      <w:pPr>
        <w:spacing w:after="160" w:line="259" w:lineRule="auto"/>
        <w:jc w:val="both"/>
      </w:pPr>
    </w:p>
    <w:p w14:paraId="36AEC714" w14:textId="77777777" w:rsidR="00AA3D82" w:rsidRPr="00F80AD8" w:rsidRDefault="00AA3D82" w:rsidP="00AA3D82">
      <w:pPr>
        <w:spacing w:line="276" w:lineRule="auto"/>
        <w:jc w:val="both"/>
        <w:rPr>
          <w:rFonts w:ascii="Times New Roman" w:hAnsi="Times New Roman" w:cs="Times New Roman"/>
          <w:color w:val="000000" w:themeColor="text1"/>
          <w:sz w:val="10"/>
          <w:szCs w:val="10"/>
        </w:rPr>
      </w:pPr>
    </w:p>
    <w:p w14:paraId="6A18145E" w14:textId="77777777" w:rsidR="00AA3D82" w:rsidRPr="009834D0" w:rsidRDefault="00AA3D82" w:rsidP="00AA3D82">
      <w:pPr>
        <w:pStyle w:val="Paragraphedeliste"/>
        <w:numPr>
          <w:ilvl w:val="0"/>
          <w:numId w:val="8"/>
        </w:numPr>
        <w:spacing w:line="276" w:lineRule="auto"/>
        <w:jc w:val="both"/>
        <w:rPr>
          <w:rFonts w:ascii="Times New Roman" w:eastAsiaTheme="majorEastAsia" w:hAnsi="Times New Roman" w:cs="Times New Roman"/>
          <w:bCs/>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Reflect on the cooperation within the partnership. This includes the cooperation between NIMD, local implementing </w:t>
      </w:r>
      <w:proofErr w:type="spellStart"/>
      <w:r w:rsidRPr="009834D0">
        <w:rPr>
          <w:rFonts w:ascii="Times New Roman" w:hAnsi="Times New Roman" w:cs="Times New Roman"/>
          <w:i/>
          <w:color w:val="4472C4" w:themeColor="accent1"/>
          <w:sz w:val="22"/>
          <w:szCs w:val="22"/>
          <w:lang w:val="en-US"/>
        </w:rPr>
        <w:t>organisations</w:t>
      </w:r>
      <w:proofErr w:type="spellEnd"/>
      <w:r w:rsidRPr="009834D0">
        <w:rPr>
          <w:rFonts w:ascii="Times New Roman" w:hAnsi="Times New Roman" w:cs="Times New Roman"/>
          <w:i/>
          <w:color w:val="4472C4" w:themeColor="accent1"/>
          <w:sz w:val="22"/>
          <w:szCs w:val="22"/>
          <w:lang w:val="en-US"/>
        </w:rPr>
        <w:t xml:space="preserve">, the local </w:t>
      </w:r>
      <w:proofErr w:type="gramStart"/>
      <w:r w:rsidRPr="009834D0">
        <w:rPr>
          <w:rFonts w:ascii="Times New Roman" w:hAnsi="Times New Roman" w:cs="Times New Roman"/>
          <w:i/>
          <w:color w:val="4472C4" w:themeColor="accent1"/>
          <w:sz w:val="22"/>
          <w:szCs w:val="22"/>
          <w:lang w:val="en-US"/>
        </w:rPr>
        <w:t>Embassies</w:t>
      </w:r>
      <w:proofErr w:type="gramEnd"/>
      <w:r w:rsidRPr="009834D0">
        <w:rPr>
          <w:rFonts w:ascii="Times New Roman" w:hAnsi="Times New Roman" w:cs="Times New Roman"/>
          <w:i/>
          <w:color w:val="4472C4" w:themeColor="accent1"/>
          <w:sz w:val="22"/>
          <w:szCs w:val="22"/>
          <w:lang w:val="en-US"/>
        </w:rPr>
        <w:t xml:space="preserve"> and potential other strategic partners.</w:t>
      </w:r>
    </w:p>
    <w:p w14:paraId="7103DD5D" w14:textId="77777777" w:rsidR="00EB0E9D" w:rsidRPr="009834D0" w:rsidRDefault="00EB0E9D" w:rsidP="00375B46">
      <w:pPr>
        <w:spacing w:line="276" w:lineRule="auto"/>
        <w:jc w:val="both"/>
        <w:rPr>
          <w:rFonts w:ascii="Times New Roman" w:eastAsiaTheme="majorEastAsia" w:hAnsi="Times New Roman" w:cs="Times New Roman"/>
          <w:bCs/>
          <w:i/>
          <w:color w:val="000000" w:themeColor="text1"/>
          <w:sz w:val="10"/>
          <w:szCs w:val="10"/>
          <w:lang w:val="en-US"/>
        </w:rPr>
      </w:pPr>
    </w:p>
    <w:p w14:paraId="725D0612" w14:textId="6DB26863" w:rsidR="00CD52B0" w:rsidRDefault="00746E3D" w:rsidP="00CD52B0">
      <w:pPr>
        <w:spacing w:line="276" w:lineRule="auto"/>
        <w:jc w:val="both"/>
        <w:rPr>
          <w:rFonts w:ascii="Times New Roman" w:hAnsi="Times New Roman" w:cs="Times New Roman"/>
          <w:color w:val="000000" w:themeColor="text1"/>
          <w:sz w:val="22"/>
          <w:szCs w:val="22"/>
        </w:rPr>
      </w:pPr>
      <w:r w:rsidRPr="00005807">
        <w:rPr>
          <w:rFonts w:ascii="Times New Roman" w:hAnsi="Times New Roman" w:cs="Times New Roman"/>
          <w:color w:val="000000" w:themeColor="text1"/>
          <w:sz w:val="22"/>
          <w:szCs w:val="22"/>
        </w:rPr>
        <w:t>L’Ambassade des Pays-Bas s’est personnellement impliquée dans</w:t>
      </w:r>
      <w:r w:rsidR="00102BEE">
        <w:rPr>
          <w:rFonts w:ascii="Times New Roman" w:hAnsi="Times New Roman" w:cs="Times New Roman"/>
          <w:color w:val="000000" w:themeColor="text1"/>
          <w:sz w:val="22"/>
          <w:szCs w:val="22"/>
        </w:rPr>
        <w:t xml:space="preserve"> la mise en œuvre des activité</w:t>
      </w:r>
      <w:r w:rsidR="006D1CDC">
        <w:rPr>
          <w:rFonts w:ascii="Times New Roman" w:hAnsi="Times New Roman" w:cs="Times New Roman"/>
          <w:color w:val="000000" w:themeColor="text1"/>
          <w:sz w:val="22"/>
          <w:szCs w:val="22"/>
        </w:rPr>
        <w:t>s</w:t>
      </w:r>
      <w:r w:rsidR="00102BEE">
        <w:rPr>
          <w:rFonts w:ascii="Times New Roman" w:hAnsi="Times New Roman" w:cs="Times New Roman"/>
          <w:color w:val="000000" w:themeColor="text1"/>
          <w:sz w:val="22"/>
          <w:szCs w:val="22"/>
        </w:rPr>
        <w:t xml:space="preserve"> au cours de la période sous rapportage</w:t>
      </w:r>
      <w:r w:rsidRPr="00005807">
        <w:rPr>
          <w:rFonts w:ascii="Times New Roman" w:hAnsi="Times New Roman" w:cs="Times New Roman"/>
          <w:color w:val="000000" w:themeColor="text1"/>
          <w:sz w:val="22"/>
          <w:szCs w:val="22"/>
        </w:rPr>
        <w:t xml:space="preserve">. </w:t>
      </w:r>
      <w:r w:rsidR="00CD52B0">
        <w:rPr>
          <w:rFonts w:ascii="Times New Roman" w:hAnsi="Times New Roman" w:cs="Times New Roman"/>
          <w:color w:val="000000" w:themeColor="text1"/>
          <w:sz w:val="22"/>
          <w:szCs w:val="22"/>
        </w:rPr>
        <w:t>Elle</w:t>
      </w:r>
      <w:r w:rsidR="00CD52B0" w:rsidRPr="00005807">
        <w:rPr>
          <w:rFonts w:ascii="Times New Roman" w:hAnsi="Times New Roman" w:cs="Times New Roman"/>
          <w:color w:val="000000" w:themeColor="text1"/>
          <w:sz w:val="22"/>
          <w:szCs w:val="22"/>
        </w:rPr>
        <w:t xml:space="preserve"> </w:t>
      </w:r>
      <w:r w:rsidR="00CD52B0">
        <w:rPr>
          <w:rFonts w:ascii="Times New Roman" w:hAnsi="Times New Roman" w:cs="Times New Roman"/>
          <w:color w:val="000000" w:themeColor="text1"/>
          <w:sz w:val="22"/>
          <w:szCs w:val="22"/>
        </w:rPr>
        <w:t xml:space="preserve">a participé à la première session de formation des partis politiques sur le genre, l’inclusion et la gouvernance qu’elle a beaucoup appréciée. Elle a d’ailleurs fait savoir sa disponibilité à toujours accompagner les partis politiques à travers des actions clés qui seront identifiées par le PRLFP. L’Ambassade était également présente </w:t>
      </w:r>
      <w:r w:rsidR="000775F2">
        <w:rPr>
          <w:rFonts w:ascii="Times New Roman" w:hAnsi="Times New Roman" w:cs="Times New Roman"/>
          <w:color w:val="000000" w:themeColor="text1"/>
          <w:sz w:val="22"/>
          <w:szCs w:val="22"/>
        </w:rPr>
        <w:t xml:space="preserve">à la session inaugurale de l’école politique féminine </w:t>
      </w:r>
      <w:r w:rsidR="00780955">
        <w:rPr>
          <w:rFonts w:ascii="Times New Roman" w:hAnsi="Times New Roman" w:cs="Times New Roman"/>
          <w:color w:val="000000" w:themeColor="text1"/>
          <w:sz w:val="22"/>
          <w:szCs w:val="22"/>
        </w:rPr>
        <w:t xml:space="preserve">et </w:t>
      </w:r>
      <w:r w:rsidR="00CD52B0">
        <w:rPr>
          <w:rFonts w:ascii="Times New Roman" w:hAnsi="Times New Roman" w:cs="Times New Roman"/>
          <w:color w:val="000000" w:themeColor="text1"/>
          <w:sz w:val="22"/>
          <w:szCs w:val="22"/>
        </w:rPr>
        <w:t xml:space="preserve">à la première session du comité de pilotage du projet et a fait des recommandations. </w:t>
      </w:r>
    </w:p>
    <w:p w14:paraId="31E27AC8" w14:textId="77777777" w:rsidR="00CD52B0" w:rsidRPr="00CD52B0" w:rsidRDefault="00CD52B0" w:rsidP="00CD52B0">
      <w:pPr>
        <w:spacing w:line="276" w:lineRule="auto"/>
        <w:jc w:val="both"/>
        <w:rPr>
          <w:rFonts w:ascii="Times New Roman" w:hAnsi="Times New Roman" w:cs="Times New Roman"/>
          <w:color w:val="000000" w:themeColor="text1"/>
          <w:sz w:val="10"/>
          <w:szCs w:val="10"/>
        </w:rPr>
      </w:pPr>
    </w:p>
    <w:p w14:paraId="61D8A8BF" w14:textId="4683BFC7" w:rsidR="00774A5E" w:rsidRDefault="00746E3D" w:rsidP="00AA3D82">
      <w:pPr>
        <w:spacing w:line="276" w:lineRule="auto"/>
        <w:jc w:val="both"/>
        <w:rPr>
          <w:rFonts w:ascii="Times New Roman" w:hAnsi="Times New Roman" w:cs="Times New Roman"/>
          <w:color w:val="000000" w:themeColor="text1"/>
          <w:sz w:val="22"/>
          <w:szCs w:val="22"/>
        </w:rPr>
      </w:pPr>
      <w:r w:rsidRPr="00005807">
        <w:rPr>
          <w:rFonts w:ascii="Times New Roman" w:hAnsi="Times New Roman" w:cs="Times New Roman"/>
          <w:color w:val="000000" w:themeColor="text1"/>
          <w:sz w:val="22"/>
          <w:szCs w:val="22"/>
        </w:rPr>
        <w:t xml:space="preserve">Par ailleurs, </w:t>
      </w:r>
      <w:r w:rsidR="00FE437C">
        <w:rPr>
          <w:rFonts w:ascii="Times New Roman" w:hAnsi="Times New Roman" w:cs="Times New Roman"/>
          <w:color w:val="000000" w:themeColor="text1"/>
          <w:sz w:val="22"/>
          <w:szCs w:val="22"/>
        </w:rPr>
        <w:t xml:space="preserve">en dehors du comité opérationnel, le </w:t>
      </w:r>
      <w:r w:rsidRPr="00005807">
        <w:rPr>
          <w:rFonts w:ascii="Times New Roman" w:hAnsi="Times New Roman" w:cs="Times New Roman"/>
          <w:color w:val="000000" w:themeColor="text1"/>
          <w:sz w:val="22"/>
          <w:szCs w:val="22"/>
        </w:rPr>
        <w:t xml:space="preserve">comité </w:t>
      </w:r>
      <w:r w:rsidR="00FE437C">
        <w:rPr>
          <w:rFonts w:ascii="Times New Roman" w:hAnsi="Times New Roman" w:cs="Times New Roman"/>
          <w:color w:val="000000" w:themeColor="text1"/>
          <w:sz w:val="22"/>
          <w:szCs w:val="22"/>
        </w:rPr>
        <w:t xml:space="preserve">de pilotage du projet a été mis </w:t>
      </w:r>
      <w:r w:rsidR="0088371C">
        <w:rPr>
          <w:rFonts w:ascii="Times New Roman" w:hAnsi="Times New Roman" w:cs="Times New Roman"/>
          <w:color w:val="000000" w:themeColor="text1"/>
          <w:sz w:val="22"/>
          <w:szCs w:val="22"/>
        </w:rPr>
        <w:t>en place</w:t>
      </w:r>
      <w:r w:rsidRPr="00005807">
        <w:rPr>
          <w:rFonts w:ascii="Times New Roman" w:hAnsi="Times New Roman" w:cs="Times New Roman"/>
          <w:color w:val="000000" w:themeColor="text1"/>
          <w:sz w:val="22"/>
          <w:szCs w:val="22"/>
        </w:rPr>
        <w:t xml:space="preserve">. Le comité </w:t>
      </w:r>
      <w:r w:rsidR="0088371C">
        <w:rPr>
          <w:rFonts w:ascii="Times New Roman" w:hAnsi="Times New Roman" w:cs="Times New Roman"/>
          <w:color w:val="000000" w:themeColor="text1"/>
          <w:sz w:val="22"/>
          <w:szCs w:val="22"/>
        </w:rPr>
        <w:t xml:space="preserve">opérationnel </w:t>
      </w:r>
      <w:r w:rsidRPr="00005807">
        <w:rPr>
          <w:rFonts w:ascii="Times New Roman" w:hAnsi="Times New Roman" w:cs="Times New Roman"/>
          <w:color w:val="000000" w:themeColor="text1"/>
          <w:sz w:val="22"/>
          <w:szCs w:val="22"/>
        </w:rPr>
        <w:t xml:space="preserve">se réunit de façon trimestrielle </w:t>
      </w:r>
      <w:proofErr w:type="spellStart"/>
      <w:r w:rsidR="0088371C">
        <w:rPr>
          <w:rFonts w:ascii="Times New Roman" w:hAnsi="Times New Roman" w:cs="Times New Roman"/>
          <w:color w:val="000000" w:themeColor="text1"/>
          <w:sz w:val="22"/>
          <w:szCs w:val="22"/>
        </w:rPr>
        <w:t>tansdis</w:t>
      </w:r>
      <w:proofErr w:type="spellEnd"/>
      <w:r w:rsidR="0088371C">
        <w:rPr>
          <w:rFonts w:ascii="Times New Roman" w:hAnsi="Times New Roman" w:cs="Times New Roman"/>
          <w:color w:val="000000" w:themeColor="text1"/>
          <w:sz w:val="22"/>
          <w:szCs w:val="22"/>
        </w:rPr>
        <w:t xml:space="preserve"> que le comité de pilotage se réunit une fois l’an </w:t>
      </w:r>
      <w:r w:rsidRPr="00005807">
        <w:rPr>
          <w:rFonts w:ascii="Times New Roman" w:hAnsi="Times New Roman" w:cs="Times New Roman"/>
          <w:color w:val="000000" w:themeColor="text1"/>
          <w:sz w:val="22"/>
          <w:szCs w:val="22"/>
        </w:rPr>
        <w:t>pour faire le point du niveau de mise en œuvre des activités, échanger autour de la planification</w:t>
      </w:r>
      <w:r w:rsidR="00B04685">
        <w:rPr>
          <w:rFonts w:ascii="Times New Roman" w:hAnsi="Times New Roman" w:cs="Times New Roman"/>
          <w:color w:val="000000" w:themeColor="text1"/>
          <w:sz w:val="22"/>
          <w:szCs w:val="22"/>
        </w:rPr>
        <w:t xml:space="preserve"> des activités, partager les leçons apprises, les défis et formuler des recommandations en vue de l’atteinte des objectifs du projet</w:t>
      </w:r>
      <w:r w:rsidRPr="00005807">
        <w:rPr>
          <w:rFonts w:ascii="Times New Roman" w:hAnsi="Times New Roman" w:cs="Times New Roman"/>
          <w:color w:val="000000" w:themeColor="text1"/>
          <w:sz w:val="22"/>
          <w:szCs w:val="22"/>
        </w:rPr>
        <w:t>.</w:t>
      </w:r>
    </w:p>
    <w:p w14:paraId="40329ED3" w14:textId="77777777" w:rsidR="00EB0E9D" w:rsidRPr="00227750" w:rsidRDefault="00EB0E9D" w:rsidP="00AA3D82">
      <w:pPr>
        <w:spacing w:line="276" w:lineRule="auto"/>
        <w:jc w:val="both"/>
        <w:rPr>
          <w:rFonts w:ascii="Times New Roman" w:hAnsi="Times New Roman" w:cs="Times New Roman"/>
          <w:color w:val="000000" w:themeColor="text1"/>
          <w:sz w:val="6"/>
          <w:szCs w:val="6"/>
        </w:rPr>
      </w:pPr>
    </w:p>
    <w:p w14:paraId="3F1DD855" w14:textId="77777777" w:rsidR="00D17F86" w:rsidRPr="00F80AD8" w:rsidRDefault="00D17F86" w:rsidP="00AA3D82">
      <w:pPr>
        <w:spacing w:line="276" w:lineRule="auto"/>
        <w:jc w:val="both"/>
        <w:rPr>
          <w:rFonts w:ascii="Times New Roman" w:hAnsi="Times New Roman" w:cs="Times New Roman"/>
          <w:color w:val="000000" w:themeColor="text1"/>
          <w:sz w:val="4"/>
          <w:szCs w:val="4"/>
        </w:rPr>
      </w:pPr>
    </w:p>
    <w:p w14:paraId="16823D8D" w14:textId="44A73B7B" w:rsidR="00AA3D82" w:rsidRPr="009834D0" w:rsidRDefault="00AA3D82" w:rsidP="00195D6E">
      <w:pPr>
        <w:pStyle w:val="Titre1"/>
        <w:spacing w:before="0" w:after="0" w:line="276" w:lineRule="auto"/>
        <w:jc w:val="both"/>
        <w:rPr>
          <w:rFonts w:ascii="Times New Roman" w:hAnsi="Times New Roman"/>
          <w:color w:val="000000" w:themeColor="text1"/>
          <w:sz w:val="22"/>
          <w:szCs w:val="22"/>
          <w:lang w:val="en-US"/>
        </w:rPr>
      </w:pPr>
      <w:r w:rsidRPr="00195D6E">
        <w:rPr>
          <w:rFonts w:ascii="Times New Roman" w:hAnsi="Times New Roman"/>
          <w:color w:val="000000" w:themeColor="text1"/>
          <w:sz w:val="22"/>
          <w:szCs w:val="22"/>
          <w:lang w:val="fr-FR"/>
        </w:rPr>
        <w:t xml:space="preserve"> </w:t>
      </w:r>
      <w:bookmarkStart w:id="43" w:name="_Toc143173152"/>
      <w:r w:rsidRPr="009834D0">
        <w:rPr>
          <w:rFonts w:ascii="Times New Roman" w:hAnsi="Times New Roman"/>
          <w:color w:val="000000" w:themeColor="text1"/>
          <w:sz w:val="22"/>
          <w:szCs w:val="22"/>
          <w:lang w:val="en-US"/>
        </w:rPr>
        <w:t>7. Gender and inclusion (max 1/2 page)</w:t>
      </w:r>
      <w:bookmarkEnd w:id="43"/>
      <w:r w:rsidRPr="009834D0">
        <w:rPr>
          <w:rFonts w:ascii="Times New Roman" w:hAnsi="Times New Roman"/>
          <w:color w:val="000000" w:themeColor="text1"/>
          <w:sz w:val="22"/>
          <w:szCs w:val="22"/>
          <w:lang w:val="en-US"/>
        </w:rPr>
        <w:t xml:space="preserve"> </w:t>
      </w:r>
    </w:p>
    <w:p w14:paraId="760A97D4" w14:textId="77777777" w:rsidR="001D763A" w:rsidRPr="009834D0" w:rsidRDefault="001D763A" w:rsidP="00AA3D82">
      <w:pPr>
        <w:spacing w:line="276" w:lineRule="auto"/>
        <w:jc w:val="both"/>
        <w:rPr>
          <w:rFonts w:ascii="Times New Roman" w:hAnsi="Times New Roman" w:cs="Times New Roman"/>
          <w:i/>
          <w:color w:val="4472C4" w:themeColor="accent1"/>
          <w:sz w:val="10"/>
          <w:szCs w:val="10"/>
          <w:lang w:val="en-US"/>
        </w:rPr>
      </w:pPr>
    </w:p>
    <w:p w14:paraId="51B61364" w14:textId="7960B9B1" w:rsidR="00AA3D82" w:rsidRDefault="00AA3D82" w:rsidP="00AA3D82">
      <w:pPr>
        <w:spacing w:line="276" w:lineRule="auto"/>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Describe the steps you have taken to strengthen the </w:t>
      </w:r>
      <w:proofErr w:type="spellStart"/>
      <w:r w:rsidRPr="009834D0">
        <w:rPr>
          <w:rFonts w:ascii="Times New Roman" w:hAnsi="Times New Roman" w:cs="Times New Roman"/>
          <w:i/>
          <w:color w:val="4472C4" w:themeColor="accent1"/>
          <w:sz w:val="22"/>
          <w:szCs w:val="22"/>
          <w:lang w:val="en-US"/>
        </w:rPr>
        <w:t>programme’s</w:t>
      </w:r>
      <w:proofErr w:type="spellEnd"/>
      <w:r w:rsidRPr="009834D0">
        <w:rPr>
          <w:rFonts w:ascii="Times New Roman" w:hAnsi="Times New Roman" w:cs="Times New Roman"/>
          <w:i/>
          <w:color w:val="4472C4" w:themeColor="accent1"/>
          <w:sz w:val="22"/>
          <w:szCs w:val="22"/>
          <w:lang w:val="en-US"/>
        </w:rPr>
        <w:t xml:space="preserve"> focus on inclusivity and what results have been achieved in the first 6 months of this year. </w:t>
      </w:r>
    </w:p>
    <w:p w14:paraId="0177FCB3" w14:textId="77777777" w:rsidR="00B308E7" w:rsidRPr="00B308E7" w:rsidRDefault="00B308E7" w:rsidP="00AA3D82">
      <w:pPr>
        <w:spacing w:line="276" w:lineRule="auto"/>
        <w:jc w:val="both"/>
        <w:rPr>
          <w:rFonts w:ascii="Times New Roman" w:hAnsi="Times New Roman" w:cs="Times New Roman"/>
          <w:i/>
          <w:color w:val="4472C4" w:themeColor="accent1"/>
          <w:sz w:val="10"/>
          <w:szCs w:val="10"/>
          <w:lang w:val="en-US"/>
        </w:rPr>
      </w:pPr>
    </w:p>
    <w:p w14:paraId="22DA9467" w14:textId="77777777" w:rsidR="00634786" w:rsidRPr="009834D0" w:rsidRDefault="00634786" w:rsidP="00AA3D82">
      <w:pPr>
        <w:spacing w:line="276" w:lineRule="auto"/>
        <w:jc w:val="both"/>
        <w:rPr>
          <w:rFonts w:ascii="Times New Roman" w:hAnsi="Times New Roman" w:cs="Times New Roman"/>
          <w:color w:val="000000" w:themeColor="text1"/>
          <w:sz w:val="6"/>
          <w:szCs w:val="6"/>
          <w:lang w:val="en-US"/>
        </w:rPr>
      </w:pPr>
    </w:p>
    <w:p w14:paraId="0FB8EAFF" w14:textId="47024B54" w:rsidR="00CD52B0" w:rsidRDefault="00375B46" w:rsidP="00CD52B0">
      <w:pPr>
        <w:spacing w:line="276" w:lineRule="auto"/>
        <w:jc w:val="both"/>
        <w:rPr>
          <w:rFonts w:ascii="Times New Roman" w:hAnsi="Times New Roman" w:cs="Times New Roman"/>
          <w:color w:val="000000" w:themeColor="text1"/>
          <w:sz w:val="22"/>
          <w:szCs w:val="22"/>
        </w:rPr>
      </w:pPr>
      <w:r w:rsidRPr="00375B46">
        <w:rPr>
          <w:rFonts w:ascii="Times New Roman" w:hAnsi="Times New Roman" w:cs="Times New Roman"/>
          <w:color w:val="000000" w:themeColor="text1"/>
          <w:sz w:val="22"/>
          <w:szCs w:val="22"/>
        </w:rPr>
        <w:t xml:space="preserve">Le PRLFP est exclusivement dédié aux femmes, avec l’implication de leurs conjoints afin de faciliter l’atteinte de certains objectifs spécifiques. Dans le choix des personnes ressources et experts, </w:t>
      </w:r>
      <w:r w:rsidR="00593235" w:rsidRPr="00DB395D">
        <w:rPr>
          <w:rFonts w:ascii="Times New Roman" w:eastAsia="Times New Roman" w:hAnsi="Times New Roman" w:cs="Times New Roman"/>
          <w:color w:val="000000" w:themeColor="text1"/>
          <w:sz w:val="22"/>
          <w:szCs w:val="22"/>
        </w:rPr>
        <w:t>une</w:t>
      </w:r>
      <w:r w:rsidR="00593235">
        <w:rPr>
          <w:rFonts w:ascii="Times New Roman" w:eastAsia="Times New Roman" w:hAnsi="Times New Roman" w:cs="Times New Roman"/>
          <w:color w:val="000000" w:themeColor="text1"/>
          <w:sz w:val="22"/>
          <w:szCs w:val="22"/>
        </w:rPr>
        <w:t xml:space="preserve"> attention particulière </w:t>
      </w:r>
      <w:proofErr w:type="gramStart"/>
      <w:r w:rsidR="0046468B">
        <w:rPr>
          <w:rFonts w:ascii="Times New Roman" w:eastAsia="Times New Roman" w:hAnsi="Times New Roman" w:cs="Times New Roman"/>
          <w:color w:val="000000" w:themeColor="text1"/>
          <w:sz w:val="22"/>
          <w:szCs w:val="22"/>
        </w:rPr>
        <w:t>est</w:t>
      </w:r>
      <w:proofErr w:type="gramEnd"/>
      <w:r w:rsidR="00593235">
        <w:rPr>
          <w:rFonts w:ascii="Times New Roman" w:eastAsia="Times New Roman" w:hAnsi="Times New Roman" w:cs="Times New Roman"/>
          <w:color w:val="000000" w:themeColor="text1"/>
          <w:sz w:val="22"/>
          <w:szCs w:val="22"/>
        </w:rPr>
        <w:t xml:space="preserve"> été accordée aussi bien</w:t>
      </w:r>
      <w:r w:rsidR="00EE74B9">
        <w:rPr>
          <w:rFonts w:ascii="Times New Roman" w:eastAsia="Times New Roman" w:hAnsi="Times New Roman" w:cs="Times New Roman"/>
          <w:color w:val="000000" w:themeColor="text1"/>
          <w:sz w:val="22"/>
          <w:szCs w:val="22"/>
        </w:rPr>
        <w:t xml:space="preserve"> </w:t>
      </w:r>
      <w:r w:rsidR="00593235" w:rsidRPr="00DB395D">
        <w:rPr>
          <w:rFonts w:ascii="Times New Roman" w:eastAsia="Times New Roman" w:hAnsi="Times New Roman" w:cs="Times New Roman"/>
          <w:color w:val="000000" w:themeColor="text1"/>
          <w:sz w:val="22"/>
          <w:szCs w:val="22"/>
        </w:rPr>
        <w:t xml:space="preserve">aux femmes, aux jeunes </w:t>
      </w:r>
      <w:r w:rsidR="00EE74B9">
        <w:rPr>
          <w:rFonts w:ascii="Times New Roman" w:eastAsia="Times New Roman" w:hAnsi="Times New Roman" w:cs="Times New Roman"/>
          <w:color w:val="000000" w:themeColor="text1"/>
          <w:sz w:val="22"/>
          <w:szCs w:val="22"/>
        </w:rPr>
        <w:t xml:space="preserve">qu’à </w:t>
      </w:r>
      <w:r w:rsidR="00593235" w:rsidRPr="00DB395D">
        <w:rPr>
          <w:rFonts w:ascii="Times New Roman" w:eastAsia="Times New Roman" w:hAnsi="Times New Roman" w:cs="Times New Roman"/>
          <w:color w:val="000000" w:themeColor="text1"/>
          <w:sz w:val="22"/>
          <w:szCs w:val="22"/>
        </w:rPr>
        <w:t xml:space="preserve">d’autres couches vulnérables dans le respect de la promotion du mérite, de la compétence et/ou des acquis de l’expérience.  Au total, </w:t>
      </w:r>
      <w:r w:rsidR="00DB1FD8">
        <w:rPr>
          <w:rFonts w:ascii="Times New Roman" w:eastAsia="Times New Roman" w:hAnsi="Times New Roman" w:cs="Times New Roman"/>
          <w:color w:val="000000" w:themeColor="text1"/>
          <w:sz w:val="22"/>
          <w:szCs w:val="22"/>
        </w:rPr>
        <w:t>17</w:t>
      </w:r>
      <w:r w:rsidR="00593235" w:rsidRPr="00DB395D">
        <w:rPr>
          <w:rFonts w:ascii="Times New Roman" w:eastAsia="Times New Roman" w:hAnsi="Times New Roman" w:cs="Times New Roman"/>
          <w:color w:val="000000" w:themeColor="text1"/>
          <w:sz w:val="22"/>
          <w:szCs w:val="22"/>
        </w:rPr>
        <w:t xml:space="preserve"> personnes ressources (dont </w:t>
      </w:r>
      <w:r w:rsidR="006D1CDC">
        <w:rPr>
          <w:rFonts w:ascii="Times New Roman" w:eastAsia="Times New Roman" w:hAnsi="Times New Roman" w:cs="Times New Roman"/>
          <w:color w:val="000000" w:themeColor="text1"/>
          <w:sz w:val="22"/>
          <w:szCs w:val="22"/>
        </w:rPr>
        <w:t>0</w:t>
      </w:r>
      <w:r w:rsidR="00DB1FD8">
        <w:rPr>
          <w:rFonts w:ascii="Times New Roman" w:eastAsia="Times New Roman" w:hAnsi="Times New Roman" w:cs="Times New Roman"/>
          <w:color w:val="000000" w:themeColor="text1"/>
          <w:sz w:val="22"/>
          <w:szCs w:val="22"/>
        </w:rPr>
        <w:t>9</w:t>
      </w:r>
      <w:r w:rsidR="006D1CDC">
        <w:rPr>
          <w:rFonts w:ascii="Times New Roman" w:eastAsia="Times New Roman" w:hAnsi="Times New Roman" w:cs="Times New Roman"/>
          <w:color w:val="000000" w:themeColor="text1"/>
          <w:sz w:val="22"/>
          <w:szCs w:val="22"/>
        </w:rPr>
        <w:t xml:space="preserve"> </w:t>
      </w:r>
      <w:r w:rsidR="00DB1FD8">
        <w:rPr>
          <w:rFonts w:ascii="Times New Roman" w:eastAsia="Times New Roman" w:hAnsi="Times New Roman" w:cs="Times New Roman"/>
          <w:color w:val="000000" w:themeColor="text1"/>
          <w:sz w:val="22"/>
          <w:szCs w:val="22"/>
        </w:rPr>
        <w:t>femmes</w:t>
      </w:r>
      <w:r w:rsidR="00593235" w:rsidRPr="00DB395D">
        <w:rPr>
          <w:rFonts w:ascii="Times New Roman" w:eastAsia="Times New Roman" w:hAnsi="Times New Roman" w:cs="Times New Roman"/>
          <w:color w:val="000000" w:themeColor="text1"/>
          <w:sz w:val="22"/>
          <w:szCs w:val="22"/>
        </w:rPr>
        <w:t xml:space="preserve"> et </w:t>
      </w:r>
      <w:r w:rsidR="00046FA9">
        <w:rPr>
          <w:rFonts w:ascii="Times New Roman" w:eastAsia="Times New Roman" w:hAnsi="Times New Roman" w:cs="Times New Roman"/>
          <w:color w:val="000000" w:themeColor="text1"/>
          <w:sz w:val="22"/>
          <w:szCs w:val="22"/>
        </w:rPr>
        <w:t>0</w:t>
      </w:r>
      <w:r w:rsidR="00DB1FD8">
        <w:rPr>
          <w:rFonts w:ascii="Times New Roman" w:eastAsia="Times New Roman" w:hAnsi="Times New Roman" w:cs="Times New Roman"/>
          <w:color w:val="000000" w:themeColor="text1"/>
          <w:sz w:val="22"/>
          <w:szCs w:val="22"/>
        </w:rPr>
        <w:t>8</w:t>
      </w:r>
      <w:r w:rsidR="00046FA9">
        <w:rPr>
          <w:rFonts w:ascii="Times New Roman" w:eastAsia="Times New Roman" w:hAnsi="Times New Roman" w:cs="Times New Roman"/>
          <w:color w:val="000000" w:themeColor="text1"/>
          <w:sz w:val="22"/>
          <w:szCs w:val="22"/>
        </w:rPr>
        <w:t xml:space="preserve"> </w:t>
      </w:r>
      <w:r w:rsidR="00DB1FD8">
        <w:rPr>
          <w:rFonts w:ascii="Times New Roman" w:eastAsia="Times New Roman" w:hAnsi="Times New Roman" w:cs="Times New Roman"/>
          <w:color w:val="000000" w:themeColor="text1"/>
          <w:sz w:val="22"/>
          <w:szCs w:val="22"/>
        </w:rPr>
        <w:t>hommes</w:t>
      </w:r>
      <w:r w:rsidR="00593235" w:rsidRPr="00DB395D">
        <w:rPr>
          <w:rFonts w:ascii="Times New Roman" w:eastAsia="Times New Roman" w:hAnsi="Times New Roman" w:cs="Times New Roman"/>
          <w:color w:val="000000" w:themeColor="text1"/>
          <w:sz w:val="22"/>
          <w:szCs w:val="22"/>
        </w:rPr>
        <w:t xml:space="preserve">) ont été sollicitées dans le cadre de </w:t>
      </w:r>
      <w:r w:rsidR="00A6692D">
        <w:rPr>
          <w:rFonts w:ascii="Times New Roman" w:eastAsia="Times New Roman" w:hAnsi="Times New Roman" w:cs="Times New Roman"/>
          <w:color w:val="000000" w:themeColor="text1"/>
          <w:sz w:val="22"/>
          <w:szCs w:val="22"/>
        </w:rPr>
        <w:t xml:space="preserve">la mise en œuvre des activités </w:t>
      </w:r>
      <w:r w:rsidR="00DB1FD8">
        <w:rPr>
          <w:rFonts w:ascii="Times New Roman" w:eastAsia="Times New Roman" w:hAnsi="Times New Roman" w:cs="Times New Roman"/>
          <w:color w:val="000000" w:themeColor="text1"/>
          <w:sz w:val="22"/>
          <w:szCs w:val="22"/>
        </w:rPr>
        <w:t>de l’année</w:t>
      </w:r>
      <w:r w:rsidR="0051006C">
        <w:rPr>
          <w:rFonts w:ascii="Times New Roman" w:eastAsia="Times New Roman" w:hAnsi="Times New Roman" w:cs="Times New Roman"/>
          <w:color w:val="000000" w:themeColor="text1"/>
          <w:sz w:val="22"/>
          <w:szCs w:val="22"/>
        </w:rPr>
        <w:t>.</w:t>
      </w:r>
      <w:r w:rsidR="00CD52B0">
        <w:rPr>
          <w:rFonts w:ascii="Times New Roman" w:hAnsi="Times New Roman" w:cs="Times New Roman"/>
          <w:color w:val="000000" w:themeColor="text1"/>
          <w:sz w:val="22"/>
          <w:szCs w:val="22"/>
        </w:rPr>
        <w:t xml:space="preserve"> De même, l’équipe veille à une représentation équitable des sexes ainsi que des minorités. Pour exemple, 50</w:t>
      </w:r>
      <w:r w:rsidR="0046468B">
        <w:rPr>
          <w:rFonts w:ascii="Times New Roman" w:hAnsi="Times New Roman" w:cs="Times New Roman"/>
          <w:color w:val="000000" w:themeColor="text1"/>
          <w:sz w:val="22"/>
          <w:szCs w:val="22"/>
        </w:rPr>
        <w:t xml:space="preserve">% </w:t>
      </w:r>
      <w:r w:rsidR="00CD52B0">
        <w:rPr>
          <w:rFonts w:ascii="Times New Roman" w:hAnsi="Times New Roman" w:cs="Times New Roman"/>
          <w:color w:val="000000" w:themeColor="text1"/>
          <w:sz w:val="22"/>
          <w:szCs w:val="22"/>
        </w:rPr>
        <w:t>de femmes et 50</w:t>
      </w:r>
      <w:bookmarkStart w:id="44" w:name="_Hlk158397162"/>
      <w:r w:rsidR="00CD52B0">
        <w:rPr>
          <w:rFonts w:ascii="Times New Roman" w:hAnsi="Times New Roman" w:cs="Times New Roman"/>
          <w:color w:val="000000" w:themeColor="text1"/>
          <w:sz w:val="22"/>
          <w:szCs w:val="22"/>
        </w:rPr>
        <w:t xml:space="preserve">% </w:t>
      </w:r>
      <w:bookmarkEnd w:id="44"/>
      <w:r w:rsidR="00CD52B0">
        <w:rPr>
          <w:rFonts w:ascii="Times New Roman" w:hAnsi="Times New Roman" w:cs="Times New Roman"/>
          <w:color w:val="000000" w:themeColor="text1"/>
          <w:sz w:val="22"/>
          <w:szCs w:val="22"/>
        </w:rPr>
        <w:t>d’hommes ont été invités et ont effectivement pris part aux deux sessions de formation des responsables de partis politique sur le genre, l’inclusion et la gouvernance.</w:t>
      </w:r>
      <w:r w:rsidR="00CD52B0" w:rsidRPr="00CD52B0">
        <w:rPr>
          <w:rFonts w:ascii="Times New Roman" w:hAnsi="Times New Roman" w:cs="Times New Roman"/>
          <w:color w:val="000000" w:themeColor="text1"/>
          <w:sz w:val="22"/>
          <w:szCs w:val="22"/>
        </w:rPr>
        <w:t xml:space="preserve"> </w:t>
      </w:r>
      <w:r w:rsidR="00CD52B0" w:rsidRPr="00F965A0">
        <w:rPr>
          <w:rFonts w:ascii="Times New Roman" w:hAnsi="Times New Roman" w:cs="Times New Roman"/>
          <w:color w:val="000000" w:themeColor="text1"/>
          <w:sz w:val="22"/>
          <w:szCs w:val="22"/>
        </w:rPr>
        <w:t>Par ailleurs, l'équipe du projet est mixte</w:t>
      </w:r>
      <w:r w:rsidR="00CD52B0">
        <w:rPr>
          <w:rFonts w:ascii="Times New Roman" w:hAnsi="Times New Roman" w:cs="Times New Roman"/>
          <w:color w:val="000000" w:themeColor="text1"/>
          <w:sz w:val="22"/>
          <w:szCs w:val="22"/>
        </w:rPr>
        <w:t xml:space="preserve">. </w:t>
      </w:r>
    </w:p>
    <w:p w14:paraId="41B0C812" w14:textId="77777777" w:rsidR="00CD52B0" w:rsidRPr="00F965A0" w:rsidRDefault="00CD52B0" w:rsidP="00AA3D82">
      <w:pPr>
        <w:spacing w:line="276" w:lineRule="auto"/>
        <w:jc w:val="both"/>
        <w:rPr>
          <w:rFonts w:ascii="Times New Roman" w:hAnsi="Times New Roman" w:cs="Times New Roman"/>
          <w:color w:val="000000" w:themeColor="text1"/>
          <w:sz w:val="22"/>
          <w:szCs w:val="22"/>
        </w:rPr>
      </w:pPr>
    </w:p>
    <w:p w14:paraId="71452ED8" w14:textId="77777777" w:rsidR="00152134" w:rsidRPr="00F965A0" w:rsidRDefault="00152134" w:rsidP="00AA3D82">
      <w:pPr>
        <w:spacing w:line="276" w:lineRule="auto"/>
        <w:jc w:val="both"/>
        <w:rPr>
          <w:rFonts w:ascii="Times New Roman" w:hAnsi="Times New Roman" w:cs="Times New Roman"/>
          <w:color w:val="000000" w:themeColor="text1"/>
          <w:sz w:val="22"/>
          <w:szCs w:val="22"/>
        </w:rPr>
      </w:pPr>
    </w:p>
    <w:p w14:paraId="07EE9E10" w14:textId="77777777" w:rsidR="00152134" w:rsidRPr="00F965A0" w:rsidRDefault="00152134" w:rsidP="00152134">
      <w:pPr>
        <w:spacing w:line="276" w:lineRule="auto"/>
        <w:jc w:val="both"/>
        <w:rPr>
          <w:rFonts w:ascii="Times New Roman" w:hAnsi="Times New Roman" w:cs="Times New Roman"/>
          <w:color w:val="000000" w:themeColor="text1"/>
          <w:sz w:val="10"/>
          <w:szCs w:val="10"/>
          <w:highlight w:val="yellow"/>
        </w:rPr>
      </w:pPr>
    </w:p>
    <w:p w14:paraId="01CA8658" w14:textId="21270706" w:rsidR="00152134" w:rsidRPr="00F965A0" w:rsidRDefault="00152134" w:rsidP="00AA3D82">
      <w:pPr>
        <w:spacing w:line="276" w:lineRule="auto"/>
        <w:jc w:val="both"/>
        <w:rPr>
          <w:rFonts w:ascii="Times New Roman" w:hAnsi="Times New Roman" w:cs="Times New Roman"/>
          <w:color w:val="000000" w:themeColor="text1"/>
          <w:sz w:val="22"/>
          <w:szCs w:val="22"/>
        </w:rPr>
        <w:sectPr w:rsidR="00152134" w:rsidRPr="00F965A0" w:rsidSect="00C17D49">
          <w:headerReference w:type="default" r:id="rId59"/>
          <w:footerReference w:type="default" r:id="rId60"/>
          <w:headerReference w:type="first" r:id="rId61"/>
          <w:pgSz w:w="11906" w:h="16838"/>
          <w:pgMar w:top="1417" w:right="1417" w:bottom="1417" w:left="1417" w:header="708" w:footer="708" w:gutter="0"/>
          <w:pgNumType w:start="0"/>
          <w:cols w:space="708"/>
          <w:docGrid w:linePitch="360"/>
        </w:sectPr>
      </w:pPr>
    </w:p>
    <w:p w14:paraId="0D21DC85" w14:textId="77777777" w:rsidR="00EB0E9D" w:rsidRPr="00F965A0" w:rsidRDefault="00EB0E9D" w:rsidP="00AA3D82">
      <w:pPr>
        <w:spacing w:line="276" w:lineRule="auto"/>
        <w:jc w:val="both"/>
        <w:rPr>
          <w:rFonts w:ascii="Times New Roman" w:hAnsi="Times New Roman" w:cs="Times New Roman"/>
          <w:color w:val="000000" w:themeColor="text1"/>
          <w:sz w:val="10"/>
          <w:szCs w:val="10"/>
        </w:rPr>
      </w:pPr>
    </w:p>
    <w:p w14:paraId="38CE990F" w14:textId="1FD33CCF" w:rsidR="001D763A" w:rsidRPr="00715B6B" w:rsidRDefault="00AA3D82" w:rsidP="00CB0EF6">
      <w:pPr>
        <w:pStyle w:val="Titre1"/>
        <w:spacing w:before="0" w:after="0" w:line="276" w:lineRule="auto"/>
        <w:jc w:val="both"/>
        <w:rPr>
          <w:rFonts w:ascii="Times New Roman" w:hAnsi="Times New Roman"/>
          <w:color w:val="000000" w:themeColor="text1"/>
          <w:sz w:val="22"/>
          <w:szCs w:val="22"/>
          <w:lang w:val="en-US"/>
        </w:rPr>
      </w:pPr>
      <w:bookmarkStart w:id="45" w:name="_Toc143173153"/>
      <w:r w:rsidRPr="00715B6B">
        <w:rPr>
          <w:rFonts w:ascii="Times New Roman" w:hAnsi="Times New Roman"/>
          <w:color w:val="000000" w:themeColor="text1"/>
          <w:sz w:val="22"/>
          <w:szCs w:val="22"/>
          <w:lang w:val="en-US"/>
        </w:rPr>
        <w:t>8. Update progress in planning and reporting framework in Excel</w:t>
      </w:r>
      <w:bookmarkEnd w:id="45"/>
      <w:r w:rsidR="00427F4E" w:rsidRPr="00715B6B">
        <w:rPr>
          <w:rFonts w:ascii="Times New Roman" w:hAnsi="Times New Roman"/>
          <w:color w:val="000000" w:themeColor="text1"/>
          <w:sz w:val="22"/>
          <w:szCs w:val="22"/>
          <w:lang w:val="en-US"/>
        </w:rPr>
        <w:t xml:space="preserve"> </w:t>
      </w:r>
    </w:p>
    <w:p w14:paraId="2F586A48" w14:textId="68D2B22F" w:rsidR="00AA3D82" w:rsidRPr="00715B6B" w:rsidRDefault="00AA3D82" w:rsidP="00CB0EF6">
      <w:pPr>
        <w:pStyle w:val="Titre1"/>
        <w:spacing w:before="0" w:after="0" w:line="276" w:lineRule="auto"/>
        <w:jc w:val="both"/>
        <w:rPr>
          <w:rFonts w:ascii="Times New Roman" w:hAnsi="Times New Roman"/>
          <w:color w:val="000000" w:themeColor="text1"/>
          <w:sz w:val="10"/>
          <w:szCs w:val="10"/>
          <w:lang w:val="en-US"/>
        </w:rPr>
      </w:pPr>
      <w:r w:rsidRPr="00715B6B">
        <w:rPr>
          <w:rFonts w:ascii="Times New Roman" w:hAnsi="Times New Roman"/>
          <w:color w:val="000000" w:themeColor="text1"/>
          <w:sz w:val="22"/>
          <w:szCs w:val="22"/>
          <w:lang w:val="en-US"/>
        </w:rPr>
        <w:t xml:space="preserve"> </w:t>
      </w:r>
    </w:p>
    <w:p w14:paraId="3AAAEA0F" w14:textId="03E7E2EF" w:rsidR="00617C59" w:rsidRPr="009834D0" w:rsidRDefault="00AA3D82" w:rsidP="00510F52">
      <w:pPr>
        <w:spacing w:line="276" w:lineRule="auto"/>
        <w:jc w:val="both"/>
        <w:rPr>
          <w:rFonts w:ascii="Times New Roman" w:hAnsi="Times New Roman" w:cs="Times New Roman"/>
          <w:i/>
          <w:color w:val="4472C4" w:themeColor="accent1"/>
          <w:sz w:val="22"/>
          <w:szCs w:val="22"/>
          <w:lang w:val="en-US"/>
        </w:rPr>
      </w:pPr>
      <w:r w:rsidRPr="009834D0">
        <w:rPr>
          <w:rFonts w:ascii="Times New Roman" w:hAnsi="Times New Roman" w:cs="Times New Roman"/>
          <w:i/>
          <w:color w:val="4472C4" w:themeColor="accent1"/>
          <w:sz w:val="22"/>
          <w:szCs w:val="22"/>
          <w:lang w:val="en-US"/>
        </w:rPr>
        <w:t xml:space="preserve">Provide a summary of your </w:t>
      </w:r>
      <w:proofErr w:type="spellStart"/>
      <w:r w:rsidRPr="009834D0">
        <w:rPr>
          <w:rFonts w:ascii="Times New Roman" w:hAnsi="Times New Roman" w:cs="Times New Roman"/>
          <w:i/>
          <w:color w:val="4472C4" w:themeColor="accent1"/>
          <w:sz w:val="22"/>
          <w:szCs w:val="22"/>
          <w:lang w:val="en-US"/>
        </w:rPr>
        <w:t>programme</w:t>
      </w:r>
      <w:proofErr w:type="spellEnd"/>
      <w:r w:rsidRPr="009834D0">
        <w:rPr>
          <w:rFonts w:ascii="Times New Roman" w:hAnsi="Times New Roman" w:cs="Times New Roman"/>
          <w:i/>
          <w:color w:val="4472C4" w:themeColor="accent1"/>
          <w:sz w:val="22"/>
          <w:szCs w:val="22"/>
          <w:lang w:val="en-US"/>
        </w:rPr>
        <w:t xml:space="preserve"> and its main achievements and the harvested outcomes, including the indicator measurements and financial figures in the Planning Framework in Excel. </w:t>
      </w:r>
    </w:p>
    <w:p w14:paraId="55FE4905" w14:textId="374F5CC2" w:rsidR="006A1867" w:rsidRPr="006A1867" w:rsidRDefault="006A1867" w:rsidP="006A1867">
      <w:pPr>
        <w:pStyle w:val="Titre1"/>
        <w:spacing w:before="0" w:after="0" w:line="276" w:lineRule="auto"/>
        <w:jc w:val="both"/>
        <w:rPr>
          <w:rFonts w:ascii="Times New Roman" w:hAnsi="Times New Roman"/>
          <w:color w:val="000000" w:themeColor="text1"/>
          <w:sz w:val="22"/>
          <w:szCs w:val="22"/>
          <w:lang w:val="fr-FR"/>
        </w:rPr>
      </w:pPr>
      <w:bookmarkStart w:id="46" w:name="_Toc143173154"/>
      <w:r w:rsidRPr="006A1867">
        <w:rPr>
          <w:rFonts w:ascii="Times New Roman" w:hAnsi="Times New Roman"/>
          <w:color w:val="000000" w:themeColor="text1"/>
          <w:sz w:val="22"/>
          <w:szCs w:val="22"/>
          <w:lang w:val="fr-FR"/>
        </w:rPr>
        <w:t xml:space="preserve">8.1. Niveau d’exécution des activités du PRLFP au </w:t>
      </w:r>
      <w:r w:rsidR="000C55E3">
        <w:rPr>
          <w:rFonts w:ascii="Times New Roman" w:hAnsi="Times New Roman"/>
          <w:color w:val="000000" w:themeColor="text1"/>
          <w:sz w:val="22"/>
          <w:szCs w:val="22"/>
          <w:lang w:val="fr-FR"/>
        </w:rPr>
        <w:t>30 Juin 2023</w:t>
      </w:r>
      <w:bookmarkEnd w:id="46"/>
    </w:p>
    <w:p w14:paraId="2CC5F448" w14:textId="77777777" w:rsidR="006A1867" w:rsidRPr="006A1867" w:rsidRDefault="006A1867" w:rsidP="006A1867">
      <w:pPr>
        <w:pStyle w:val="Titre1"/>
        <w:spacing w:before="0" w:after="0" w:line="276" w:lineRule="auto"/>
        <w:jc w:val="both"/>
        <w:rPr>
          <w:rFonts w:ascii="Times New Roman" w:hAnsi="Times New Roman"/>
          <w:color w:val="000000" w:themeColor="text1"/>
          <w:sz w:val="10"/>
          <w:szCs w:val="10"/>
          <w:lang w:val="fr-FR"/>
        </w:rPr>
      </w:pPr>
    </w:p>
    <w:p w14:paraId="35D245CE" w14:textId="459676B5" w:rsidR="00510F52" w:rsidRDefault="00510F52" w:rsidP="00510F52">
      <w:pPr>
        <w:spacing w:line="276" w:lineRule="auto"/>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Le tableau </w:t>
      </w:r>
      <w:r w:rsidR="003A75BB">
        <w:rPr>
          <w:rFonts w:ascii="Times New Roman" w:hAnsi="Times New Roman" w:cs="Times New Roman"/>
          <w:color w:val="000000" w:themeColor="text1"/>
          <w:sz w:val="22"/>
          <w:szCs w:val="22"/>
        </w:rPr>
        <w:t>ci-après</w:t>
      </w:r>
      <w:r>
        <w:rPr>
          <w:rFonts w:ascii="Times New Roman" w:hAnsi="Times New Roman" w:cs="Times New Roman"/>
          <w:color w:val="000000" w:themeColor="text1"/>
          <w:sz w:val="22"/>
          <w:szCs w:val="22"/>
        </w:rPr>
        <w:t xml:space="preserve"> présente une vue </w:t>
      </w:r>
      <w:r w:rsidR="006A1867">
        <w:rPr>
          <w:rFonts w:ascii="Times New Roman" w:hAnsi="Times New Roman" w:cs="Times New Roman"/>
          <w:color w:val="000000" w:themeColor="text1"/>
          <w:sz w:val="22"/>
          <w:szCs w:val="22"/>
        </w:rPr>
        <w:t xml:space="preserve">détaillée </w:t>
      </w:r>
      <w:r w:rsidR="00617C59">
        <w:rPr>
          <w:rFonts w:ascii="Times New Roman" w:hAnsi="Times New Roman" w:cs="Times New Roman"/>
          <w:color w:val="000000" w:themeColor="text1"/>
          <w:sz w:val="22"/>
          <w:szCs w:val="22"/>
        </w:rPr>
        <w:t xml:space="preserve">de </w:t>
      </w:r>
      <w:r>
        <w:rPr>
          <w:rFonts w:ascii="Times New Roman" w:hAnsi="Times New Roman" w:cs="Times New Roman"/>
          <w:color w:val="000000" w:themeColor="text1"/>
          <w:sz w:val="22"/>
          <w:szCs w:val="22"/>
        </w:rPr>
        <w:t xml:space="preserve">réalisation </w:t>
      </w:r>
      <w:r w:rsidR="00617C59">
        <w:rPr>
          <w:rFonts w:ascii="Times New Roman" w:hAnsi="Times New Roman" w:cs="Times New Roman"/>
          <w:color w:val="000000" w:themeColor="text1"/>
          <w:sz w:val="22"/>
          <w:szCs w:val="22"/>
        </w:rPr>
        <w:t xml:space="preserve">des activités </w:t>
      </w:r>
      <w:r>
        <w:rPr>
          <w:rFonts w:ascii="Times New Roman" w:hAnsi="Times New Roman" w:cs="Times New Roman"/>
          <w:color w:val="000000" w:themeColor="text1"/>
          <w:sz w:val="22"/>
          <w:szCs w:val="22"/>
        </w:rPr>
        <w:t xml:space="preserve">jusqu’au </w:t>
      </w:r>
      <w:r w:rsidR="005F4A0A">
        <w:rPr>
          <w:rFonts w:ascii="Times New Roman" w:hAnsi="Times New Roman" w:cs="Times New Roman"/>
          <w:color w:val="000000" w:themeColor="text1"/>
          <w:sz w:val="22"/>
          <w:szCs w:val="22"/>
        </w:rPr>
        <w:t>31 Décembre</w:t>
      </w:r>
      <w:r w:rsidR="003D023C">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202</w:t>
      </w:r>
      <w:r w:rsidR="003D023C">
        <w:rPr>
          <w:rFonts w:ascii="Times New Roman" w:hAnsi="Times New Roman" w:cs="Times New Roman"/>
          <w:color w:val="000000" w:themeColor="text1"/>
          <w:sz w:val="22"/>
          <w:szCs w:val="22"/>
        </w:rPr>
        <w:t>3</w:t>
      </w:r>
      <w:r w:rsidR="00617C59">
        <w:rPr>
          <w:rFonts w:ascii="Times New Roman" w:hAnsi="Times New Roman" w:cs="Times New Roman"/>
          <w:color w:val="000000" w:themeColor="text1"/>
          <w:sz w:val="22"/>
          <w:szCs w:val="22"/>
        </w:rPr>
        <w:t xml:space="preserve"> aussi bien par</w:t>
      </w:r>
      <w:r w:rsidR="003D023C">
        <w:rPr>
          <w:rFonts w:ascii="Times New Roman" w:hAnsi="Times New Roman" w:cs="Times New Roman"/>
          <w:color w:val="000000" w:themeColor="text1"/>
          <w:sz w:val="22"/>
          <w:szCs w:val="22"/>
        </w:rPr>
        <w:t xml:space="preserve"> l’</w:t>
      </w:r>
      <w:r w:rsidR="00617C59">
        <w:rPr>
          <w:rFonts w:ascii="Times New Roman" w:hAnsi="Times New Roman" w:cs="Times New Roman"/>
          <w:color w:val="000000" w:themeColor="text1"/>
          <w:sz w:val="22"/>
          <w:szCs w:val="22"/>
        </w:rPr>
        <w:t>IGD que par Care International Bénin-Togo</w:t>
      </w:r>
    </w:p>
    <w:p w14:paraId="40EFEEFC" w14:textId="77777777" w:rsidR="00617C59" w:rsidRPr="006A1867" w:rsidRDefault="00617C59" w:rsidP="00510F52">
      <w:pPr>
        <w:spacing w:line="276" w:lineRule="auto"/>
        <w:jc w:val="both"/>
        <w:rPr>
          <w:rFonts w:ascii="Times New Roman" w:hAnsi="Times New Roman" w:cs="Times New Roman"/>
          <w:color w:val="000000" w:themeColor="text1"/>
          <w:sz w:val="10"/>
          <w:szCs w:val="10"/>
        </w:rPr>
      </w:pPr>
    </w:p>
    <w:p w14:paraId="0DF61BC6" w14:textId="0F36729C" w:rsidR="00617C59" w:rsidRPr="009834D0" w:rsidRDefault="00617C59" w:rsidP="00617C59">
      <w:pPr>
        <w:pStyle w:val="Titre1"/>
        <w:pBdr>
          <w:bottom w:val="single" w:sz="4" w:space="1" w:color="auto"/>
        </w:pBdr>
        <w:spacing w:before="0" w:after="0" w:line="240" w:lineRule="auto"/>
        <w:rPr>
          <w:rFonts w:asciiTheme="minorHAnsi" w:hAnsiTheme="minorHAnsi" w:cstheme="minorHAnsi"/>
          <w:color w:val="2E74B5" w:themeColor="accent5" w:themeShade="BF"/>
          <w:sz w:val="22"/>
          <w:szCs w:val="22"/>
          <w:lang w:val="fr-FR"/>
        </w:rPr>
      </w:pPr>
      <w:bookmarkStart w:id="47" w:name="_Toc117606394"/>
      <w:bookmarkStart w:id="48" w:name="_Toc129942018"/>
      <w:bookmarkStart w:id="49" w:name="_Toc143173155"/>
      <w:r w:rsidRPr="009834D0">
        <w:rPr>
          <w:rFonts w:asciiTheme="minorHAnsi" w:hAnsiTheme="minorHAnsi" w:cstheme="minorHAnsi"/>
          <w:color w:val="2E74B5" w:themeColor="accent5" w:themeShade="BF"/>
          <w:sz w:val="22"/>
          <w:szCs w:val="22"/>
          <w:lang w:val="fr-FR"/>
        </w:rPr>
        <w:t xml:space="preserve">Tableau détaillé du </w:t>
      </w:r>
      <w:bookmarkStart w:id="50" w:name="_Hlk129937368"/>
      <w:r w:rsidRPr="009834D0">
        <w:rPr>
          <w:rFonts w:asciiTheme="minorHAnsi" w:hAnsiTheme="minorHAnsi" w:cstheme="minorHAnsi"/>
          <w:color w:val="2E74B5" w:themeColor="accent5" w:themeShade="BF"/>
          <w:sz w:val="22"/>
          <w:szCs w:val="22"/>
          <w:lang w:val="fr-FR"/>
        </w:rPr>
        <w:t xml:space="preserve">niveau d’exécution des activités mises en </w:t>
      </w:r>
      <w:proofErr w:type="spellStart"/>
      <w:r w:rsidRPr="009834D0">
        <w:rPr>
          <w:rFonts w:asciiTheme="minorHAnsi" w:hAnsiTheme="minorHAnsi" w:cstheme="minorHAnsi"/>
          <w:color w:val="2E74B5" w:themeColor="accent5" w:themeShade="BF"/>
          <w:sz w:val="22"/>
          <w:szCs w:val="22"/>
          <w:lang w:val="fr-FR"/>
        </w:rPr>
        <w:t>oeuvre</w:t>
      </w:r>
      <w:proofErr w:type="spellEnd"/>
      <w:r w:rsidRPr="009834D0">
        <w:rPr>
          <w:rFonts w:asciiTheme="minorHAnsi" w:hAnsiTheme="minorHAnsi" w:cstheme="minorHAnsi"/>
          <w:color w:val="2E74B5" w:themeColor="accent5" w:themeShade="BF"/>
          <w:sz w:val="22"/>
          <w:szCs w:val="22"/>
          <w:lang w:val="fr-FR"/>
        </w:rPr>
        <w:t xml:space="preserve"> du PRLFP</w:t>
      </w:r>
      <w:bookmarkEnd w:id="47"/>
      <w:r w:rsidRPr="009834D0">
        <w:rPr>
          <w:rFonts w:asciiTheme="minorHAnsi" w:hAnsiTheme="minorHAnsi" w:cstheme="minorHAnsi"/>
          <w:color w:val="2E74B5" w:themeColor="accent5" w:themeShade="BF"/>
          <w:sz w:val="22"/>
          <w:szCs w:val="22"/>
          <w:lang w:val="fr-FR"/>
        </w:rPr>
        <w:t xml:space="preserve"> au 31 décembre 202</w:t>
      </w:r>
      <w:bookmarkEnd w:id="48"/>
      <w:bookmarkEnd w:id="49"/>
      <w:bookmarkEnd w:id="50"/>
      <w:r w:rsidR="00B93FE9">
        <w:rPr>
          <w:rFonts w:asciiTheme="minorHAnsi" w:hAnsiTheme="minorHAnsi" w:cstheme="minorHAnsi"/>
          <w:color w:val="2E74B5" w:themeColor="accent5" w:themeShade="BF"/>
          <w:sz w:val="22"/>
          <w:szCs w:val="22"/>
          <w:lang w:val="fr-FR"/>
        </w:rPr>
        <w:t>3</w:t>
      </w:r>
    </w:p>
    <w:p w14:paraId="75C72960" w14:textId="77777777" w:rsidR="00651CBD" w:rsidRPr="003A75BB" w:rsidRDefault="00651CBD" w:rsidP="00AA3D82">
      <w:pPr>
        <w:spacing w:line="276" w:lineRule="auto"/>
        <w:contextualSpacing/>
        <w:jc w:val="both"/>
        <w:rPr>
          <w:rFonts w:ascii="Times New Roman" w:eastAsiaTheme="majorEastAsia" w:hAnsi="Times New Roman" w:cs="Times New Roman"/>
          <w:bCs/>
          <w:color w:val="000000" w:themeColor="text1"/>
          <w:sz w:val="10"/>
          <w:szCs w:val="10"/>
        </w:rPr>
      </w:pPr>
    </w:p>
    <w:tbl>
      <w:tblPr>
        <w:tblW w:w="15111" w:type="dxa"/>
        <w:jc w:val="center"/>
        <w:tblLayout w:type="fixed"/>
        <w:tblCellMar>
          <w:left w:w="70" w:type="dxa"/>
          <w:right w:w="70" w:type="dxa"/>
        </w:tblCellMar>
        <w:tblLook w:val="04A0" w:firstRow="1" w:lastRow="0" w:firstColumn="1" w:lastColumn="0" w:noHBand="0" w:noVBand="1"/>
      </w:tblPr>
      <w:tblGrid>
        <w:gridCol w:w="2977"/>
        <w:gridCol w:w="1361"/>
        <w:gridCol w:w="1899"/>
        <w:gridCol w:w="1701"/>
        <w:gridCol w:w="3956"/>
        <w:gridCol w:w="3217"/>
      </w:tblGrid>
      <w:tr w:rsidR="00617C59" w:rsidRPr="007630F1" w14:paraId="069DAC1D" w14:textId="77777777" w:rsidTr="00491B40">
        <w:trPr>
          <w:trHeight w:val="261"/>
          <w:tblHeader/>
          <w:jc w:val="center"/>
        </w:trPr>
        <w:tc>
          <w:tcPr>
            <w:tcW w:w="1511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47E26A7" w14:textId="22B395C2" w:rsidR="00617C59" w:rsidRPr="007630F1" w:rsidRDefault="00617C59" w:rsidP="000A1EB7">
            <w:pPr>
              <w:jc w:val="center"/>
              <w:rPr>
                <w:rFonts w:ascii="Calibri Light" w:eastAsia="Times New Roman" w:hAnsi="Calibri Light" w:cs="Times New Roman"/>
                <w:b/>
                <w:bCs/>
                <w:lang w:eastAsia="fr-FR"/>
              </w:rPr>
            </w:pPr>
            <w:r w:rsidRPr="007630F1">
              <w:rPr>
                <w:rFonts w:ascii="Calibri Light" w:eastAsia="Times New Roman" w:hAnsi="Calibri Light" w:cs="Times New Roman"/>
                <w:b/>
                <w:bCs/>
                <w:lang w:eastAsia="fr-FR"/>
              </w:rPr>
              <w:t>Projet de Renforcement du leadership des femmes en politique dans les communes du Bénin (PRLFP 2021-202</w:t>
            </w:r>
            <w:r w:rsidR="00DB1FD8">
              <w:rPr>
                <w:rFonts w:ascii="Calibri Light" w:eastAsia="Times New Roman" w:hAnsi="Calibri Light" w:cs="Times New Roman"/>
                <w:b/>
                <w:bCs/>
                <w:lang w:eastAsia="fr-FR"/>
              </w:rPr>
              <w:t>6</w:t>
            </w:r>
            <w:r w:rsidRPr="007630F1">
              <w:rPr>
                <w:rFonts w:ascii="Calibri Light" w:eastAsia="Times New Roman" w:hAnsi="Calibri Light" w:cs="Times New Roman"/>
                <w:b/>
                <w:bCs/>
                <w:lang w:eastAsia="fr-FR"/>
              </w:rPr>
              <w:t>)</w:t>
            </w:r>
          </w:p>
        </w:tc>
      </w:tr>
      <w:tr w:rsidR="00617C59" w:rsidRPr="007630F1" w14:paraId="65A94E71" w14:textId="77777777" w:rsidTr="00491B40">
        <w:trPr>
          <w:trHeight w:val="300"/>
          <w:tblHeader/>
          <w:jc w:val="center"/>
        </w:trPr>
        <w:tc>
          <w:tcPr>
            <w:tcW w:w="1511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9E08709" w14:textId="77777777" w:rsidR="00617C59" w:rsidRPr="007630F1" w:rsidRDefault="00617C59" w:rsidP="000A1EB7">
            <w:pPr>
              <w:jc w:val="cente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Niveau d'exécution des activités du PRLP</w:t>
            </w:r>
            <w:r>
              <w:rPr>
                <w:rFonts w:ascii="Calibri Light" w:eastAsia="Times New Roman" w:hAnsi="Calibri Light" w:cs="Times New Roman"/>
                <w:b/>
                <w:bCs/>
                <w:sz w:val="20"/>
                <w:szCs w:val="20"/>
                <w:lang w:eastAsia="fr-FR"/>
              </w:rPr>
              <w:t xml:space="preserve"> </w:t>
            </w:r>
          </w:p>
        </w:tc>
      </w:tr>
      <w:tr w:rsidR="00617C59" w:rsidRPr="007630F1" w14:paraId="60562AF0" w14:textId="77777777" w:rsidTr="002B1EDE">
        <w:trPr>
          <w:trHeight w:val="243"/>
          <w:tblHeader/>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B332DA7" w14:textId="77777777" w:rsidR="00617C59" w:rsidRPr="007630F1" w:rsidRDefault="00617C59" w:rsidP="000A1EB7">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 xml:space="preserve">ACTIVITES </w:t>
            </w:r>
          </w:p>
        </w:tc>
        <w:tc>
          <w:tcPr>
            <w:tcW w:w="1361" w:type="dxa"/>
            <w:tcBorders>
              <w:top w:val="nil"/>
              <w:left w:val="nil"/>
              <w:bottom w:val="single" w:sz="4" w:space="0" w:color="auto"/>
              <w:right w:val="single" w:sz="4" w:space="0" w:color="auto"/>
            </w:tcBorders>
            <w:shd w:val="clear" w:color="000000" w:fill="FFFFFF"/>
            <w:vAlign w:val="center"/>
            <w:hideMark/>
          </w:tcPr>
          <w:p w14:paraId="656B2905" w14:textId="77777777" w:rsidR="00617C59" w:rsidRPr="007630F1" w:rsidRDefault="00617C59" w:rsidP="000A1EB7">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Niveau de réalisation</w:t>
            </w:r>
          </w:p>
        </w:tc>
        <w:tc>
          <w:tcPr>
            <w:tcW w:w="1899" w:type="dxa"/>
            <w:tcBorders>
              <w:top w:val="nil"/>
              <w:left w:val="nil"/>
              <w:bottom w:val="single" w:sz="4" w:space="0" w:color="auto"/>
              <w:right w:val="single" w:sz="4" w:space="0" w:color="auto"/>
            </w:tcBorders>
            <w:shd w:val="clear" w:color="000000" w:fill="FFFFFF"/>
            <w:vAlign w:val="center"/>
            <w:hideMark/>
          </w:tcPr>
          <w:p w14:paraId="5B119E59" w14:textId="77777777" w:rsidR="00617C59" w:rsidRPr="007630F1" w:rsidRDefault="00617C59" w:rsidP="000A1EB7">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Prochaines étapes</w:t>
            </w:r>
          </w:p>
        </w:tc>
        <w:tc>
          <w:tcPr>
            <w:tcW w:w="1701" w:type="dxa"/>
            <w:tcBorders>
              <w:top w:val="nil"/>
              <w:left w:val="nil"/>
              <w:bottom w:val="single" w:sz="4" w:space="0" w:color="auto"/>
              <w:right w:val="single" w:sz="4" w:space="0" w:color="auto"/>
            </w:tcBorders>
            <w:shd w:val="clear" w:color="000000" w:fill="FFFFFF"/>
            <w:noWrap/>
            <w:vAlign w:val="center"/>
            <w:hideMark/>
          </w:tcPr>
          <w:p w14:paraId="4DF4ADFF" w14:textId="77777777" w:rsidR="00617C59" w:rsidRPr="007630F1" w:rsidRDefault="00617C59" w:rsidP="000A1EB7">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Statut</w:t>
            </w:r>
          </w:p>
        </w:tc>
        <w:tc>
          <w:tcPr>
            <w:tcW w:w="3956" w:type="dxa"/>
            <w:tcBorders>
              <w:top w:val="nil"/>
              <w:left w:val="nil"/>
              <w:bottom w:val="single" w:sz="4" w:space="0" w:color="auto"/>
              <w:right w:val="single" w:sz="4" w:space="0" w:color="auto"/>
            </w:tcBorders>
            <w:shd w:val="clear" w:color="000000" w:fill="FFFFFF"/>
            <w:noWrap/>
            <w:vAlign w:val="center"/>
            <w:hideMark/>
          </w:tcPr>
          <w:p w14:paraId="3EC3FE88" w14:textId="77777777" w:rsidR="00617C59" w:rsidRPr="007630F1" w:rsidRDefault="00617C59" w:rsidP="000A1EB7">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Résultats obtenus</w:t>
            </w:r>
          </w:p>
        </w:tc>
        <w:tc>
          <w:tcPr>
            <w:tcW w:w="3217" w:type="dxa"/>
            <w:tcBorders>
              <w:top w:val="nil"/>
              <w:left w:val="nil"/>
              <w:bottom w:val="single" w:sz="4" w:space="0" w:color="auto"/>
              <w:right w:val="single" w:sz="4" w:space="0" w:color="auto"/>
            </w:tcBorders>
            <w:shd w:val="clear" w:color="auto" w:fill="auto"/>
            <w:vAlign w:val="center"/>
            <w:hideMark/>
          </w:tcPr>
          <w:p w14:paraId="00087AA8" w14:textId="77777777" w:rsidR="00617C59" w:rsidRPr="007630F1" w:rsidRDefault="00617C59" w:rsidP="000A1EB7">
            <w:pPr>
              <w:jc w:val="cente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OBSERVATIONS/</w:t>
            </w:r>
            <w:r w:rsidRPr="007630F1">
              <w:rPr>
                <w:rFonts w:ascii="Calibri Light" w:eastAsia="Times New Roman" w:hAnsi="Calibri Light" w:cs="Times New Roman"/>
                <w:b/>
                <w:bCs/>
                <w:sz w:val="20"/>
                <w:szCs w:val="20"/>
                <w:lang w:eastAsia="fr-FR"/>
              </w:rPr>
              <w:br/>
              <w:t>DIFFICULTES/RECOMMANDATIONS</w:t>
            </w:r>
          </w:p>
        </w:tc>
      </w:tr>
      <w:tr w:rsidR="00617C59" w:rsidRPr="007630F1" w14:paraId="7D674C1E" w14:textId="77777777" w:rsidTr="002B1EDE">
        <w:trPr>
          <w:trHeight w:val="178"/>
          <w:jc w:val="center"/>
        </w:trPr>
        <w:tc>
          <w:tcPr>
            <w:tcW w:w="1189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4BA23F6" w14:textId="77777777" w:rsidR="00617C59" w:rsidRPr="007630F1" w:rsidRDefault="00617C59" w:rsidP="000A1EB7">
            <w:pPr>
              <w:jc w:val="cente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Activités transversales</w:t>
            </w:r>
          </w:p>
        </w:tc>
        <w:tc>
          <w:tcPr>
            <w:tcW w:w="3217" w:type="dxa"/>
            <w:tcBorders>
              <w:top w:val="nil"/>
              <w:left w:val="nil"/>
              <w:bottom w:val="single" w:sz="4" w:space="0" w:color="auto"/>
              <w:right w:val="single" w:sz="4" w:space="0" w:color="auto"/>
            </w:tcBorders>
            <w:shd w:val="clear" w:color="auto" w:fill="auto"/>
            <w:vAlign w:val="center"/>
            <w:hideMark/>
          </w:tcPr>
          <w:p w14:paraId="540275A0" w14:textId="77777777" w:rsidR="00617C59" w:rsidRPr="007630F1" w:rsidRDefault="00617C59" w:rsidP="000A1EB7">
            <w:pPr>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 </w:t>
            </w:r>
          </w:p>
        </w:tc>
      </w:tr>
      <w:tr w:rsidR="00FA0ED7" w:rsidRPr="007630F1" w14:paraId="6F0FFBD1" w14:textId="77777777" w:rsidTr="002B1EDE">
        <w:trPr>
          <w:trHeight w:val="1485"/>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F2CF750" w14:textId="2F2ECA4F" w:rsidR="00FA0ED7" w:rsidRPr="007630F1" w:rsidRDefault="00FA0ED7" w:rsidP="00FA0ED7">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A.0.</w:t>
            </w:r>
            <w:r>
              <w:rPr>
                <w:rFonts w:ascii="Calibri Light" w:eastAsia="Times New Roman" w:hAnsi="Calibri Light" w:cs="Times New Roman"/>
                <w:b/>
                <w:bCs/>
                <w:sz w:val="20"/>
                <w:szCs w:val="20"/>
                <w:lang w:eastAsia="fr-FR"/>
              </w:rPr>
              <w:t xml:space="preserve">4 </w:t>
            </w:r>
            <w:r w:rsidRPr="007630F1">
              <w:rPr>
                <w:rFonts w:ascii="Calibri Light" w:eastAsia="Times New Roman" w:hAnsi="Calibri Light" w:cs="Times New Roman"/>
                <w:b/>
                <w:bCs/>
                <w:sz w:val="20"/>
                <w:szCs w:val="20"/>
                <w:lang w:eastAsia="fr-FR"/>
              </w:rPr>
              <w:t>Mise en place du Comité de suivi du projet et ateliers de planification et de revue semestriels et annuels </w:t>
            </w:r>
          </w:p>
        </w:tc>
        <w:tc>
          <w:tcPr>
            <w:tcW w:w="1361" w:type="dxa"/>
            <w:tcBorders>
              <w:top w:val="nil"/>
              <w:left w:val="nil"/>
              <w:bottom w:val="single" w:sz="4" w:space="0" w:color="auto"/>
              <w:right w:val="single" w:sz="4" w:space="0" w:color="auto"/>
            </w:tcBorders>
            <w:shd w:val="clear" w:color="000000" w:fill="FFFFFF"/>
            <w:vAlign w:val="center"/>
          </w:tcPr>
          <w:p w14:paraId="6B18756D" w14:textId="6AE44BEC" w:rsidR="00FA0ED7" w:rsidRPr="007630F1" w:rsidRDefault="00C40326" w:rsidP="00FA0ED7">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tcPr>
          <w:p w14:paraId="6B80EF24" w14:textId="4DBA4D2F" w:rsidR="00306410" w:rsidRDefault="00C40326" w:rsidP="00FA0ED7">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Organisation de la réunion du comité de l’année 2023 prévue pour le 02 </w:t>
            </w:r>
            <w:proofErr w:type="gramStart"/>
            <w:r>
              <w:rPr>
                <w:rFonts w:ascii="Calibri Light" w:eastAsia="Times New Roman" w:hAnsi="Calibri Light" w:cs="Times New Roman"/>
                <w:sz w:val="20"/>
                <w:szCs w:val="20"/>
                <w:lang w:eastAsia="fr-FR"/>
              </w:rPr>
              <w:t>Février</w:t>
            </w:r>
            <w:proofErr w:type="gramEnd"/>
            <w:r>
              <w:rPr>
                <w:rFonts w:ascii="Calibri Light" w:eastAsia="Times New Roman" w:hAnsi="Calibri Light" w:cs="Times New Roman"/>
                <w:sz w:val="20"/>
                <w:szCs w:val="20"/>
                <w:lang w:eastAsia="fr-FR"/>
              </w:rPr>
              <w:t xml:space="preserve"> 2024</w:t>
            </w:r>
          </w:p>
          <w:p w14:paraId="245DCDBC" w14:textId="4C5A933E" w:rsidR="00306410" w:rsidRPr="007630F1" w:rsidRDefault="00306410" w:rsidP="00FA0ED7">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ED7D31" w:themeFill="accent2"/>
            <w:noWrap/>
            <w:vAlign w:val="center"/>
          </w:tcPr>
          <w:p w14:paraId="3DAA77F1" w14:textId="47AE21D9" w:rsidR="00FA0ED7" w:rsidRPr="007630F1" w:rsidRDefault="009125EE" w:rsidP="00FA0ED7">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bCs/>
                <w:sz w:val="20"/>
                <w:szCs w:val="20"/>
                <w:lang w:eastAsia="fr-FR"/>
              </w:rPr>
              <w:t>Réalisé</w:t>
            </w:r>
          </w:p>
        </w:tc>
        <w:tc>
          <w:tcPr>
            <w:tcW w:w="3956" w:type="dxa"/>
            <w:tcBorders>
              <w:top w:val="nil"/>
              <w:left w:val="nil"/>
              <w:bottom w:val="single" w:sz="4" w:space="0" w:color="auto"/>
              <w:right w:val="single" w:sz="4" w:space="0" w:color="auto"/>
            </w:tcBorders>
            <w:shd w:val="clear" w:color="000000" w:fill="FFFFFF"/>
            <w:vAlign w:val="center"/>
          </w:tcPr>
          <w:p w14:paraId="08CE4CF1" w14:textId="77777777" w:rsidR="005F4A0A" w:rsidRDefault="00EE7DA3" w:rsidP="009B68FD">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w:t>
            </w:r>
            <w:r w:rsidR="009B68FD">
              <w:rPr>
                <w:rFonts w:ascii="Calibri Light" w:eastAsia="Times New Roman" w:hAnsi="Calibri Light" w:cs="Times New Roman"/>
                <w:sz w:val="20"/>
                <w:szCs w:val="20"/>
                <w:lang w:eastAsia="fr-FR"/>
              </w:rPr>
              <w:t xml:space="preserve">Mise en place du comité de pilotage du projet composé de </w:t>
            </w:r>
            <w:r w:rsidR="00D644A5">
              <w:rPr>
                <w:rFonts w:ascii="Calibri Light" w:eastAsia="Times New Roman" w:hAnsi="Calibri Light" w:cs="Times New Roman"/>
                <w:sz w:val="20"/>
                <w:szCs w:val="20"/>
                <w:lang w:eastAsia="fr-FR"/>
              </w:rPr>
              <w:t xml:space="preserve">7 </w:t>
            </w:r>
            <w:r w:rsidR="009B68FD">
              <w:rPr>
                <w:rFonts w:ascii="Calibri Light" w:eastAsia="Times New Roman" w:hAnsi="Calibri Light" w:cs="Times New Roman"/>
                <w:sz w:val="20"/>
                <w:szCs w:val="20"/>
                <w:lang w:eastAsia="fr-FR"/>
              </w:rPr>
              <w:t xml:space="preserve">membres. On note </w:t>
            </w:r>
            <w:r>
              <w:rPr>
                <w:rFonts w:ascii="Calibri Light" w:eastAsia="Times New Roman" w:hAnsi="Calibri Light" w:cs="Times New Roman"/>
                <w:sz w:val="20"/>
                <w:szCs w:val="20"/>
                <w:lang w:eastAsia="fr-FR"/>
              </w:rPr>
              <w:t>un engagement et une disponibilité des membres du comité.</w:t>
            </w:r>
          </w:p>
          <w:p w14:paraId="39945065" w14:textId="77777777" w:rsidR="005F4A0A" w:rsidRDefault="005F4A0A" w:rsidP="009B68FD">
            <w:pPr>
              <w:jc w:val="both"/>
              <w:rPr>
                <w:rFonts w:ascii="Calibri Light" w:eastAsia="Times New Roman" w:hAnsi="Calibri Light" w:cs="Times New Roman"/>
                <w:sz w:val="20"/>
                <w:szCs w:val="20"/>
                <w:lang w:eastAsia="fr-FR"/>
              </w:rPr>
            </w:pPr>
          </w:p>
          <w:p w14:paraId="59CE0DBE" w14:textId="0DABD0A3" w:rsidR="009B68FD" w:rsidRDefault="005F4A0A" w:rsidP="009B68FD">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w:t>
            </w:r>
            <w:r w:rsidR="00C40326">
              <w:rPr>
                <w:rFonts w:ascii="Calibri Light" w:eastAsia="Times New Roman" w:hAnsi="Calibri Light" w:cs="Times New Roman"/>
                <w:sz w:val="20"/>
                <w:szCs w:val="20"/>
                <w:lang w:eastAsia="fr-FR"/>
              </w:rPr>
              <w:t>Organisation de la revue semestrielle (p</w:t>
            </w:r>
            <w:r>
              <w:rPr>
                <w:rFonts w:ascii="Calibri Light" w:eastAsia="Times New Roman" w:hAnsi="Calibri Light" w:cs="Times New Roman"/>
                <w:sz w:val="20"/>
                <w:szCs w:val="20"/>
                <w:lang w:eastAsia="fr-FR"/>
              </w:rPr>
              <w:t>oint de mise en œuvre des activité, planification des activités du second semestre</w:t>
            </w:r>
          </w:p>
          <w:p w14:paraId="4FC83FCD" w14:textId="2946C6A1" w:rsidR="00EE7DA3" w:rsidRPr="009B68FD" w:rsidRDefault="00EE7DA3" w:rsidP="009B68FD">
            <w:pPr>
              <w:jc w:val="both"/>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tcPr>
          <w:p w14:paraId="29B77AD7" w14:textId="26867E06" w:rsidR="00FA0ED7" w:rsidRDefault="005F4A0A" w:rsidP="00FA0ED7">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Comité de pilotage</w:t>
            </w:r>
            <w:r w:rsidR="00D644A5">
              <w:rPr>
                <w:rFonts w:ascii="Calibri Light" w:eastAsia="Times New Roman" w:hAnsi="Calibri Light" w:cs="Times New Roman"/>
                <w:sz w:val="20"/>
                <w:szCs w:val="20"/>
                <w:lang w:eastAsia="fr-FR"/>
              </w:rPr>
              <w:t xml:space="preserve"> réalisé le 02 </w:t>
            </w:r>
            <w:proofErr w:type="gramStart"/>
            <w:r w:rsidR="00D644A5">
              <w:rPr>
                <w:rFonts w:ascii="Calibri Light" w:eastAsia="Times New Roman" w:hAnsi="Calibri Light" w:cs="Times New Roman"/>
                <w:sz w:val="20"/>
                <w:szCs w:val="20"/>
                <w:lang w:eastAsia="fr-FR"/>
              </w:rPr>
              <w:t>Mars</w:t>
            </w:r>
            <w:proofErr w:type="gramEnd"/>
            <w:r w:rsidR="00D644A5">
              <w:rPr>
                <w:rFonts w:ascii="Calibri Light" w:eastAsia="Times New Roman" w:hAnsi="Calibri Light" w:cs="Times New Roman"/>
                <w:sz w:val="20"/>
                <w:szCs w:val="20"/>
                <w:lang w:eastAsia="fr-FR"/>
              </w:rPr>
              <w:t xml:space="preserve"> 2023 à Ghana Hôtel de Grand-Popo</w:t>
            </w:r>
          </w:p>
          <w:p w14:paraId="674E0B8D" w14:textId="77777777" w:rsidR="005F4A0A" w:rsidRDefault="005F4A0A" w:rsidP="00FA0ED7">
            <w:pPr>
              <w:jc w:val="both"/>
              <w:rPr>
                <w:rFonts w:ascii="Calibri Light" w:eastAsia="Times New Roman" w:hAnsi="Calibri Light" w:cs="Times New Roman"/>
                <w:sz w:val="20"/>
                <w:szCs w:val="20"/>
                <w:lang w:eastAsia="fr-FR"/>
              </w:rPr>
            </w:pPr>
          </w:p>
          <w:p w14:paraId="71D280B0" w14:textId="77777777" w:rsidR="005F4A0A" w:rsidRDefault="005F4A0A" w:rsidP="00FA0ED7">
            <w:pPr>
              <w:jc w:val="both"/>
              <w:rPr>
                <w:rFonts w:ascii="Calibri Light" w:eastAsia="Times New Roman" w:hAnsi="Calibri Light" w:cs="Times New Roman"/>
                <w:sz w:val="20"/>
                <w:szCs w:val="20"/>
                <w:lang w:eastAsia="fr-FR"/>
              </w:rPr>
            </w:pPr>
          </w:p>
          <w:p w14:paraId="1594EBC7" w14:textId="77777777" w:rsidR="005F4A0A" w:rsidRDefault="005F4A0A" w:rsidP="00FA0ED7">
            <w:pPr>
              <w:jc w:val="both"/>
              <w:rPr>
                <w:rFonts w:ascii="Calibri Light" w:eastAsia="Times New Roman" w:hAnsi="Calibri Light" w:cs="Times New Roman"/>
                <w:sz w:val="20"/>
                <w:szCs w:val="20"/>
                <w:lang w:eastAsia="fr-FR"/>
              </w:rPr>
            </w:pPr>
          </w:p>
          <w:p w14:paraId="504480DA" w14:textId="6AA383F6" w:rsidR="005F4A0A" w:rsidRPr="007630F1" w:rsidRDefault="005F4A0A" w:rsidP="00FA0ED7">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 Revue semestrielle réalisée les 20 et 21 </w:t>
            </w:r>
            <w:proofErr w:type="gramStart"/>
            <w:r>
              <w:rPr>
                <w:rFonts w:ascii="Calibri Light" w:eastAsia="Times New Roman" w:hAnsi="Calibri Light" w:cs="Times New Roman"/>
                <w:sz w:val="20"/>
                <w:szCs w:val="20"/>
                <w:lang w:eastAsia="fr-FR"/>
              </w:rPr>
              <w:t>Juillet</w:t>
            </w:r>
            <w:proofErr w:type="gramEnd"/>
            <w:r>
              <w:rPr>
                <w:rFonts w:ascii="Calibri Light" w:eastAsia="Times New Roman" w:hAnsi="Calibri Light" w:cs="Times New Roman"/>
                <w:sz w:val="20"/>
                <w:szCs w:val="20"/>
                <w:lang w:eastAsia="fr-FR"/>
              </w:rPr>
              <w:t xml:space="preserve"> 2023</w:t>
            </w:r>
          </w:p>
        </w:tc>
      </w:tr>
      <w:tr w:rsidR="00FA0ED7" w:rsidRPr="007630F1" w14:paraId="18A1E3AE" w14:textId="77777777" w:rsidTr="002B1EDE">
        <w:trPr>
          <w:trHeight w:val="1544"/>
          <w:jc w:val="center"/>
        </w:trPr>
        <w:tc>
          <w:tcPr>
            <w:tcW w:w="2977" w:type="dxa"/>
            <w:tcBorders>
              <w:top w:val="nil"/>
              <w:left w:val="single" w:sz="4" w:space="0" w:color="auto"/>
              <w:bottom w:val="single" w:sz="4" w:space="0" w:color="auto"/>
              <w:right w:val="single" w:sz="4" w:space="0" w:color="auto"/>
            </w:tcBorders>
            <w:shd w:val="clear" w:color="000000" w:fill="FFFFFF"/>
            <w:vAlign w:val="center"/>
          </w:tcPr>
          <w:p w14:paraId="533C6BD9" w14:textId="1B6493AD" w:rsidR="00FA0ED7" w:rsidRPr="007630F1" w:rsidRDefault="009B68FD" w:rsidP="009B68FD">
            <w:pPr>
              <w:rPr>
                <w:rFonts w:ascii="Calibri Light" w:eastAsia="Times New Roman" w:hAnsi="Calibri Light" w:cs="Times New Roman"/>
                <w:b/>
                <w:bCs/>
                <w:sz w:val="20"/>
                <w:szCs w:val="20"/>
                <w:lang w:eastAsia="fr-FR"/>
              </w:rPr>
            </w:pPr>
            <w:r w:rsidRPr="009B68FD">
              <w:rPr>
                <w:rFonts w:ascii="Calibri Light" w:eastAsia="Times New Roman" w:hAnsi="Calibri Light" w:cs="Times New Roman"/>
                <w:b/>
                <w:bCs/>
                <w:sz w:val="20"/>
                <w:szCs w:val="20"/>
                <w:lang w:eastAsia="fr-FR"/>
              </w:rPr>
              <w:t>A 05. Visites de suivi et supervision par CARE International au Bénin et IGD/NIMD</w:t>
            </w:r>
            <w:r w:rsidR="009125EE">
              <w:rPr>
                <w:rFonts w:ascii="Calibri Light" w:eastAsia="Times New Roman" w:hAnsi="Calibri Light" w:cs="Times New Roman"/>
                <w:b/>
                <w:bCs/>
                <w:sz w:val="20"/>
                <w:szCs w:val="20"/>
                <w:lang w:eastAsia="fr-FR"/>
              </w:rPr>
              <w:t xml:space="preserve"> </w:t>
            </w:r>
          </w:p>
        </w:tc>
        <w:tc>
          <w:tcPr>
            <w:tcW w:w="1361" w:type="dxa"/>
            <w:tcBorders>
              <w:top w:val="nil"/>
              <w:left w:val="nil"/>
              <w:bottom w:val="single" w:sz="4" w:space="0" w:color="auto"/>
              <w:right w:val="single" w:sz="4" w:space="0" w:color="auto"/>
            </w:tcBorders>
            <w:shd w:val="clear" w:color="000000" w:fill="FFFFFF"/>
            <w:vAlign w:val="center"/>
          </w:tcPr>
          <w:p w14:paraId="50024577" w14:textId="78B8C0EF" w:rsidR="00FA0ED7" w:rsidRPr="007630F1" w:rsidRDefault="002B1EDE" w:rsidP="00FA0ED7">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tcPr>
          <w:p w14:paraId="022FB3B6" w14:textId="6D38582C" w:rsidR="00FA0ED7" w:rsidRPr="007630F1" w:rsidRDefault="00FA0ED7" w:rsidP="00FA0ED7">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000000" w:fill="ED7D31"/>
            <w:vAlign w:val="center"/>
          </w:tcPr>
          <w:p w14:paraId="7B0DF98C" w14:textId="6E4D0FAD" w:rsidR="00FA0ED7" w:rsidRPr="007630F1" w:rsidRDefault="008B3493" w:rsidP="00FA0ED7">
            <w:pPr>
              <w:jc w:val="cente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 xml:space="preserve"> </w:t>
            </w:r>
            <w:r w:rsidR="009125EE">
              <w:rPr>
                <w:rFonts w:ascii="Calibri Light" w:eastAsia="Times New Roman" w:hAnsi="Calibri Light" w:cs="Times New Roman"/>
                <w:b/>
                <w:bCs/>
                <w:sz w:val="20"/>
                <w:szCs w:val="20"/>
                <w:lang w:eastAsia="fr-FR"/>
              </w:rPr>
              <w:t>R</w:t>
            </w:r>
            <w:r w:rsidRPr="007630F1">
              <w:rPr>
                <w:rFonts w:ascii="Calibri Light" w:eastAsia="Times New Roman" w:hAnsi="Calibri Light" w:cs="Times New Roman"/>
                <w:b/>
                <w:bCs/>
                <w:sz w:val="20"/>
                <w:szCs w:val="20"/>
                <w:lang w:eastAsia="fr-FR"/>
              </w:rPr>
              <w:t xml:space="preserve">éalisé </w:t>
            </w:r>
          </w:p>
        </w:tc>
        <w:tc>
          <w:tcPr>
            <w:tcW w:w="3956" w:type="dxa"/>
            <w:tcBorders>
              <w:top w:val="nil"/>
              <w:left w:val="nil"/>
              <w:bottom w:val="single" w:sz="4" w:space="0" w:color="auto"/>
              <w:right w:val="single" w:sz="4" w:space="0" w:color="auto"/>
            </w:tcBorders>
            <w:shd w:val="clear" w:color="000000" w:fill="FFFFFF"/>
            <w:vAlign w:val="center"/>
          </w:tcPr>
          <w:p w14:paraId="362ED99D" w14:textId="77777777" w:rsidR="00301AB8" w:rsidRPr="006D2A2B" w:rsidRDefault="00301AB8" w:rsidP="00EE7DA3">
            <w:pPr>
              <w:spacing w:line="276" w:lineRule="auto"/>
              <w:jc w:val="both"/>
              <w:rPr>
                <w:rFonts w:ascii="Calibri Light" w:eastAsia="Times New Roman" w:hAnsi="Calibri Light" w:cs="Times New Roman"/>
                <w:sz w:val="20"/>
                <w:szCs w:val="20"/>
                <w:lang w:eastAsia="fr-FR"/>
              </w:rPr>
            </w:pPr>
          </w:p>
          <w:p w14:paraId="3ADCE7B9" w14:textId="3A3E19E3" w:rsidR="00301AB8" w:rsidRPr="006D2A2B" w:rsidRDefault="00301AB8" w:rsidP="00EE7DA3">
            <w:pPr>
              <w:spacing w:line="276" w:lineRule="auto"/>
              <w:jc w:val="both"/>
              <w:rPr>
                <w:rFonts w:ascii="Calibri Light" w:eastAsia="Times New Roman" w:hAnsi="Calibri Light" w:cs="Times New Roman"/>
                <w:sz w:val="20"/>
                <w:szCs w:val="20"/>
                <w:lang w:eastAsia="fr-FR"/>
              </w:rPr>
            </w:pPr>
            <w:r w:rsidRPr="006D2A2B">
              <w:rPr>
                <w:rFonts w:ascii="Calibri Light" w:eastAsia="Times New Roman" w:hAnsi="Calibri Light" w:cs="Times New Roman"/>
                <w:sz w:val="20"/>
                <w:szCs w:val="20"/>
                <w:lang w:eastAsia="fr-FR"/>
              </w:rPr>
              <w:t>Deux visites de suivi du NIMD reçues au Bénin et 04 réunions du comité opérationnel organisée</w:t>
            </w:r>
          </w:p>
          <w:p w14:paraId="1AF1C7F3" w14:textId="3CE7DE04" w:rsidR="00306410" w:rsidRPr="006D2A2B" w:rsidRDefault="00306410" w:rsidP="00EE7DA3">
            <w:pPr>
              <w:spacing w:line="276" w:lineRule="auto"/>
              <w:jc w:val="both"/>
              <w:rPr>
                <w:rFonts w:ascii="Calibri Light" w:eastAsia="Times New Roman" w:hAnsi="Calibri Light" w:cs="Times New Roman"/>
                <w:sz w:val="20"/>
                <w:szCs w:val="20"/>
                <w:lang w:eastAsia="fr-FR"/>
              </w:rPr>
            </w:pPr>
            <w:r w:rsidRPr="006D2A2B">
              <w:rPr>
                <w:rFonts w:ascii="Calibri Light" w:eastAsia="Times New Roman" w:hAnsi="Calibri Light" w:cs="Times New Roman"/>
                <w:sz w:val="20"/>
                <w:szCs w:val="20"/>
                <w:lang w:eastAsia="fr-FR"/>
              </w:rPr>
              <w:t>-</w:t>
            </w:r>
            <w:r w:rsidR="00301AB8" w:rsidRPr="006D2A2B">
              <w:rPr>
                <w:rFonts w:ascii="Calibri Light" w:eastAsia="Times New Roman" w:hAnsi="Calibri Light" w:cs="Times New Roman"/>
                <w:sz w:val="20"/>
                <w:szCs w:val="20"/>
                <w:lang w:eastAsia="fr-FR"/>
              </w:rPr>
              <w:t xml:space="preserve"> La première mission a participé à la s</w:t>
            </w:r>
            <w:r w:rsidRPr="006D2A2B">
              <w:rPr>
                <w:rFonts w:ascii="Calibri Light" w:eastAsia="Times New Roman" w:hAnsi="Calibri Light" w:cs="Times New Roman"/>
                <w:sz w:val="20"/>
                <w:szCs w:val="20"/>
                <w:lang w:eastAsia="fr-FR"/>
              </w:rPr>
              <w:t xml:space="preserve">ortie école politique </w:t>
            </w:r>
            <w:r w:rsidR="00301AB8" w:rsidRPr="006D2A2B">
              <w:rPr>
                <w:rFonts w:ascii="Calibri Light" w:eastAsia="Times New Roman" w:hAnsi="Calibri Light" w:cs="Times New Roman"/>
                <w:sz w:val="20"/>
                <w:szCs w:val="20"/>
                <w:lang w:eastAsia="fr-FR"/>
              </w:rPr>
              <w:t xml:space="preserve">2022 </w:t>
            </w:r>
            <w:r w:rsidRPr="006D2A2B">
              <w:rPr>
                <w:rFonts w:ascii="Calibri Light" w:eastAsia="Times New Roman" w:hAnsi="Calibri Light" w:cs="Times New Roman"/>
                <w:sz w:val="20"/>
                <w:szCs w:val="20"/>
                <w:lang w:eastAsia="fr-FR"/>
              </w:rPr>
              <w:t xml:space="preserve">et </w:t>
            </w:r>
            <w:r w:rsidR="00301AB8" w:rsidRPr="006D2A2B">
              <w:rPr>
                <w:rFonts w:ascii="Calibri Light" w:eastAsia="Times New Roman" w:hAnsi="Calibri Light" w:cs="Times New Roman"/>
                <w:sz w:val="20"/>
                <w:szCs w:val="20"/>
                <w:lang w:eastAsia="fr-FR"/>
              </w:rPr>
              <w:t xml:space="preserve">à la </w:t>
            </w:r>
            <w:r w:rsidRPr="006D2A2B">
              <w:rPr>
                <w:rFonts w:ascii="Calibri Light" w:eastAsia="Times New Roman" w:hAnsi="Calibri Light" w:cs="Times New Roman"/>
                <w:sz w:val="20"/>
                <w:szCs w:val="20"/>
                <w:lang w:eastAsia="fr-FR"/>
              </w:rPr>
              <w:t xml:space="preserve">mise en place du </w:t>
            </w:r>
            <w:r w:rsidRPr="006D2A2B">
              <w:rPr>
                <w:rFonts w:ascii="Calibri Light" w:eastAsia="Times New Roman" w:hAnsi="Calibri Light" w:cs="Times New Roman"/>
                <w:sz w:val="20"/>
                <w:szCs w:val="20"/>
                <w:lang w:eastAsia="fr-FR"/>
              </w:rPr>
              <w:lastRenderedPageBreak/>
              <w:t>comité de pilotage ;</w:t>
            </w:r>
          </w:p>
          <w:p w14:paraId="28B58E69" w14:textId="77777777" w:rsidR="00FA0ED7" w:rsidRPr="006D2A2B" w:rsidRDefault="00EE7DA3" w:rsidP="00EE7DA3">
            <w:pPr>
              <w:spacing w:line="276" w:lineRule="auto"/>
              <w:jc w:val="both"/>
              <w:rPr>
                <w:rFonts w:ascii="Calibri Light" w:eastAsia="Times New Roman" w:hAnsi="Calibri Light" w:cs="Times New Roman"/>
                <w:sz w:val="20"/>
                <w:szCs w:val="20"/>
                <w:lang w:eastAsia="fr-FR"/>
              </w:rPr>
            </w:pPr>
            <w:r w:rsidRPr="006D2A2B">
              <w:rPr>
                <w:rFonts w:ascii="Calibri Light" w:eastAsia="Times New Roman" w:hAnsi="Calibri Light" w:cs="Times New Roman"/>
                <w:sz w:val="20"/>
                <w:szCs w:val="20"/>
                <w:lang w:eastAsia="fr-FR"/>
              </w:rPr>
              <w:t>-</w:t>
            </w:r>
            <w:r w:rsidR="00306410" w:rsidRPr="006D2A2B">
              <w:rPr>
                <w:rFonts w:ascii="Calibri Light" w:eastAsia="Times New Roman" w:hAnsi="Calibri Light" w:cs="Times New Roman"/>
                <w:sz w:val="20"/>
                <w:szCs w:val="20"/>
                <w:lang w:eastAsia="fr-FR"/>
              </w:rPr>
              <w:t xml:space="preserve">séance d’échanges </w:t>
            </w:r>
            <w:r w:rsidR="00301AB8" w:rsidRPr="006D2A2B">
              <w:rPr>
                <w:rFonts w:ascii="Calibri Light" w:eastAsia="Times New Roman" w:hAnsi="Calibri Light" w:cs="Times New Roman"/>
                <w:sz w:val="20"/>
                <w:szCs w:val="20"/>
                <w:lang w:eastAsia="fr-FR"/>
              </w:rPr>
              <w:t xml:space="preserve">sur le niveau de mise en œuvre des activités et appui conseils à l’équipe opérationnelle </w:t>
            </w:r>
          </w:p>
          <w:p w14:paraId="11DA9A18" w14:textId="77777777" w:rsidR="00301AB8" w:rsidRPr="006D2A2B" w:rsidRDefault="00301AB8" w:rsidP="00EE7DA3">
            <w:pPr>
              <w:spacing w:line="276" w:lineRule="auto"/>
              <w:jc w:val="both"/>
              <w:rPr>
                <w:rFonts w:ascii="Calibri Light" w:eastAsia="Times New Roman" w:hAnsi="Calibri Light" w:cs="Times New Roman"/>
                <w:sz w:val="20"/>
                <w:szCs w:val="20"/>
                <w:lang w:eastAsia="fr-FR"/>
              </w:rPr>
            </w:pPr>
          </w:p>
          <w:p w14:paraId="622B650C" w14:textId="171CD0DB" w:rsidR="00301AB8" w:rsidRPr="006D2A2B" w:rsidRDefault="00301AB8" w:rsidP="00EE7DA3">
            <w:pPr>
              <w:spacing w:line="276" w:lineRule="auto"/>
              <w:jc w:val="both"/>
              <w:rPr>
                <w:rFonts w:ascii="Calibri Light" w:eastAsia="Times New Roman" w:hAnsi="Calibri Light" w:cs="Times New Roman"/>
                <w:sz w:val="20"/>
                <w:szCs w:val="20"/>
                <w:lang w:eastAsia="fr-FR"/>
              </w:rPr>
            </w:pPr>
            <w:r w:rsidRPr="006D2A2B">
              <w:rPr>
                <w:rFonts w:ascii="Calibri Light" w:eastAsia="Times New Roman" w:hAnsi="Calibri Light" w:cs="Times New Roman"/>
                <w:sz w:val="20"/>
                <w:szCs w:val="20"/>
                <w:lang w:eastAsia="fr-FR"/>
              </w:rPr>
              <w:t xml:space="preserve">-La deuxième mission a permis de présenter l’outil </w:t>
            </w:r>
            <w:proofErr w:type="spellStart"/>
            <w:r w:rsidR="002B1EDE" w:rsidRPr="006D2A2B">
              <w:rPr>
                <w:rFonts w:ascii="Calibri Light" w:eastAsia="Times New Roman" w:hAnsi="Calibri Light" w:cs="Times New Roman"/>
                <w:sz w:val="20"/>
                <w:szCs w:val="20"/>
                <w:lang w:eastAsia="fr-FR"/>
              </w:rPr>
              <w:t>Gripp</w:t>
            </w:r>
            <w:proofErr w:type="spellEnd"/>
            <w:r w:rsidR="002B1EDE" w:rsidRPr="006D2A2B">
              <w:rPr>
                <w:rFonts w:ascii="Calibri Light" w:eastAsia="Times New Roman" w:hAnsi="Calibri Light" w:cs="Times New Roman"/>
                <w:sz w:val="20"/>
                <w:szCs w:val="20"/>
                <w:lang w:eastAsia="fr-FR"/>
              </w:rPr>
              <w:t xml:space="preserve"> aux Chargées de projet de l’IGD et d’échange</w:t>
            </w:r>
            <w:r w:rsidR="006D2A2B" w:rsidRPr="006D2A2B">
              <w:rPr>
                <w:rFonts w:ascii="Calibri Light" w:eastAsia="Times New Roman" w:hAnsi="Calibri Light" w:cs="Times New Roman"/>
                <w:sz w:val="20"/>
                <w:szCs w:val="20"/>
                <w:lang w:eastAsia="fr-FR"/>
              </w:rPr>
              <w:t>s sur la participation des jeunes en politique et</w:t>
            </w:r>
            <w:r w:rsidR="002B1EDE" w:rsidRPr="006D2A2B">
              <w:rPr>
                <w:rFonts w:ascii="Calibri Light" w:eastAsia="Times New Roman" w:hAnsi="Calibri Light" w:cs="Times New Roman"/>
                <w:sz w:val="20"/>
                <w:szCs w:val="20"/>
                <w:lang w:eastAsia="fr-FR"/>
              </w:rPr>
              <w:t xml:space="preserve"> sur les outils de mise en œuvre des activités </w:t>
            </w:r>
          </w:p>
        </w:tc>
        <w:tc>
          <w:tcPr>
            <w:tcW w:w="3217" w:type="dxa"/>
            <w:tcBorders>
              <w:top w:val="nil"/>
              <w:left w:val="nil"/>
              <w:bottom w:val="single" w:sz="4" w:space="0" w:color="auto"/>
              <w:right w:val="single" w:sz="4" w:space="0" w:color="auto"/>
            </w:tcBorders>
            <w:shd w:val="clear" w:color="auto" w:fill="auto"/>
            <w:vAlign w:val="center"/>
            <w:hideMark/>
          </w:tcPr>
          <w:p w14:paraId="35D07193" w14:textId="678FD2B6" w:rsidR="00FA0ED7" w:rsidRPr="002B1EDE" w:rsidRDefault="00D644A5" w:rsidP="00D644A5">
            <w:pPr>
              <w:spacing w:line="276" w:lineRule="auto"/>
              <w:jc w:val="both"/>
              <w:rPr>
                <w:rFonts w:ascii="Calibri Light" w:eastAsia="Times New Roman" w:hAnsi="Calibri Light" w:cs="Times New Roman"/>
                <w:sz w:val="20"/>
                <w:szCs w:val="20"/>
                <w:lang w:eastAsia="fr-FR"/>
              </w:rPr>
            </w:pPr>
            <w:r w:rsidRPr="002B1EDE">
              <w:rPr>
                <w:rFonts w:ascii="Calibri Light" w:eastAsia="Times New Roman" w:hAnsi="Calibri Light" w:cs="Times New Roman"/>
                <w:sz w:val="20"/>
                <w:szCs w:val="20"/>
                <w:lang w:eastAsia="fr-FR"/>
              </w:rPr>
              <w:lastRenderedPageBreak/>
              <w:t xml:space="preserve"> </w:t>
            </w:r>
          </w:p>
        </w:tc>
      </w:tr>
      <w:tr w:rsidR="009B68FD" w:rsidRPr="007630F1" w14:paraId="6B998177" w14:textId="77777777" w:rsidTr="002B1EDE">
        <w:trPr>
          <w:trHeight w:val="1680"/>
          <w:jc w:val="center"/>
        </w:trPr>
        <w:tc>
          <w:tcPr>
            <w:tcW w:w="2977" w:type="dxa"/>
            <w:tcBorders>
              <w:top w:val="nil"/>
              <w:left w:val="single" w:sz="4" w:space="0" w:color="auto"/>
              <w:bottom w:val="single" w:sz="4" w:space="0" w:color="auto"/>
              <w:right w:val="single" w:sz="4" w:space="0" w:color="auto"/>
            </w:tcBorders>
            <w:shd w:val="clear" w:color="000000" w:fill="FFFFFF"/>
            <w:vAlign w:val="center"/>
          </w:tcPr>
          <w:p w14:paraId="30688EE0" w14:textId="57EF06BD" w:rsidR="009B68FD" w:rsidRPr="009B68FD" w:rsidRDefault="009B68FD" w:rsidP="009B68FD">
            <w:pPr>
              <w:rPr>
                <w:rFonts w:ascii="Calibri Light" w:eastAsia="Times New Roman" w:hAnsi="Calibri Light" w:cs="Times New Roman"/>
                <w:b/>
                <w:bCs/>
                <w:sz w:val="20"/>
                <w:szCs w:val="20"/>
                <w:lang w:eastAsia="fr-FR"/>
              </w:rPr>
            </w:pPr>
            <w:r w:rsidRPr="009B68FD">
              <w:rPr>
                <w:rFonts w:ascii="Calibri Light" w:eastAsia="Times New Roman" w:hAnsi="Calibri Light" w:cs="Times New Roman"/>
                <w:b/>
                <w:bCs/>
                <w:sz w:val="20"/>
                <w:szCs w:val="20"/>
                <w:lang w:eastAsia="fr-FR"/>
              </w:rPr>
              <w:t>A.0.6 Evaluations externes, à mi-parcours et finale</w:t>
            </w:r>
          </w:p>
        </w:tc>
        <w:tc>
          <w:tcPr>
            <w:tcW w:w="1361" w:type="dxa"/>
            <w:tcBorders>
              <w:top w:val="nil"/>
              <w:left w:val="nil"/>
              <w:bottom w:val="single" w:sz="4" w:space="0" w:color="auto"/>
              <w:right w:val="single" w:sz="4" w:space="0" w:color="auto"/>
            </w:tcBorders>
            <w:shd w:val="clear" w:color="000000" w:fill="FFFFFF"/>
            <w:vAlign w:val="center"/>
          </w:tcPr>
          <w:p w14:paraId="363E0663" w14:textId="76819005" w:rsidR="009B68FD" w:rsidRDefault="002B1EDE" w:rsidP="00FA0ED7">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0 %</w:t>
            </w:r>
          </w:p>
        </w:tc>
        <w:tc>
          <w:tcPr>
            <w:tcW w:w="1899" w:type="dxa"/>
            <w:tcBorders>
              <w:top w:val="nil"/>
              <w:left w:val="nil"/>
              <w:bottom w:val="single" w:sz="4" w:space="0" w:color="auto"/>
              <w:right w:val="single" w:sz="4" w:space="0" w:color="auto"/>
            </w:tcBorders>
            <w:shd w:val="clear" w:color="000000" w:fill="FFFFFF"/>
            <w:vAlign w:val="center"/>
          </w:tcPr>
          <w:p w14:paraId="0487C3BC" w14:textId="5579A334" w:rsidR="00E756F4" w:rsidRPr="007630F1" w:rsidRDefault="00E756F4" w:rsidP="009125EE">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70AD47" w:themeFill="accent6"/>
            <w:vAlign w:val="center"/>
          </w:tcPr>
          <w:p w14:paraId="676CA683" w14:textId="437DC3FB" w:rsidR="009B68FD" w:rsidRPr="007630F1" w:rsidRDefault="009125EE" w:rsidP="00FA0ED7">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bCs/>
                <w:sz w:val="20"/>
                <w:szCs w:val="20"/>
                <w:lang w:eastAsia="fr-FR"/>
              </w:rPr>
              <w:t>Non réalisé</w:t>
            </w:r>
          </w:p>
        </w:tc>
        <w:tc>
          <w:tcPr>
            <w:tcW w:w="3956" w:type="dxa"/>
            <w:tcBorders>
              <w:top w:val="nil"/>
              <w:left w:val="nil"/>
              <w:bottom w:val="single" w:sz="4" w:space="0" w:color="auto"/>
              <w:right w:val="single" w:sz="4" w:space="0" w:color="auto"/>
            </w:tcBorders>
            <w:shd w:val="clear" w:color="000000" w:fill="FFFFFF"/>
            <w:vAlign w:val="center"/>
          </w:tcPr>
          <w:p w14:paraId="4E3CD7AA" w14:textId="4C3DFF4F" w:rsidR="009B68FD" w:rsidRPr="009B68FD" w:rsidRDefault="009B68FD" w:rsidP="009B68FD">
            <w:pPr>
              <w:spacing w:line="276" w:lineRule="auto"/>
              <w:jc w:val="both"/>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tcPr>
          <w:p w14:paraId="0F2A7A10" w14:textId="5A5C16C2" w:rsidR="009B68FD" w:rsidRPr="007630F1" w:rsidRDefault="009125EE" w:rsidP="00FA0ED7">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Cette activité </w:t>
            </w:r>
            <w:r w:rsidR="00B93FE9">
              <w:rPr>
                <w:rFonts w:ascii="Calibri Light" w:eastAsia="Times New Roman" w:hAnsi="Calibri Light" w:cs="Times New Roman"/>
                <w:sz w:val="20"/>
                <w:szCs w:val="20"/>
                <w:lang w:eastAsia="fr-FR"/>
              </w:rPr>
              <w:t xml:space="preserve">sera réalisée au cours de l’an 3 du projet en raison du </w:t>
            </w:r>
            <w:proofErr w:type="spellStart"/>
            <w:r w:rsidR="00B93FE9">
              <w:rPr>
                <w:rFonts w:ascii="Calibri Light" w:eastAsia="Times New Roman" w:hAnsi="Calibri Light" w:cs="Times New Roman"/>
                <w:sz w:val="20"/>
                <w:szCs w:val="20"/>
                <w:lang w:eastAsia="fr-FR"/>
              </w:rPr>
              <w:t>Topping</w:t>
            </w:r>
            <w:proofErr w:type="spellEnd"/>
            <w:r w:rsidR="00B93FE9">
              <w:rPr>
                <w:rFonts w:ascii="Calibri Light" w:eastAsia="Times New Roman" w:hAnsi="Calibri Light" w:cs="Times New Roman"/>
                <w:sz w:val="20"/>
                <w:szCs w:val="20"/>
                <w:lang w:eastAsia="fr-FR"/>
              </w:rPr>
              <w:t xml:space="preserve"> up</w:t>
            </w:r>
          </w:p>
        </w:tc>
      </w:tr>
      <w:tr w:rsidR="00494288" w:rsidRPr="007630F1" w14:paraId="613992A3" w14:textId="77777777" w:rsidTr="00C1464E">
        <w:trPr>
          <w:trHeight w:val="1680"/>
          <w:jc w:val="center"/>
        </w:trPr>
        <w:tc>
          <w:tcPr>
            <w:tcW w:w="2977" w:type="dxa"/>
            <w:tcBorders>
              <w:top w:val="nil"/>
              <w:left w:val="single" w:sz="4" w:space="0" w:color="auto"/>
              <w:bottom w:val="single" w:sz="4" w:space="0" w:color="auto"/>
              <w:right w:val="single" w:sz="4" w:space="0" w:color="auto"/>
            </w:tcBorders>
            <w:shd w:val="clear" w:color="000000" w:fill="FFFFFF"/>
            <w:vAlign w:val="center"/>
          </w:tcPr>
          <w:p w14:paraId="7CFAA792" w14:textId="07E2A255" w:rsidR="00494288" w:rsidRPr="009B68FD" w:rsidRDefault="00494288" w:rsidP="00494288">
            <w:pPr>
              <w:rPr>
                <w:rFonts w:ascii="Calibri Light" w:eastAsia="Times New Roman" w:hAnsi="Calibri Light" w:cs="Times New Roman"/>
                <w:b/>
                <w:bCs/>
                <w:sz w:val="20"/>
                <w:szCs w:val="20"/>
                <w:lang w:eastAsia="fr-FR"/>
              </w:rPr>
            </w:pPr>
            <w:r w:rsidRPr="00C81B1C">
              <w:rPr>
                <w:rFonts w:ascii="Calibri Light" w:eastAsia="Times New Roman" w:hAnsi="Calibri Light" w:cs="Times New Roman"/>
                <w:b/>
                <w:bCs/>
                <w:sz w:val="20"/>
                <w:szCs w:val="20"/>
                <w:lang w:eastAsia="fr-FR"/>
              </w:rPr>
              <w:t>A.0.7 Capitalisation et gestion du savoir (y compris la communication et la visibilité)</w:t>
            </w:r>
          </w:p>
        </w:tc>
        <w:tc>
          <w:tcPr>
            <w:tcW w:w="1361" w:type="dxa"/>
            <w:tcBorders>
              <w:top w:val="nil"/>
              <w:left w:val="nil"/>
              <w:bottom w:val="single" w:sz="4" w:space="0" w:color="auto"/>
              <w:right w:val="single" w:sz="4" w:space="0" w:color="auto"/>
            </w:tcBorders>
            <w:shd w:val="clear" w:color="000000" w:fill="FFFFFF"/>
            <w:vAlign w:val="center"/>
          </w:tcPr>
          <w:p w14:paraId="36FB8859" w14:textId="3A2B8429"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tcPr>
          <w:p w14:paraId="6AAA7EFE" w14:textId="77777777" w:rsidR="00494288" w:rsidRPr="007630F1" w:rsidRDefault="00494288" w:rsidP="00494288">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ED7D31" w:themeFill="accent2"/>
            <w:vAlign w:val="center"/>
          </w:tcPr>
          <w:p w14:paraId="29D6CD1D" w14:textId="687E60E6" w:rsidR="00494288" w:rsidRDefault="00494288"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bCs/>
                <w:sz w:val="20"/>
                <w:szCs w:val="20"/>
                <w:lang w:eastAsia="fr-FR"/>
              </w:rPr>
              <w:t>Réalisée</w:t>
            </w:r>
          </w:p>
        </w:tc>
        <w:tc>
          <w:tcPr>
            <w:tcW w:w="3956" w:type="dxa"/>
            <w:tcBorders>
              <w:top w:val="nil"/>
              <w:left w:val="nil"/>
              <w:bottom w:val="single" w:sz="4" w:space="0" w:color="auto"/>
              <w:right w:val="single" w:sz="4" w:space="0" w:color="auto"/>
            </w:tcBorders>
            <w:shd w:val="clear" w:color="000000" w:fill="FFFFFF"/>
            <w:vAlign w:val="center"/>
          </w:tcPr>
          <w:p w14:paraId="5EC67A24" w14:textId="1518861D" w:rsidR="00494288" w:rsidRDefault="00494288" w:rsidP="00494288">
            <w:pPr>
              <w:rPr>
                <w:rFonts w:ascii="Calibri Light" w:eastAsia="Times New Roman" w:hAnsi="Calibri Light" w:cs="Times New Roman"/>
                <w:sz w:val="20"/>
                <w:szCs w:val="20"/>
                <w:lang w:eastAsia="fr-FR"/>
              </w:rPr>
            </w:pPr>
          </w:p>
          <w:p w14:paraId="6586869C" w14:textId="1E989630" w:rsidR="00494288" w:rsidRPr="00494288" w:rsidRDefault="00494288" w:rsidP="00494288">
            <w:pPr>
              <w:rPr>
                <w:rFonts w:ascii="Calibri Light" w:eastAsia="Times New Roman" w:hAnsi="Calibri Light" w:cs="Times New Roman"/>
                <w:sz w:val="20"/>
                <w:szCs w:val="20"/>
                <w:lang w:val="fr-BJ" w:eastAsia="fr-FR"/>
              </w:rPr>
            </w:pPr>
            <w:r>
              <w:rPr>
                <w:rFonts w:ascii="Calibri Light" w:eastAsia="Times New Roman" w:hAnsi="Calibri Light" w:cs="Times New Roman"/>
                <w:sz w:val="20"/>
                <w:szCs w:val="20"/>
                <w:lang w:eastAsia="fr-FR"/>
              </w:rPr>
              <w:t>-</w:t>
            </w:r>
            <w:r w:rsidRPr="00494288">
              <w:rPr>
                <w:rFonts w:ascii="Calibri Light" w:eastAsia="Times New Roman" w:hAnsi="Calibri Light" w:cs="Times New Roman"/>
                <w:sz w:val="20"/>
                <w:szCs w:val="20"/>
                <w:lang w:eastAsia="fr-FR"/>
              </w:rPr>
              <w:t xml:space="preserve">Publication des activités sur le site web et la page face book de l’IGD </w:t>
            </w:r>
          </w:p>
          <w:p w14:paraId="74E708BA" w14:textId="45172E1B" w:rsidR="00494288" w:rsidRPr="00494288" w:rsidRDefault="00494288" w:rsidP="00494288">
            <w:pPr>
              <w:rPr>
                <w:rFonts w:ascii="Calibri Light" w:eastAsia="Times New Roman" w:hAnsi="Calibri Light" w:cs="Times New Roman"/>
                <w:sz w:val="20"/>
                <w:szCs w:val="20"/>
                <w:lang w:val="fr-BJ" w:eastAsia="fr-FR"/>
              </w:rPr>
            </w:pPr>
            <w:r>
              <w:rPr>
                <w:rFonts w:ascii="Calibri Light" w:eastAsia="Times New Roman" w:hAnsi="Calibri Light" w:cs="Times New Roman"/>
                <w:sz w:val="20"/>
                <w:szCs w:val="20"/>
                <w:lang w:eastAsia="fr-FR"/>
              </w:rPr>
              <w:t>-</w:t>
            </w:r>
            <w:r w:rsidRPr="00494288">
              <w:rPr>
                <w:rFonts w:ascii="Calibri Light" w:eastAsia="Times New Roman" w:hAnsi="Calibri Light" w:cs="Times New Roman"/>
                <w:sz w:val="20"/>
                <w:szCs w:val="20"/>
                <w:lang w:eastAsia="fr-FR"/>
              </w:rPr>
              <w:t>Sortie Ecole Politique 2023 diffusée par les télévisions canal 3 et ORTB, sur la presse digitale BANOUTO et sur les réseaux sociaux</w:t>
            </w:r>
          </w:p>
          <w:p w14:paraId="5E46C3A6" w14:textId="25508F5D" w:rsidR="00494288" w:rsidRPr="00494288" w:rsidRDefault="00494288" w:rsidP="00494288">
            <w:pPr>
              <w:rPr>
                <w:rFonts w:ascii="Calibri Light" w:eastAsia="Times New Roman" w:hAnsi="Calibri Light" w:cs="Times New Roman"/>
                <w:sz w:val="20"/>
                <w:szCs w:val="20"/>
                <w:lang w:val="fr-BJ" w:eastAsia="fr-FR"/>
              </w:rPr>
            </w:pPr>
            <w:r>
              <w:rPr>
                <w:rFonts w:ascii="Calibri Light" w:eastAsia="Times New Roman" w:hAnsi="Calibri Light" w:cs="Times New Roman"/>
                <w:sz w:val="20"/>
                <w:szCs w:val="20"/>
                <w:lang w:eastAsia="fr-FR"/>
              </w:rPr>
              <w:t>-</w:t>
            </w:r>
            <w:r w:rsidRPr="00494288">
              <w:rPr>
                <w:rFonts w:ascii="Calibri Light" w:eastAsia="Times New Roman" w:hAnsi="Calibri Light" w:cs="Times New Roman"/>
                <w:sz w:val="20"/>
                <w:szCs w:val="20"/>
                <w:lang w:eastAsia="fr-FR"/>
              </w:rPr>
              <w:t>Session inaugurale de l’Ecole Politique Féminine 2023 relayée sur la radio Tropic FM</w:t>
            </w:r>
          </w:p>
          <w:p w14:paraId="5BCCAFB7" w14:textId="77777777" w:rsidR="00494288" w:rsidRPr="00494288" w:rsidRDefault="00494288" w:rsidP="00494288">
            <w:pPr>
              <w:rPr>
                <w:rFonts w:ascii="Calibri Light" w:eastAsia="Times New Roman" w:hAnsi="Calibri Light" w:cs="Times New Roman"/>
                <w:sz w:val="20"/>
                <w:szCs w:val="20"/>
                <w:lang w:val="fr-BJ" w:eastAsia="fr-FR"/>
              </w:rPr>
            </w:pPr>
            <w:r w:rsidRPr="00494288">
              <w:rPr>
                <w:rFonts w:ascii="Calibri Light" w:eastAsia="Times New Roman" w:hAnsi="Calibri Light" w:cs="Times New Roman"/>
                <w:sz w:val="20"/>
                <w:szCs w:val="20"/>
                <w:lang w:eastAsia="fr-FR"/>
              </w:rPr>
              <w:t xml:space="preserve"> Session 3 de l’école relayée sur Radio </w:t>
            </w:r>
            <w:proofErr w:type="spellStart"/>
            <w:r w:rsidRPr="00494288">
              <w:rPr>
                <w:rFonts w:ascii="Calibri Light" w:eastAsia="Times New Roman" w:hAnsi="Calibri Light" w:cs="Times New Roman"/>
                <w:sz w:val="20"/>
                <w:szCs w:val="20"/>
                <w:lang w:eastAsia="fr-FR"/>
              </w:rPr>
              <w:t>Tokpa</w:t>
            </w:r>
            <w:proofErr w:type="spellEnd"/>
            <w:r w:rsidRPr="00494288">
              <w:rPr>
                <w:rFonts w:ascii="Calibri Light" w:eastAsia="Times New Roman" w:hAnsi="Calibri Light" w:cs="Times New Roman"/>
                <w:sz w:val="20"/>
                <w:szCs w:val="20"/>
                <w:lang w:eastAsia="fr-FR"/>
              </w:rPr>
              <w:t>.</w:t>
            </w:r>
          </w:p>
          <w:p w14:paraId="30878829" w14:textId="77777777" w:rsidR="00494288" w:rsidRPr="009B68FD" w:rsidRDefault="00494288" w:rsidP="00494288">
            <w:pPr>
              <w:spacing w:line="276" w:lineRule="auto"/>
              <w:jc w:val="both"/>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tcPr>
          <w:p w14:paraId="5A7F5054" w14:textId="77777777" w:rsidR="00494288" w:rsidRDefault="00494288" w:rsidP="00494288">
            <w:pPr>
              <w:rPr>
                <w:rFonts w:ascii="Calibri Light" w:eastAsia="Times New Roman" w:hAnsi="Calibri Light" w:cs="Times New Roman"/>
                <w:sz w:val="20"/>
                <w:szCs w:val="20"/>
                <w:lang w:eastAsia="fr-FR"/>
              </w:rPr>
            </w:pPr>
          </w:p>
        </w:tc>
      </w:tr>
      <w:tr w:rsidR="00494288" w:rsidRPr="007630F1" w14:paraId="47892639" w14:textId="77777777" w:rsidTr="00491B40">
        <w:trPr>
          <w:trHeight w:val="204"/>
          <w:jc w:val="center"/>
        </w:trPr>
        <w:tc>
          <w:tcPr>
            <w:tcW w:w="1511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5A8446F"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(R1) Résultat 1.  Les femmes actuellement Maires et élues conseillères ont été reconduites aux prochaines élections municipales et communales et de nouvelles femmes ont été élues</w:t>
            </w:r>
          </w:p>
          <w:p w14:paraId="73560EF8" w14:textId="77777777" w:rsidR="00494288" w:rsidRPr="007630F1" w:rsidRDefault="00494288" w:rsidP="00494288">
            <w:pPr>
              <w:rPr>
                <w:rFonts w:ascii="Calibri Light" w:eastAsia="Times New Roman" w:hAnsi="Calibri Light" w:cs="Times New Roman"/>
                <w:sz w:val="2"/>
                <w:szCs w:val="2"/>
                <w:lang w:eastAsia="fr-FR"/>
              </w:rPr>
            </w:pPr>
          </w:p>
        </w:tc>
      </w:tr>
      <w:tr w:rsidR="00494288" w:rsidRPr="007630F1" w14:paraId="0C34C5B9" w14:textId="77777777" w:rsidTr="002B1EDE">
        <w:trPr>
          <w:trHeight w:val="329"/>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38C225C"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A1-1 : Renforcement des capacités des femmes élues communales pour une mise en œuvre réussie de leurs missions et rôles (en fonction des besoins spécifiques)</w:t>
            </w:r>
          </w:p>
        </w:tc>
        <w:tc>
          <w:tcPr>
            <w:tcW w:w="1361" w:type="dxa"/>
            <w:tcBorders>
              <w:top w:val="nil"/>
              <w:left w:val="nil"/>
              <w:bottom w:val="single" w:sz="4" w:space="0" w:color="auto"/>
              <w:right w:val="single" w:sz="4" w:space="0" w:color="auto"/>
            </w:tcBorders>
            <w:shd w:val="clear" w:color="000000" w:fill="FFFFFF"/>
            <w:vAlign w:val="center"/>
            <w:hideMark/>
          </w:tcPr>
          <w:p w14:paraId="620F1277" w14:textId="523BF5BE"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hideMark/>
          </w:tcPr>
          <w:p w14:paraId="7EEB7EEA" w14:textId="77777777" w:rsidR="00494288" w:rsidRDefault="00494288" w:rsidP="00494288">
            <w:pPr>
              <w:rPr>
                <w:rFonts w:ascii="Calibri Light" w:eastAsia="Times New Roman" w:hAnsi="Calibri Light" w:cs="Times New Roman"/>
                <w:sz w:val="20"/>
                <w:szCs w:val="20"/>
                <w:lang w:eastAsia="fr-FR"/>
              </w:rPr>
            </w:pPr>
          </w:p>
          <w:p w14:paraId="7744408F" w14:textId="72DBF689" w:rsidR="00494288" w:rsidRPr="007630F1" w:rsidRDefault="00494288" w:rsidP="00494288">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000000" w:fill="ED7D31"/>
            <w:vAlign w:val="center"/>
            <w:hideMark/>
          </w:tcPr>
          <w:p w14:paraId="0E77F8EE" w14:textId="77777777" w:rsidR="00494288" w:rsidRDefault="00494288" w:rsidP="00494288">
            <w:pPr>
              <w:jc w:val="center"/>
              <w:rPr>
                <w:rFonts w:ascii="Calibri Light" w:eastAsia="Times New Roman" w:hAnsi="Calibri Light" w:cs="Times New Roman"/>
                <w:b/>
                <w:bCs/>
                <w:sz w:val="20"/>
                <w:szCs w:val="20"/>
                <w:lang w:eastAsia="fr-FR"/>
              </w:rPr>
            </w:pPr>
          </w:p>
          <w:p w14:paraId="22023108" w14:textId="77777777" w:rsidR="00494288" w:rsidRDefault="00494288" w:rsidP="00494288">
            <w:pPr>
              <w:jc w:val="center"/>
              <w:rPr>
                <w:rFonts w:ascii="Calibri Light" w:eastAsia="Times New Roman" w:hAnsi="Calibri Light" w:cs="Times New Roman"/>
                <w:b/>
                <w:bCs/>
                <w:sz w:val="20"/>
                <w:szCs w:val="20"/>
                <w:lang w:eastAsia="fr-FR"/>
              </w:rPr>
            </w:pPr>
          </w:p>
          <w:p w14:paraId="62483038" w14:textId="77777777" w:rsidR="00494288" w:rsidRDefault="00494288" w:rsidP="00494288">
            <w:pPr>
              <w:jc w:val="center"/>
              <w:rPr>
                <w:rFonts w:ascii="Calibri Light" w:eastAsia="Times New Roman" w:hAnsi="Calibri Light" w:cs="Times New Roman"/>
                <w:b/>
                <w:bCs/>
                <w:sz w:val="20"/>
                <w:szCs w:val="20"/>
                <w:lang w:eastAsia="fr-FR"/>
              </w:rPr>
            </w:pPr>
          </w:p>
          <w:p w14:paraId="106DAC48" w14:textId="2F026DF4" w:rsidR="00494288" w:rsidRPr="007630F1" w:rsidRDefault="00494288"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bCs/>
                <w:sz w:val="20"/>
                <w:szCs w:val="20"/>
                <w:lang w:eastAsia="fr-FR"/>
              </w:rPr>
              <w:t>Réalisée</w:t>
            </w:r>
            <w:r w:rsidRPr="007630F1">
              <w:rPr>
                <w:rFonts w:ascii="Calibri Light" w:eastAsia="Times New Roman" w:hAnsi="Calibri Light" w:cs="Times New Roman"/>
                <w:b/>
                <w:bCs/>
                <w:sz w:val="20"/>
                <w:szCs w:val="20"/>
                <w:lang w:eastAsia="fr-FR"/>
              </w:rPr>
              <w:t xml:space="preserve"> </w:t>
            </w:r>
          </w:p>
        </w:tc>
        <w:tc>
          <w:tcPr>
            <w:tcW w:w="3956" w:type="dxa"/>
            <w:tcBorders>
              <w:top w:val="nil"/>
              <w:left w:val="nil"/>
              <w:bottom w:val="single" w:sz="4" w:space="0" w:color="auto"/>
              <w:right w:val="single" w:sz="4" w:space="0" w:color="auto"/>
            </w:tcBorders>
            <w:shd w:val="clear" w:color="000000" w:fill="FFFFFF"/>
            <w:vAlign w:val="center"/>
            <w:hideMark/>
          </w:tcPr>
          <w:p w14:paraId="41B4D4AD" w14:textId="77777777" w:rsidR="00494288" w:rsidRDefault="00494288" w:rsidP="00494288">
            <w:pPr>
              <w:rPr>
                <w:rFonts w:ascii="Calibri Light" w:eastAsia="Times New Roman" w:hAnsi="Calibri Light" w:cs="Times New Roman"/>
                <w:sz w:val="20"/>
                <w:szCs w:val="20"/>
                <w:lang w:eastAsia="fr-FR"/>
              </w:rPr>
            </w:pPr>
          </w:p>
          <w:p w14:paraId="5A770339" w14:textId="4B32B1CE" w:rsidR="00494288" w:rsidRPr="00374B3A" w:rsidRDefault="00494288" w:rsidP="00494288">
            <w:pPr>
              <w:jc w:val="both"/>
              <w:rPr>
                <w:rFonts w:ascii="Calibri Light" w:eastAsia="Times New Roman" w:hAnsi="Calibri Light" w:cs="Times New Roman"/>
                <w:sz w:val="20"/>
                <w:szCs w:val="20"/>
                <w:lang w:eastAsia="fr-FR"/>
              </w:rPr>
            </w:pPr>
            <w:r w:rsidRPr="00374B3A">
              <w:rPr>
                <w:rFonts w:ascii="Calibri Light" w:eastAsia="Times New Roman" w:hAnsi="Calibri Light" w:cs="Times New Roman"/>
                <w:sz w:val="20"/>
                <w:szCs w:val="20"/>
                <w:lang w:eastAsia="fr-FR"/>
              </w:rPr>
              <w:t xml:space="preserve">16 </w:t>
            </w:r>
            <w:r>
              <w:rPr>
                <w:rFonts w:ascii="Calibri Light" w:eastAsia="Times New Roman" w:hAnsi="Calibri Light" w:cs="Times New Roman"/>
                <w:sz w:val="20"/>
                <w:szCs w:val="20"/>
                <w:lang w:eastAsia="fr-FR"/>
              </w:rPr>
              <w:t>f</w:t>
            </w:r>
            <w:r w:rsidRPr="00374B3A">
              <w:rPr>
                <w:rFonts w:ascii="Calibri Light" w:eastAsia="Times New Roman" w:hAnsi="Calibri Light" w:cs="Times New Roman"/>
                <w:sz w:val="20"/>
                <w:szCs w:val="20"/>
                <w:lang w:eastAsia="fr-FR"/>
              </w:rPr>
              <w:t xml:space="preserve">emmes élues conseillères non-membres de l’exécutif communal </w:t>
            </w:r>
            <w:r>
              <w:rPr>
                <w:rFonts w:ascii="Calibri Light" w:eastAsia="Times New Roman" w:hAnsi="Calibri Light" w:cs="Times New Roman"/>
                <w:sz w:val="20"/>
                <w:szCs w:val="20"/>
                <w:lang w:eastAsia="fr-FR"/>
              </w:rPr>
              <w:t>renforcées ont une meilleure connaissance des</w:t>
            </w:r>
            <w:r w:rsidRPr="00374B3A">
              <w:rPr>
                <w:rFonts w:ascii="Calibri Light" w:eastAsia="Times New Roman" w:hAnsi="Calibri Light" w:cs="Times New Roman"/>
                <w:sz w:val="20"/>
                <w:szCs w:val="20"/>
                <w:lang w:eastAsia="fr-FR"/>
              </w:rPr>
              <w:t xml:space="preserve"> dispositions du nouveau code de l’administration territoriale en république du Bénin.</w:t>
            </w:r>
          </w:p>
        </w:tc>
        <w:tc>
          <w:tcPr>
            <w:tcW w:w="3217" w:type="dxa"/>
            <w:tcBorders>
              <w:top w:val="nil"/>
              <w:left w:val="nil"/>
              <w:bottom w:val="single" w:sz="4" w:space="0" w:color="auto"/>
              <w:right w:val="single" w:sz="4" w:space="0" w:color="auto"/>
            </w:tcBorders>
            <w:shd w:val="clear" w:color="auto" w:fill="auto"/>
            <w:vAlign w:val="center"/>
            <w:hideMark/>
          </w:tcPr>
          <w:p w14:paraId="21D7D18F" w14:textId="77777777" w:rsidR="00494288" w:rsidRDefault="00494288" w:rsidP="00494288">
            <w:pPr>
              <w:jc w:val="both"/>
              <w:rPr>
                <w:rFonts w:ascii="Calibri Light" w:eastAsia="Times New Roman" w:hAnsi="Calibri Light" w:cs="Times New Roman"/>
                <w:sz w:val="20"/>
                <w:szCs w:val="20"/>
                <w:lang w:eastAsia="fr-FR"/>
              </w:rPr>
            </w:pPr>
          </w:p>
          <w:p w14:paraId="08F99295" w14:textId="2B70CF92" w:rsidR="00494288" w:rsidRDefault="00494288" w:rsidP="00494288">
            <w:pPr>
              <w:jc w:val="both"/>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La principale difficulté est relative aux ressources financières insuffisantes sur cette ligne</w:t>
            </w:r>
            <w:r>
              <w:rPr>
                <w:rFonts w:ascii="Calibri Light" w:eastAsia="Times New Roman" w:hAnsi="Calibri Light" w:cs="Times New Roman"/>
                <w:sz w:val="20"/>
                <w:szCs w:val="20"/>
                <w:lang w:eastAsia="fr-FR"/>
              </w:rPr>
              <w:t xml:space="preserve">. </w:t>
            </w:r>
          </w:p>
          <w:p w14:paraId="409E1913" w14:textId="5C6DEF06" w:rsidR="00494288" w:rsidRPr="007630F1" w:rsidRDefault="00494288" w:rsidP="00494288">
            <w:pPr>
              <w:jc w:val="both"/>
              <w:rPr>
                <w:rFonts w:ascii="Calibri Light" w:eastAsia="Times New Roman" w:hAnsi="Calibri Light" w:cs="Times New Roman"/>
                <w:sz w:val="20"/>
                <w:szCs w:val="20"/>
                <w:lang w:eastAsia="fr-FR"/>
              </w:rPr>
            </w:pPr>
          </w:p>
        </w:tc>
      </w:tr>
      <w:tr w:rsidR="00494288" w:rsidRPr="007630F1" w14:paraId="77D3AF29" w14:textId="77777777" w:rsidTr="002B1EDE">
        <w:trPr>
          <w:trHeight w:val="1275"/>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F91F92F" w14:textId="38E13E98"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A1-2 : Orientation des élues conseillères sur les outils de reddition des comptes (évaluation de la qualité des services publics) afin qu’elles animent des espaces de dialogue et de contrôle citoyen de l’action publique</w:t>
            </w:r>
          </w:p>
        </w:tc>
        <w:tc>
          <w:tcPr>
            <w:tcW w:w="1361" w:type="dxa"/>
            <w:tcBorders>
              <w:top w:val="nil"/>
              <w:left w:val="nil"/>
              <w:bottom w:val="single" w:sz="4" w:space="0" w:color="auto"/>
              <w:right w:val="single" w:sz="4" w:space="0" w:color="auto"/>
            </w:tcBorders>
            <w:shd w:val="clear" w:color="000000" w:fill="FFFFFF"/>
            <w:vAlign w:val="center"/>
            <w:hideMark/>
          </w:tcPr>
          <w:p w14:paraId="7E117C01" w14:textId="676E26DB"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hideMark/>
          </w:tcPr>
          <w:p w14:paraId="42224B28" w14:textId="77777777"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-Suivi de l’organisation des séances de reddition de comptes par mes élues formées</w:t>
            </w:r>
          </w:p>
          <w:p w14:paraId="7FCF1CD5" w14:textId="60F781D0"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-Dynamisation de la communauté de pratique</w:t>
            </w:r>
          </w:p>
        </w:tc>
        <w:tc>
          <w:tcPr>
            <w:tcW w:w="1701" w:type="dxa"/>
            <w:tcBorders>
              <w:top w:val="nil"/>
              <w:left w:val="nil"/>
              <w:bottom w:val="single" w:sz="4" w:space="0" w:color="auto"/>
              <w:right w:val="single" w:sz="4" w:space="0" w:color="auto"/>
            </w:tcBorders>
            <w:shd w:val="clear" w:color="auto" w:fill="ED7D31" w:themeFill="accent2"/>
            <w:noWrap/>
            <w:vAlign w:val="center"/>
            <w:hideMark/>
          </w:tcPr>
          <w:p w14:paraId="47921BED" w14:textId="49628DC4" w:rsidR="00494288" w:rsidRPr="007630F1" w:rsidRDefault="00494288"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bCs/>
                <w:sz w:val="20"/>
                <w:szCs w:val="20"/>
                <w:lang w:eastAsia="fr-FR"/>
              </w:rPr>
              <w:t>Réalisée</w:t>
            </w:r>
          </w:p>
        </w:tc>
        <w:tc>
          <w:tcPr>
            <w:tcW w:w="3956" w:type="dxa"/>
            <w:tcBorders>
              <w:top w:val="nil"/>
              <w:left w:val="nil"/>
              <w:bottom w:val="single" w:sz="4" w:space="0" w:color="auto"/>
              <w:right w:val="single" w:sz="4" w:space="0" w:color="auto"/>
            </w:tcBorders>
            <w:shd w:val="clear" w:color="000000" w:fill="FFFFFF"/>
            <w:noWrap/>
            <w:vAlign w:val="center"/>
            <w:hideMark/>
          </w:tcPr>
          <w:p w14:paraId="4B463960" w14:textId="340A5C7D"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-26 Elues conseillères outillées sur les outils de reddition des comptes et mise en place de la communauté de pratique à travers un forum </w:t>
            </w:r>
            <w:proofErr w:type="spellStart"/>
            <w:r>
              <w:rPr>
                <w:rFonts w:ascii="Calibri Light" w:eastAsia="Times New Roman" w:hAnsi="Calibri Light" w:cs="Times New Roman"/>
                <w:sz w:val="20"/>
                <w:szCs w:val="20"/>
                <w:lang w:eastAsia="fr-FR"/>
              </w:rPr>
              <w:t>What</w:t>
            </w:r>
            <w:proofErr w:type="spellEnd"/>
            <w:r>
              <w:rPr>
                <w:rFonts w:ascii="Calibri Light" w:eastAsia="Times New Roman" w:hAnsi="Calibri Light" w:cs="Times New Roman"/>
                <w:sz w:val="20"/>
                <w:szCs w:val="20"/>
                <w:lang w:eastAsia="fr-FR"/>
              </w:rPr>
              <w:t xml:space="preserve"> </w:t>
            </w:r>
            <w:proofErr w:type="spellStart"/>
            <w:r>
              <w:rPr>
                <w:rFonts w:ascii="Calibri Light" w:eastAsia="Times New Roman" w:hAnsi="Calibri Light" w:cs="Times New Roman"/>
                <w:sz w:val="20"/>
                <w:szCs w:val="20"/>
                <w:lang w:eastAsia="fr-FR"/>
              </w:rPr>
              <w:t>ap</w:t>
            </w:r>
            <w:proofErr w:type="spellEnd"/>
          </w:p>
        </w:tc>
        <w:tc>
          <w:tcPr>
            <w:tcW w:w="3217" w:type="dxa"/>
            <w:tcBorders>
              <w:top w:val="nil"/>
              <w:left w:val="nil"/>
              <w:bottom w:val="single" w:sz="4" w:space="0" w:color="auto"/>
              <w:right w:val="single" w:sz="4" w:space="0" w:color="auto"/>
            </w:tcBorders>
            <w:shd w:val="clear" w:color="auto" w:fill="auto"/>
            <w:vAlign w:val="center"/>
            <w:hideMark/>
          </w:tcPr>
          <w:p w14:paraId="6688A3F6" w14:textId="22F24AB6" w:rsidR="00494288" w:rsidRPr="00D94C68" w:rsidRDefault="00494288" w:rsidP="00494288">
            <w:pPr>
              <w:spacing w:line="360" w:lineRule="auto"/>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Activité réalisée d</w:t>
            </w:r>
            <w:r w:rsidRPr="00D94C68">
              <w:rPr>
                <w:rFonts w:ascii="Calibri Light" w:eastAsia="Times New Roman" w:hAnsi="Calibri Light" w:cs="Times New Roman"/>
                <w:sz w:val="20"/>
                <w:szCs w:val="20"/>
                <w:lang w:eastAsia="fr-FR"/>
              </w:rPr>
              <w:t xml:space="preserve">u 25 au 27 Avril 2023 à JECO Hôtel de </w:t>
            </w:r>
            <w:proofErr w:type="spellStart"/>
            <w:r w:rsidRPr="00D94C68">
              <w:rPr>
                <w:rFonts w:ascii="Calibri Light" w:eastAsia="Times New Roman" w:hAnsi="Calibri Light" w:cs="Times New Roman"/>
                <w:sz w:val="20"/>
                <w:szCs w:val="20"/>
                <w:lang w:eastAsia="fr-FR"/>
              </w:rPr>
              <w:t>Dassa-Zoumé</w:t>
            </w:r>
            <w:proofErr w:type="spellEnd"/>
            <w:r w:rsidRPr="00D94C68">
              <w:rPr>
                <w:rFonts w:ascii="Calibri Light" w:eastAsia="Times New Roman" w:hAnsi="Calibri Light" w:cs="Times New Roman"/>
                <w:sz w:val="20"/>
                <w:szCs w:val="20"/>
                <w:lang w:eastAsia="fr-FR"/>
              </w:rPr>
              <w:t>.</w:t>
            </w:r>
          </w:p>
          <w:p w14:paraId="6013EF64" w14:textId="5AE5E2AA" w:rsidR="00494288" w:rsidRPr="007630F1" w:rsidRDefault="00494288" w:rsidP="00494288">
            <w:pPr>
              <w:rPr>
                <w:rFonts w:ascii="Calibri Light" w:eastAsia="Times New Roman" w:hAnsi="Calibri Light" w:cs="Times New Roman"/>
                <w:sz w:val="20"/>
                <w:szCs w:val="20"/>
                <w:lang w:eastAsia="fr-FR"/>
              </w:rPr>
            </w:pPr>
          </w:p>
        </w:tc>
      </w:tr>
      <w:tr w:rsidR="00494288" w:rsidRPr="007630F1" w14:paraId="7DB3E297" w14:textId="77777777" w:rsidTr="002B1EDE">
        <w:trPr>
          <w:trHeight w:val="1290"/>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EF39DF3"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 xml:space="preserve">A1-3 : Formation des responsables des 15 partis politiques au niveau national et des représentants de leurs coordinations au niveau communal et départemental sur le genre, l’inclusion et la </w:t>
            </w:r>
            <w:r w:rsidRPr="007630F1">
              <w:rPr>
                <w:rFonts w:ascii="Calibri Light" w:eastAsia="Times New Roman" w:hAnsi="Calibri Light" w:cs="Times New Roman"/>
                <w:b/>
                <w:bCs/>
                <w:sz w:val="20"/>
                <w:szCs w:val="20"/>
                <w:lang w:eastAsia="fr-FR"/>
              </w:rPr>
              <w:lastRenderedPageBreak/>
              <w:t xml:space="preserve">gouvernance </w:t>
            </w:r>
          </w:p>
        </w:tc>
        <w:tc>
          <w:tcPr>
            <w:tcW w:w="1361" w:type="dxa"/>
            <w:tcBorders>
              <w:top w:val="nil"/>
              <w:left w:val="nil"/>
              <w:bottom w:val="single" w:sz="4" w:space="0" w:color="auto"/>
              <w:right w:val="single" w:sz="4" w:space="0" w:color="auto"/>
            </w:tcBorders>
            <w:shd w:val="clear" w:color="000000" w:fill="FFFFFF"/>
            <w:vAlign w:val="center"/>
            <w:hideMark/>
          </w:tcPr>
          <w:p w14:paraId="32FF360A" w14:textId="0818A14A"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lastRenderedPageBreak/>
              <w:t>100 %</w:t>
            </w:r>
          </w:p>
        </w:tc>
        <w:tc>
          <w:tcPr>
            <w:tcW w:w="1899" w:type="dxa"/>
            <w:tcBorders>
              <w:top w:val="nil"/>
              <w:left w:val="nil"/>
              <w:bottom w:val="single" w:sz="4" w:space="0" w:color="auto"/>
              <w:right w:val="single" w:sz="4" w:space="0" w:color="auto"/>
            </w:tcBorders>
            <w:shd w:val="clear" w:color="000000" w:fill="FFFFFF"/>
            <w:vAlign w:val="center"/>
            <w:hideMark/>
          </w:tcPr>
          <w:p w14:paraId="03C8F168" w14:textId="354A5D20"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RAS</w:t>
            </w:r>
          </w:p>
        </w:tc>
        <w:tc>
          <w:tcPr>
            <w:tcW w:w="1701" w:type="dxa"/>
            <w:tcBorders>
              <w:top w:val="nil"/>
              <w:left w:val="nil"/>
              <w:bottom w:val="single" w:sz="4" w:space="0" w:color="auto"/>
              <w:right w:val="single" w:sz="4" w:space="0" w:color="auto"/>
            </w:tcBorders>
            <w:shd w:val="clear" w:color="auto" w:fill="ED7D31" w:themeFill="accent2"/>
            <w:noWrap/>
            <w:vAlign w:val="center"/>
            <w:hideMark/>
          </w:tcPr>
          <w:p w14:paraId="4EE1D91B" w14:textId="2D9FC2D1" w:rsidR="00494288" w:rsidRPr="007630F1" w:rsidRDefault="00494288" w:rsidP="00494288">
            <w:pPr>
              <w:jc w:val="center"/>
              <w:rPr>
                <w:rFonts w:ascii="Calibri Light" w:eastAsia="Times New Roman" w:hAnsi="Calibri Light" w:cs="Times New Roman"/>
                <w:b/>
                <w:sz w:val="20"/>
                <w:szCs w:val="20"/>
                <w:lang w:eastAsia="fr-FR"/>
              </w:rPr>
            </w:pPr>
            <w:r>
              <w:rPr>
                <w:rFonts w:ascii="Calibri Light" w:eastAsia="Times New Roman" w:hAnsi="Calibri Light" w:cs="Times New Roman"/>
                <w:b/>
                <w:sz w:val="20"/>
                <w:szCs w:val="20"/>
                <w:lang w:eastAsia="fr-FR"/>
              </w:rPr>
              <w:t>Réalisée</w:t>
            </w:r>
          </w:p>
        </w:tc>
        <w:tc>
          <w:tcPr>
            <w:tcW w:w="3956" w:type="dxa"/>
            <w:tcBorders>
              <w:top w:val="nil"/>
              <w:left w:val="nil"/>
              <w:bottom w:val="single" w:sz="4" w:space="0" w:color="auto"/>
              <w:right w:val="single" w:sz="4" w:space="0" w:color="auto"/>
            </w:tcBorders>
            <w:shd w:val="clear" w:color="000000" w:fill="FFFFFF"/>
            <w:noWrap/>
            <w:vAlign w:val="center"/>
            <w:hideMark/>
          </w:tcPr>
          <w:p w14:paraId="4952AEBC" w14:textId="4002C6A1" w:rsidR="00494288" w:rsidRPr="007630F1" w:rsidRDefault="00494288" w:rsidP="00494288">
            <w:pPr>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 </w:t>
            </w:r>
            <w:r>
              <w:rPr>
                <w:rFonts w:ascii="Calibri Light" w:eastAsia="Times New Roman" w:hAnsi="Calibri Light" w:cs="Times New Roman"/>
                <w:sz w:val="20"/>
                <w:szCs w:val="20"/>
                <w:lang w:eastAsia="fr-FR"/>
              </w:rPr>
              <w:t xml:space="preserve"> 45 responsables des partis politiques (23 F et 22 H) formés </w:t>
            </w:r>
          </w:p>
        </w:tc>
        <w:tc>
          <w:tcPr>
            <w:tcW w:w="3217" w:type="dxa"/>
            <w:tcBorders>
              <w:top w:val="nil"/>
              <w:left w:val="nil"/>
              <w:bottom w:val="single" w:sz="4" w:space="0" w:color="auto"/>
              <w:right w:val="single" w:sz="4" w:space="0" w:color="auto"/>
            </w:tcBorders>
            <w:shd w:val="clear" w:color="auto" w:fill="auto"/>
            <w:vAlign w:val="center"/>
            <w:hideMark/>
          </w:tcPr>
          <w:p w14:paraId="0406388B" w14:textId="458AF810"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Activité réalisée du</w:t>
            </w:r>
            <w:r w:rsidRPr="00A37D5A">
              <w:rPr>
                <w:rFonts w:ascii="Calibri Light" w:eastAsia="Times New Roman" w:hAnsi="Calibri Light" w:cs="Times New Roman"/>
                <w:sz w:val="20"/>
                <w:szCs w:val="20"/>
                <w:lang w:eastAsia="fr-FR"/>
              </w:rPr>
              <w:t xml:space="preserve"> 22 au 25 Mai 2023 </w:t>
            </w:r>
            <w:r>
              <w:rPr>
                <w:rFonts w:ascii="Calibri Light" w:eastAsia="Times New Roman" w:hAnsi="Calibri Light" w:cs="Times New Roman"/>
                <w:sz w:val="20"/>
                <w:szCs w:val="20"/>
                <w:lang w:eastAsia="fr-FR"/>
              </w:rPr>
              <w:t xml:space="preserve">à Grand-Popo </w:t>
            </w:r>
            <w:r w:rsidRPr="00A37D5A">
              <w:rPr>
                <w:rFonts w:ascii="Calibri Light" w:eastAsia="Times New Roman" w:hAnsi="Calibri Light" w:cs="Times New Roman"/>
                <w:sz w:val="20"/>
                <w:szCs w:val="20"/>
                <w:lang w:eastAsia="fr-FR"/>
              </w:rPr>
              <w:t xml:space="preserve">et </w:t>
            </w:r>
            <w:r>
              <w:rPr>
                <w:rFonts w:ascii="Calibri Light" w:eastAsia="Times New Roman" w:hAnsi="Calibri Light" w:cs="Times New Roman"/>
                <w:sz w:val="20"/>
                <w:szCs w:val="20"/>
                <w:lang w:eastAsia="fr-FR"/>
              </w:rPr>
              <w:t xml:space="preserve">à </w:t>
            </w:r>
            <w:r w:rsidRPr="00A37D5A">
              <w:rPr>
                <w:rFonts w:ascii="Calibri Light" w:eastAsia="Times New Roman" w:hAnsi="Calibri Light" w:cs="Times New Roman"/>
                <w:sz w:val="20"/>
                <w:szCs w:val="20"/>
                <w:lang w:eastAsia="fr-FR"/>
              </w:rPr>
              <w:t>Parakou du 07 au 09 juin 2023</w:t>
            </w:r>
          </w:p>
        </w:tc>
      </w:tr>
      <w:tr w:rsidR="00494288" w:rsidRPr="007630F1" w14:paraId="5DE42601" w14:textId="77777777" w:rsidTr="00C1464E">
        <w:trPr>
          <w:trHeight w:val="1755"/>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908C099"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A1-4 : Organisation de dialogues réflectifs avec les leaders politiques (Commission parlementaire de loi, Responsables des partis politiques, etc.…) pour un bon positionnement des femmes candidates dans la persp</w:t>
            </w:r>
            <w:r>
              <w:rPr>
                <w:rFonts w:ascii="Calibri Light" w:eastAsia="Times New Roman" w:hAnsi="Calibri Light" w:cs="Times New Roman"/>
                <w:b/>
                <w:bCs/>
                <w:sz w:val="20"/>
                <w:szCs w:val="20"/>
                <w:lang w:eastAsia="fr-FR"/>
              </w:rPr>
              <w:t xml:space="preserve">ective des prochaines élections </w:t>
            </w:r>
            <w:r w:rsidRPr="007630F1">
              <w:rPr>
                <w:rFonts w:ascii="Calibri Light" w:eastAsia="Times New Roman" w:hAnsi="Calibri Light" w:cs="Times New Roman"/>
                <w:b/>
                <w:bCs/>
                <w:sz w:val="20"/>
                <w:szCs w:val="20"/>
                <w:lang w:eastAsia="fr-FR"/>
              </w:rPr>
              <w:t>communales</w:t>
            </w:r>
            <w:r>
              <w:rPr>
                <w:rFonts w:ascii="Calibri Light" w:eastAsia="Times New Roman" w:hAnsi="Calibri Light" w:cs="Times New Roman"/>
                <w:b/>
                <w:bCs/>
                <w:sz w:val="20"/>
                <w:szCs w:val="20"/>
                <w:lang w:eastAsia="fr-FR"/>
              </w:rPr>
              <w:t xml:space="preserve"> </w:t>
            </w:r>
            <w:r w:rsidRPr="007630F1">
              <w:rPr>
                <w:rFonts w:ascii="Calibri Light" w:eastAsia="Times New Roman" w:hAnsi="Calibri Light" w:cs="Times New Roman"/>
                <w:b/>
                <w:bCs/>
                <w:sz w:val="20"/>
                <w:szCs w:val="20"/>
                <w:lang w:eastAsia="fr-FR"/>
              </w:rPr>
              <w:t>(1dialogue*2sem*2ans)</w:t>
            </w:r>
          </w:p>
        </w:tc>
        <w:tc>
          <w:tcPr>
            <w:tcW w:w="1361" w:type="dxa"/>
            <w:tcBorders>
              <w:top w:val="nil"/>
              <w:left w:val="nil"/>
              <w:bottom w:val="single" w:sz="4" w:space="0" w:color="auto"/>
              <w:right w:val="single" w:sz="4" w:space="0" w:color="auto"/>
            </w:tcBorders>
            <w:shd w:val="clear" w:color="000000" w:fill="FFFFFF"/>
            <w:vAlign w:val="center"/>
            <w:hideMark/>
          </w:tcPr>
          <w:p w14:paraId="0B57FA82" w14:textId="458A4E13"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hideMark/>
          </w:tcPr>
          <w:p w14:paraId="493213A9" w14:textId="04CC45AB" w:rsidR="00494288" w:rsidRPr="007630F1" w:rsidRDefault="00494288" w:rsidP="00494288">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ED7D31" w:themeFill="accent2"/>
            <w:noWrap/>
            <w:vAlign w:val="center"/>
            <w:hideMark/>
          </w:tcPr>
          <w:p w14:paraId="21290A58" w14:textId="0F7722BB" w:rsidR="00494288" w:rsidRPr="007630F1" w:rsidRDefault="00494288"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sz w:val="20"/>
                <w:szCs w:val="20"/>
                <w:lang w:eastAsia="fr-FR"/>
              </w:rPr>
              <w:t>Réalisée</w:t>
            </w:r>
          </w:p>
        </w:tc>
        <w:tc>
          <w:tcPr>
            <w:tcW w:w="3956" w:type="dxa"/>
            <w:tcBorders>
              <w:top w:val="nil"/>
              <w:left w:val="nil"/>
              <w:bottom w:val="single" w:sz="4" w:space="0" w:color="auto"/>
              <w:right w:val="single" w:sz="4" w:space="0" w:color="auto"/>
            </w:tcBorders>
            <w:shd w:val="clear" w:color="000000" w:fill="FFFFFF"/>
            <w:noWrap/>
            <w:vAlign w:val="center"/>
            <w:hideMark/>
          </w:tcPr>
          <w:p w14:paraId="7B0174D0" w14:textId="77777777" w:rsidR="00494288" w:rsidRDefault="00494288" w:rsidP="00494288">
            <w:pPr>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 </w:t>
            </w:r>
            <w:r>
              <w:rPr>
                <w:rFonts w:ascii="Calibri Light" w:eastAsia="Times New Roman" w:hAnsi="Calibri Light" w:cs="Times New Roman"/>
                <w:sz w:val="20"/>
                <w:szCs w:val="20"/>
                <w:lang w:eastAsia="fr-FR"/>
              </w:rPr>
              <w:t>2 sessions de dialogue réflectifs organisées avec 40 représentants des partis politiques</w:t>
            </w:r>
          </w:p>
          <w:p w14:paraId="3B4EA4BA" w14:textId="77777777" w:rsidR="00494288" w:rsidRDefault="00494288" w:rsidP="00494288">
            <w:pPr>
              <w:rPr>
                <w:rFonts w:ascii="Calibri Light" w:eastAsia="Times New Roman" w:hAnsi="Calibri Light" w:cs="Times New Roman"/>
                <w:sz w:val="20"/>
                <w:szCs w:val="20"/>
                <w:lang w:eastAsia="fr-FR"/>
              </w:rPr>
            </w:pPr>
          </w:p>
          <w:p w14:paraId="3E7EA48A" w14:textId="7BEE57B0" w:rsidR="00494288" w:rsidRPr="007630F1" w:rsidRDefault="00494288" w:rsidP="00494288">
            <w:pPr>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hideMark/>
          </w:tcPr>
          <w:p w14:paraId="1B7B226B" w14:textId="4E88FBC8" w:rsidR="00494288" w:rsidRPr="007630F1" w:rsidRDefault="00494288" w:rsidP="00494288">
            <w:pPr>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 </w:t>
            </w:r>
            <w:r>
              <w:rPr>
                <w:rFonts w:ascii="Calibri Light" w:eastAsia="Times New Roman" w:hAnsi="Calibri Light" w:cs="Times New Roman"/>
                <w:sz w:val="20"/>
                <w:szCs w:val="20"/>
                <w:lang w:eastAsia="fr-FR"/>
              </w:rPr>
              <w:t xml:space="preserve">Réalisée le </w:t>
            </w:r>
            <w:r w:rsidRPr="00A37D5A">
              <w:rPr>
                <w:rFonts w:ascii="Calibri Light" w:eastAsia="Times New Roman" w:hAnsi="Calibri Light" w:cs="Times New Roman"/>
                <w:sz w:val="20"/>
                <w:szCs w:val="20"/>
                <w:lang w:eastAsia="fr-FR"/>
              </w:rPr>
              <w:t xml:space="preserve">13 juillet et le 14 décembre 2023 </w:t>
            </w:r>
            <w:r>
              <w:rPr>
                <w:rFonts w:ascii="Calibri Light" w:eastAsia="Times New Roman" w:hAnsi="Calibri Light" w:cs="Times New Roman"/>
                <w:sz w:val="20"/>
                <w:szCs w:val="20"/>
                <w:lang w:eastAsia="fr-FR"/>
              </w:rPr>
              <w:t xml:space="preserve">respectivement </w:t>
            </w:r>
            <w:r w:rsidRPr="00A37D5A">
              <w:rPr>
                <w:rFonts w:ascii="Calibri Light" w:eastAsia="Times New Roman" w:hAnsi="Calibri Light" w:cs="Times New Roman"/>
                <w:sz w:val="20"/>
                <w:szCs w:val="20"/>
                <w:lang w:eastAsia="fr-FR"/>
              </w:rPr>
              <w:t>à Porto-Novo</w:t>
            </w:r>
            <w:r>
              <w:rPr>
                <w:rFonts w:ascii="Calibri Light" w:eastAsia="Times New Roman" w:hAnsi="Calibri Light" w:cs="Times New Roman"/>
                <w:sz w:val="20"/>
                <w:szCs w:val="20"/>
                <w:lang w:eastAsia="fr-FR"/>
              </w:rPr>
              <w:t xml:space="preserve"> et à </w:t>
            </w:r>
            <w:r w:rsidRPr="00A37D5A">
              <w:rPr>
                <w:rFonts w:ascii="Calibri Light" w:eastAsia="Times New Roman" w:hAnsi="Calibri Light" w:cs="Times New Roman"/>
                <w:sz w:val="20"/>
                <w:szCs w:val="20"/>
                <w:lang w:eastAsia="fr-FR"/>
              </w:rPr>
              <w:t>Cotonou</w:t>
            </w:r>
          </w:p>
        </w:tc>
      </w:tr>
      <w:tr w:rsidR="00494288" w:rsidRPr="007630F1" w14:paraId="5D208624" w14:textId="77777777" w:rsidTr="002B1EDE">
        <w:trPr>
          <w:trHeight w:val="1215"/>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492EAFA"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 xml:space="preserve">A1-5 : Renforcement de la visibilité des femmes élues par la mise en place et l’exécution d’un plan d’actions de communication et visibilité des élues conseillères avec des actions innovantes </w:t>
            </w:r>
          </w:p>
        </w:tc>
        <w:tc>
          <w:tcPr>
            <w:tcW w:w="1361" w:type="dxa"/>
            <w:tcBorders>
              <w:top w:val="nil"/>
              <w:left w:val="nil"/>
              <w:bottom w:val="single" w:sz="4" w:space="0" w:color="auto"/>
              <w:right w:val="single" w:sz="4" w:space="0" w:color="auto"/>
            </w:tcBorders>
            <w:shd w:val="clear" w:color="000000" w:fill="FFFFFF"/>
            <w:vAlign w:val="center"/>
            <w:hideMark/>
          </w:tcPr>
          <w:p w14:paraId="25BFADB8" w14:textId="3AC769E3" w:rsidR="00494288" w:rsidRPr="007630F1" w:rsidRDefault="00061D17"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75</w:t>
            </w:r>
            <w:r w:rsidR="00494288">
              <w:rPr>
                <w:rFonts w:ascii="Calibri Light" w:eastAsia="Times New Roman" w:hAnsi="Calibri Light" w:cs="Times New Roman"/>
                <w:sz w:val="20"/>
                <w:szCs w:val="20"/>
                <w:lang w:eastAsia="fr-FR"/>
              </w:rPr>
              <w:t xml:space="preserve"> %</w:t>
            </w:r>
          </w:p>
        </w:tc>
        <w:tc>
          <w:tcPr>
            <w:tcW w:w="1899" w:type="dxa"/>
            <w:tcBorders>
              <w:top w:val="nil"/>
              <w:left w:val="nil"/>
              <w:bottom w:val="single" w:sz="4" w:space="0" w:color="auto"/>
              <w:right w:val="single" w:sz="4" w:space="0" w:color="auto"/>
            </w:tcBorders>
            <w:shd w:val="clear" w:color="000000" w:fill="FFFFFF"/>
            <w:vAlign w:val="center"/>
            <w:hideMark/>
          </w:tcPr>
          <w:p w14:paraId="425A98EF" w14:textId="77777777"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-Appui des élues conseillères dans l’élaboration des plans de communication </w:t>
            </w:r>
          </w:p>
          <w:p w14:paraId="4578307A" w14:textId="674ADE5C"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-Collecte d’informations et mise en place d’une fenêtre de visibilité des élues sur le portail des partis politiques</w:t>
            </w:r>
          </w:p>
        </w:tc>
        <w:tc>
          <w:tcPr>
            <w:tcW w:w="1701" w:type="dxa"/>
            <w:tcBorders>
              <w:top w:val="nil"/>
              <w:left w:val="nil"/>
              <w:bottom w:val="single" w:sz="4" w:space="0" w:color="auto"/>
              <w:right w:val="single" w:sz="4" w:space="0" w:color="auto"/>
            </w:tcBorders>
            <w:shd w:val="clear" w:color="000000" w:fill="70AD47"/>
            <w:noWrap/>
            <w:vAlign w:val="center"/>
            <w:hideMark/>
          </w:tcPr>
          <w:p w14:paraId="2EE8A0D9" w14:textId="4A3AA02E" w:rsidR="00494288" w:rsidRPr="007630F1" w:rsidRDefault="008160FD"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sz w:val="20"/>
                <w:szCs w:val="20"/>
                <w:lang w:eastAsia="fr-FR"/>
              </w:rPr>
              <w:t>En cours de réalisation</w:t>
            </w:r>
          </w:p>
        </w:tc>
        <w:tc>
          <w:tcPr>
            <w:tcW w:w="3956" w:type="dxa"/>
            <w:tcBorders>
              <w:top w:val="nil"/>
              <w:left w:val="nil"/>
              <w:bottom w:val="single" w:sz="4" w:space="0" w:color="auto"/>
              <w:right w:val="single" w:sz="4" w:space="0" w:color="auto"/>
            </w:tcBorders>
            <w:shd w:val="clear" w:color="000000" w:fill="FFFFFF"/>
            <w:noWrap/>
            <w:vAlign w:val="center"/>
            <w:hideMark/>
          </w:tcPr>
          <w:p w14:paraId="3E98CB05" w14:textId="336EC543" w:rsidR="009B3594" w:rsidRPr="00F129C1" w:rsidRDefault="00494288" w:rsidP="00494288">
            <w:pPr>
              <w:spacing w:line="360" w:lineRule="auto"/>
              <w:contextualSpacing/>
              <w:jc w:val="both"/>
              <w:rPr>
                <w:rFonts w:ascii="Calibri Light" w:eastAsia="Times New Roman" w:hAnsi="Calibri Light" w:cs="Times New Roman"/>
                <w:sz w:val="20"/>
                <w:szCs w:val="20"/>
                <w:lang w:eastAsia="fr-FR"/>
              </w:rPr>
            </w:pPr>
            <w:r w:rsidRPr="00FE3C70">
              <w:rPr>
                <w:rFonts w:ascii="Calibri Light" w:eastAsia="Times New Roman" w:hAnsi="Calibri Light" w:cs="Times New Roman"/>
                <w:sz w:val="20"/>
                <w:szCs w:val="20"/>
                <w:lang w:eastAsia="fr-FR"/>
              </w:rPr>
              <w:t xml:space="preserve">20 élues conseillères (Maires, Adjointes aux Maires et CA) formées en E-Réputation et communication digitale </w:t>
            </w:r>
          </w:p>
          <w:p w14:paraId="2D6F6738" w14:textId="6AA1A40C" w:rsidR="00494288" w:rsidRPr="007630F1" w:rsidRDefault="00494288" w:rsidP="00494288">
            <w:pPr>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hideMark/>
          </w:tcPr>
          <w:p w14:paraId="25D7A6A3" w14:textId="01432D67" w:rsidR="00494288" w:rsidRPr="007630F1" w:rsidRDefault="00494288" w:rsidP="00494288">
            <w:pPr>
              <w:pStyle w:val="NormalWeb"/>
              <w:spacing w:before="0" w:beforeAutospacing="0" w:after="0" w:afterAutospacing="0" w:line="276" w:lineRule="auto"/>
              <w:jc w:val="both"/>
              <w:rPr>
                <w:rFonts w:ascii="Calibri Light" w:eastAsia="Times New Roman" w:hAnsi="Calibri Light"/>
                <w:sz w:val="20"/>
                <w:szCs w:val="20"/>
                <w:lang w:eastAsia="fr-FR"/>
              </w:rPr>
            </w:pPr>
            <w:r w:rsidRPr="007630F1">
              <w:rPr>
                <w:rFonts w:ascii="Calibri Light" w:eastAsia="Times New Roman" w:hAnsi="Calibri Light"/>
                <w:sz w:val="20"/>
                <w:szCs w:val="20"/>
                <w:lang w:eastAsia="fr-FR"/>
              </w:rPr>
              <w:t> </w:t>
            </w:r>
            <w:r w:rsidRPr="00FE3C70">
              <w:rPr>
                <w:rFonts w:ascii="Calibri Light" w:eastAsia="Times New Roman" w:hAnsi="Calibri Light"/>
                <w:sz w:val="20"/>
                <w:szCs w:val="20"/>
                <w:lang w:val="fr-FR" w:eastAsia="fr-FR"/>
              </w:rPr>
              <w:t xml:space="preserve">Activité réalisée à </w:t>
            </w:r>
            <w:proofErr w:type="spellStart"/>
            <w:r w:rsidRPr="00FE3C70">
              <w:rPr>
                <w:rFonts w:ascii="Calibri Light" w:eastAsia="Times New Roman" w:hAnsi="Calibri Light"/>
                <w:sz w:val="20"/>
                <w:szCs w:val="20"/>
                <w:lang w:val="fr-FR" w:eastAsia="fr-FR"/>
              </w:rPr>
              <w:t>Dassa-Zoumè</w:t>
            </w:r>
            <w:proofErr w:type="spellEnd"/>
            <w:r w:rsidRPr="00FE3C70">
              <w:rPr>
                <w:rFonts w:ascii="Calibri Light" w:eastAsia="Times New Roman" w:hAnsi="Calibri Light"/>
                <w:sz w:val="20"/>
                <w:szCs w:val="20"/>
                <w:lang w:val="fr-FR" w:eastAsia="fr-FR"/>
              </w:rPr>
              <w:t>, les 15 et 16 novembre 2023</w:t>
            </w:r>
          </w:p>
        </w:tc>
      </w:tr>
      <w:tr w:rsidR="00494288" w:rsidRPr="007630F1" w14:paraId="776C4DDB" w14:textId="77777777" w:rsidTr="002B1EDE">
        <w:trPr>
          <w:trHeight w:val="840"/>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3C7057E"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lastRenderedPageBreak/>
              <w:t>A1-6 : Elaboration d’un agenda de plaidoyer et d’apprentissage pour renforcer le leadership politique des femmes élues et les futures élues</w:t>
            </w:r>
          </w:p>
        </w:tc>
        <w:tc>
          <w:tcPr>
            <w:tcW w:w="1361" w:type="dxa"/>
            <w:tcBorders>
              <w:top w:val="nil"/>
              <w:left w:val="nil"/>
              <w:bottom w:val="single" w:sz="4" w:space="0" w:color="auto"/>
              <w:right w:val="single" w:sz="4" w:space="0" w:color="auto"/>
            </w:tcBorders>
            <w:shd w:val="clear" w:color="000000" w:fill="FFFFFF"/>
            <w:vAlign w:val="center"/>
            <w:hideMark/>
          </w:tcPr>
          <w:p w14:paraId="452A9AA0" w14:textId="6065D347"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0 %</w:t>
            </w:r>
          </w:p>
        </w:tc>
        <w:tc>
          <w:tcPr>
            <w:tcW w:w="1899" w:type="dxa"/>
            <w:tcBorders>
              <w:top w:val="nil"/>
              <w:left w:val="nil"/>
              <w:bottom w:val="single" w:sz="4" w:space="0" w:color="auto"/>
              <w:right w:val="single" w:sz="4" w:space="0" w:color="auto"/>
            </w:tcBorders>
            <w:shd w:val="clear" w:color="000000" w:fill="FFFFFF"/>
            <w:vAlign w:val="center"/>
            <w:hideMark/>
          </w:tcPr>
          <w:p w14:paraId="0E7ABC87" w14:textId="26E98A0E"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Activité reformulée dans le </w:t>
            </w:r>
            <w:proofErr w:type="spellStart"/>
            <w:r>
              <w:rPr>
                <w:rFonts w:ascii="Calibri Light" w:eastAsia="Times New Roman" w:hAnsi="Calibri Light" w:cs="Times New Roman"/>
                <w:sz w:val="20"/>
                <w:szCs w:val="20"/>
                <w:lang w:eastAsia="fr-FR"/>
              </w:rPr>
              <w:t>topping</w:t>
            </w:r>
            <w:proofErr w:type="spellEnd"/>
            <w:r>
              <w:rPr>
                <w:rFonts w:ascii="Calibri Light" w:eastAsia="Times New Roman" w:hAnsi="Calibri Light" w:cs="Times New Roman"/>
                <w:sz w:val="20"/>
                <w:szCs w:val="20"/>
                <w:lang w:eastAsia="fr-FR"/>
              </w:rPr>
              <w:t xml:space="preserve"> UP</w:t>
            </w:r>
          </w:p>
        </w:tc>
        <w:tc>
          <w:tcPr>
            <w:tcW w:w="1701" w:type="dxa"/>
            <w:tcBorders>
              <w:top w:val="nil"/>
              <w:left w:val="nil"/>
              <w:bottom w:val="single" w:sz="4" w:space="0" w:color="auto"/>
              <w:right w:val="single" w:sz="4" w:space="0" w:color="auto"/>
            </w:tcBorders>
            <w:shd w:val="clear" w:color="auto" w:fill="70AD47" w:themeFill="accent6"/>
            <w:noWrap/>
            <w:vAlign w:val="center"/>
            <w:hideMark/>
          </w:tcPr>
          <w:p w14:paraId="159F36B3" w14:textId="554C9897" w:rsidR="00494288" w:rsidRPr="00F21393" w:rsidRDefault="00494288" w:rsidP="00494288">
            <w:pPr>
              <w:jc w:val="center"/>
              <w:rPr>
                <w:rFonts w:ascii="Calibri Light" w:eastAsia="Times New Roman" w:hAnsi="Calibri Light" w:cs="Times New Roman"/>
                <w:b/>
                <w:bCs/>
                <w:sz w:val="20"/>
                <w:szCs w:val="20"/>
                <w:lang w:eastAsia="fr-FR"/>
              </w:rPr>
            </w:pPr>
            <w:r w:rsidRPr="00F21393">
              <w:rPr>
                <w:rFonts w:ascii="Calibri Light" w:eastAsia="Times New Roman" w:hAnsi="Calibri Light" w:cs="Times New Roman"/>
                <w:b/>
                <w:bCs/>
                <w:sz w:val="20"/>
                <w:szCs w:val="20"/>
                <w:lang w:eastAsia="fr-FR"/>
              </w:rPr>
              <w:t>Non réalisé</w:t>
            </w:r>
            <w:r>
              <w:rPr>
                <w:rFonts w:ascii="Calibri Light" w:eastAsia="Times New Roman" w:hAnsi="Calibri Light" w:cs="Times New Roman"/>
                <w:b/>
                <w:bCs/>
                <w:sz w:val="20"/>
                <w:szCs w:val="20"/>
                <w:lang w:eastAsia="fr-FR"/>
              </w:rPr>
              <w:t>e</w:t>
            </w:r>
          </w:p>
        </w:tc>
        <w:tc>
          <w:tcPr>
            <w:tcW w:w="3956" w:type="dxa"/>
            <w:tcBorders>
              <w:top w:val="nil"/>
              <w:left w:val="nil"/>
              <w:bottom w:val="single" w:sz="4" w:space="0" w:color="auto"/>
              <w:right w:val="single" w:sz="4" w:space="0" w:color="auto"/>
            </w:tcBorders>
            <w:shd w:val="clear" w:color="000000" w:fill="FFFFFF"/>
            <w:noWrap/>
            <w:vAlign w:val="center"/>
            <w:hideMark/>
          </w:tcPr>
          <w:p w14:paraId="18023896" w14:textId="769E854E" w:rsidR="00494288" w:rsidRPr="007630F1" w:rsidRDefault="00494288" w:rsidP="00494288">
            <w:pPr>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 </w:t>
            </w:r>
            <w:r>
              <w:rPr>
                <w:rFonts w:ascii="Calibri Light" w:eastAsia="Times New Roman" w:hAnsi="Calibri Light" w:cs="Times New Roman"/>
                <w:sz w:val="20"/>
                <w:szCs w:val="20"/>
                <w:lang w:eastAsia="fr-FR"/>
              </w:rPr>
              <w:t>Néant</w:t>
            </w:r>
          </w:p>
        </w:tc>
        <w:tc>
          <w:tcPr>
            <w:tcW w:w="3217" w:type="dxa"/>
            <w:tcBorders>
              <w:top w:val="nil"/>
              <w:left w:val="nil"/>
              <w:bottom w:val="single" w:sz="4" w:space="0" w:color="auto"/>
              <w:right w:val="single" w:sz="4" w:space="0" w:color="auto"/>
            </w:tcBorders>
            <w:shd w:val="clear" w:color="auto" w:fill="auto"/>
            <w:vAlign w:val="center"/>
            <w:hideMark/>
          </w:tcPr>
          <w:p w14:paraId="647F8B18" w14:textId="77777777" w:rsidR="00494288" w:rsidRPr="00FE3C70"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sz w:val="20"/>
                <w:szCs w:val="20"/>
                <w:lang w:eastAsia="fr-FR"/>
              </w:rPr>
              <w:t> </w:t>
            </w:r>
            <w:r w:rsidRPr="00FE3C70">
              <w:rPr>
                <w:rFonts w:ascii="Calibri Light" w:eastAsia="Times New Roman" w:hAnsi="Calibri Light" w:cs="Times New Roman"/>
                <w:b/>
                <w:bCs/>
                <w:sz w:val="20"/>
                <w:szCs w:val="20"/>
                <w:lang w:eastAsia="fr-FR"/>
              </w:rPr>
              <w:t xml:space="preserve">Nouvelle formulation : </w:t>
            </w:r>
          </w:p>
          <w:p w14:paraId="33E4919D" w14:textId="77777777" w:rsidR="00494288" w:rsidRDefault="00494288" w:rsidP="00494288">
            <w:pPr>
              <w:rPr>
                <w:rFonts w:ascii="Calibri Light" w:eastAsia="Times New Roman" w:hAnsi="Calibri Light" w:cs="Times New Roman"/>
                <w:sz w:val="20"/>
                <w:szCs w:val="20"/>
                <w:lang w:eastAsia="fr-FR"/>
              </w:rPr>
            </w:pPr>
            <w:r w:rsidRPr="00FE3C70">
              <w:rPr>
                <w:rFonts w:ascii="Calibri Light" w:eastAsia="Times New Roman" w:hAnsi="Calibri Light" w:cs="Times New Roman"/>
                <w:sz w:val="20"/>
                <w:szCs w:val="20"/>
                <w:lang w:eastAsia="fr-FR"/>
              </w:rPr>
              <w:t>A.2.4 Organisation d'un plaidoyer en vue d'une proposition de loi pour la discrimination positive à l'égard des femmes sur les listes de candidature aux élections municipales et communales</w:t>
            </w:r>
            <w:r>
              <w:rPr>
                <w:rFonts w:ascii="Calibri Light" w:eastAsia="Times New Roman" w:hAnsi="Calibri Light" w:cs="Times New Roman"/>
                <w:sz w:val="20"/>
                <w:szCs w:val="20"/>
                <w:lang w:eastAsia="fr-FR"/>
              </w:rPr>
              <w:t>.</w:t>
            </w:r>
          </w:p>
          <w:p w14:paraId="62B31225" w14:textId="77777777" w:rsidR="00FD6009" w:rsidRPr="00FE3C70" w:rsidRDefault="00494288" w:rsidP="00494288">
            <w:pPr>
              <w:contextualSpacing/>
              <w:jc w:val="both"/>
              <w:rPr>
                <w:rFonts w:ascii="Calibri Light" w:eastAsia="Times New Roman" w:hAnsi="Calibri Light" w:cs="Times New Roman"/>
                <w:b/>
                <w:bCs/>
                <w:sz w:val="20"/>
                <w:szCs w:val="20"/>
                <w:lang w:eastAsia="fr-FR"/>
              </w:rPr>
            </w:pPr>
            <w:r w:rsidRPr="00A37D5A">
              <w:rPr>
                <w:rFonts w:ascii="Calibri Light" w:eastAsia="Times New Roman" w:hAnsi="Calibri Light" w:cs="Times New Roman"/>
                <w:b/>
                <w:bCs/>
                <w:sz w:val="20"/>
                <w:szCs w:val="20"/>
                <w:lang w:eastAsia="fr-FR"/>
              </w:rPr>
              <w:t xml:space="preserve">Des discussions sont en cours au sein des membres du consortium en vue de la définition des stratégies de mise en œuvre efficace de cette activité. </w:t>
            </w:r>
          </w:p>
          <w:p w14:paraId="0ACBF4AE" w14:textId="77777777" w:rsidR="00494288" w:rsidRPr="00FE3C70" w:rsidRDefault="00494288" w:rsidP="00494288">
            <w:pPr>
              <w:spacing w:line="276" w:lineRule="auto"/>
              <w:jc w:val="both"/>
              <w:rPr>
                <w:rFonts w:ascii="Times New Roman" w:hAnsi="Times New Roman" w:cs="Times New Roman"/>
                <w:b/>
                <w:color w:val="000000" w:themeColor="text1"/>
                <w:sz w:val="10"/>
                <w:szCs w:val="10"/>
                <w:u w:val="single"/>
              </w:rPr>
            </w:pPr>
          </w:p>
          <w:p w14:paraId="284197E1" w14:textId="52939F3F" w:rsidR="00494288" w:rsidRPr="00FE3C70" w:rsidRDefault="00494288" w:rsidP="00494288">
            <w:pPr>
              <w:rPr>
                <w:rFonts w:ascii="Calibri Light" w:eastAsia="Times New Roman" w:hAnsi="Calibri Light" w:cs="Times New Roman"/>
                <w:sz w:val="20"/>
                <w:szCs w:val="20"/>
                <w:lang w:eastAsia="fr-FR"/>
              </w:rPr>
            </w:pPr>
          </w:p>
        </w:tc>
      </w:tr>
      <w:tr w:rsidR="00494288" w:rsidRPr="007630F1" w14:paraId="6FC579E7" w14:textId="77777777" w:rsidTr="00491B40">
        <w:trPr>
          <w:trHeight w:val="375"/>
          <w:jc w:val="center"/>
        </w:trPr>
        <w:tc>
          <w:tcPr>
            <w:tcW w:w="15111"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10F3B077" w14:textId="77777777" w:rsidR="00494288" w:rsidRPr="007630F1" w:rsidRDefault="00494288" w:rsidP="00494288">
            <w:pPr>
              <w:jc w:val="cente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(R2) Résultat 2. : La présence des femmes aux postes d’influences au niveau local a augmenté</w:t>
            </w:r>
          </w:p>
        </w:tc>
      </w:tr>
      <w:tr w:rsidR="00494288" w:rsidRPr="007630F1" w14:paraId="35246CA1" w14:textId="77777777" w:rsidTr="002B1EDE">
        <w:trPr>
          <w:trHeight w:val="1770"/>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8459389"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A2-2 : Sessions de réflexions sur les parcours de leadership et de bilan portfolio des femmes sélectionnées par le biais des ateliers départementaux à travers l’approche Catalyst et Démarche de valorisation des compétences (1session*6sites*2jrs)</w:t>
            </w:r>
          </w:p>
        </w:tc>
        <w:tc>
          <w:tcPr>
            <w:tcW w:w="1361" w:type="dxa"/>
            <w:tcBorders>
              <w:top w:val="nil"/>
              <w:left w:val="nil"/>
              <w:bottom w:val="single" w:sz="4" w:space="0" w:color="auto"/>
              <w:right w:val="single" w:sz="4" w:space="0" w:color="auto"/>
            </w:tcBorders>
            <w:shd w:val="clear" w:color="000000" w:fill="FFFFFF"/>
            <w:vAlign w:val="center"/>
            <w:hideMark/>
          </w:tcPr>
          <w:p w14:paraId="6039B606" w14:textId="21C483A5"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hideMark/>
          </w:tcPr>
          <w:p w14:paraId="2108FA6B" w14:textId="782FF86D" w:rsidR="00494288" w:rsidRPr="007630F1" w:rsidRDefault="00494288" w:rsidP="00494288">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ED7D31" w:themeFill="accent2"/>
            <w:noWrap/>
            <w:vAlign w:val="center"/>
            <w:hideMark/>
          </w:tcPr>
          <w:p w14:paraId="707BA679" w14:textId="0A49592D" w:rsidR="00494288" w:rsidRPr="007630F1" w:rsidRDefault="00494288"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sz w:val="20"/>
                <w:szCs w:val="20"/>
                <w:lang w:eastAsia="fr-FR"/>
              </w:rPr>
              <w:t>Réalisée</w:t>
            </w:r>
          </w:p>
        </w:tc>
        <w:tc>
          <w:tcPr>
            <w:tcW w:w="3956" w:type="dxa"/>
            <w:tcBorders>
              <w:top w:val="nil"/>
              <w:left w:val="nil"/>
              <w:bottom w:val="single" w:sz="4" w:space="0" w:color="auto"/>
              <w:right w:val="single" w:sz="4" w:space="0" w:color="auto"/>
            </w:tcBorders>
            <w:shd w:val="clear" w:color="000000" w:fill="FFFFFF"/>
            <w:vAlign w:val="center"/>
            <w:hideMark/>
          </w:tcPr>
          <w:p w14:paraId="1E98EED7" w14:textId="77777777" w:rsidR="00494288" w:rsidRDefault="00494288" w:rsidP="00494288">
            <w:pPr>
              <w:jc w:val="both"/>
              <w:rPr>
                <w:rFonts w:ascii="Calibri Light" w:eastAsia="Times New Roman" w:hAnsi="Calibri Light" w:cs="Times New Roman"/>
                <w:sz w:val="20"/>
                <w:szCs w:val="20"/>
                <w:lang w:eastAsia="fr-FR"/>
              </w:rPr>
            </w:pPr>
            <w:r w:rsidRPr="0031558B">
              <w:rPr>
                <w:rFonts w:ascii="Calibri Light" w:eastAsia="Times New Roman" w:hAnsi="Calibri Light" w:cs="Times New Roman"/>
                <w:sz w:val="20"/>
                <w:szCs w:val="20"/>
                <w:lang w:eastAsia="fr-FR"/>
              </w:rPr>
              <w:t xml:space="preserve">7 sessions de parcours de leadership </w:t>
            </w:r>
            <w:r>
              <w:rPr>
                <w:rFonts w:ascii="Calibri Light" w:eastAsia="Times New Roman" w:hAnsi="Calibri Light" w:cs="Times New Roman"/>
                <w:sz w:val="20"/>
                <w:szCs w:val="20"/>
                <w:lang w:eastAsia="fr-FR"/>
              </w:rPr>
              <w:t>organisées au profit de 180 aspirantes en politique</w:t>
            </w:r>
          </w:p>
          <w:p w14:paraId="2525228B" w14:textId="77777777" w:rsidR="00494288" w:rsidRDefault="00494288" w:rsidP="00494288">
            <w:pPr>
              <w:jc w:val="both"/>
              <w:rPr>
                <w:rFonts w:ascii="Calibri Light" w:eastAsia="Times New Roman" w:hAnsi="Calibri Light" w:cs="Times New Roman"/>
                <w:sz w:val="20"/>
                <w:szCs w:val="20"/>
                <w:lang w:eastAsia="fr-FR"/>
              </w:rPr>
            </w:pPr>
          </w:p>
          <w:p w14:paraId="52AE545C" w14:textId="74DB1154" w:rsidR="00494288" w:rsidRPr="007630F1"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-Elaboration des plans de développement personnel par les aspirantes</w:t>
            </w:r>
          </w:p>
        </w:tc>
        <w:tc>
          <w:tcPr>
            <w:tcW w:w="3217" w:type="dxa"/>
            <w:tcBorders>
              <w:top w:val="nil"/>
              <w:left w:val="nil"/>
              <w:bottom w:val="single" w:sz="4" w:space="0" w:color="auto"/>
              <w:right w:val="single" w:sz="4" w:space="0" w:color="auto"/>
            </w:tcBorders>
            <w:shd w:val="clear" w:color="auto" w:fill="auto"/>
            <w:vAlign w:val="center"/>
            <w:hideMark/>
          </w:tcPr>
          <w:p w14:paraId="04E7368D" w14:textId="4E1AA2AA"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Activité réalisée courant le mois de </w:t>
            </w:r>
            <w:proofErr w:type="gramStart"/>
            <w:r>
              <w:rPr>
                <w:rFonts w:ascii="Calibri Light" w:eastAsia="Times New Roman" w:hAnsi="Calibri Light" w:cs="Times New Roman"/>
                <w:sz w:val="20"/>
                <w:szCs w:val="20"/>
                <w:lang w:eastAsia="fr-FR"/>
              </w:rPr>
              <w:t>Mars</w:t>
            </w:r>
            <w:proofErr w:type="gramEnd"/>
            <w:r>
              <w:rPr>
                <w:rFonts w:ascii="Calibri Light" w:eastAsia="Times New Roman" w:hAnsi="Calibri Light" w:cs="Times New Roman"/>
                <w:sz w:val="20"/>
                <w:szCs w:val="20"/>
                <w:lang w:eastAsia="fr-FR"/>
              </w:rPr>
              <w:t xml:space="preserve"> et du 15 au 16 Avril 2023</w:t>
            </w:r>
          </w:p>
        </w:tc>
      </w:tr>
      <w:tr w:rsidR="00494288" w:rsidRPr="007630F1" w14:paraId="39DD1C52" w14:textId="77777777" w:rsidTr="00C1464E">
        <w:trPr>
          <w:trHeight w:val="552"/>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168392D"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A2-3 : Programme de coaching et de mentorat au profit de nouvelles femmes leaders influentes et les jeunes aspirantes pour renforcer leur confiance en soi, et améliorer leur militantisme au sein des partis politiques.</w:t>
            </w:r>
          </w:p>
        </w:tc>
        <w:tc>
          <w:tcPr>
            <w:tcW w:w="1361" w:type="dxa"/>
            <w:tcBorders>
              <w:top w:val="nil"/>
              <w:left w:val="nil"/>
              <w:bottom w:val="single" w:sz="4" w:space="0" w:color="auto"/>
              <w:right w:val="single" w:sz="4" w:space="0" w:color="auto"/>
            </w:tcBorders>
            <w:shd w:val="clear" w:color="000000" w:fill="FFFFFF"/>
            <w:vAlign w:val="center"/>
            <w:hideMark/>
          </w:tcPr>
          <w:p w14:paraId="26664146" w14:textId="2023383F" w:rsidR="00494288" w:rsidRPr="007630F1"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90 %</w:t>
            </w:r>
          </w:p>
        </w:tc>
        <w:tc>
          <w:tcPr>
            <w:tcW w:w="1899" w:type="dxa"/>
            <w:tcBorders>
              <w:top w:val="nil"/>
              <w:left w:val="nil"/>
              <w:bottom w:val="single" w:sz="4" w:space="0" w:color="auto"/>
              <w:right w:val="single" w:sz="4" w:space="0" w:color="auto"/>
            </w:tcBorders>
            <w:shd w:val="clear" w:color="000000" w:fill="FFFFFF"/>
            <w:vAlign w:val="center"/>
            <w:hideMark/>
          </w:tcPr>
          <w:p w14:paraId="49DA9D27" w14:textId="0A121C1F" w:rsidR="00494288"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-Centralisation des rapports de coaching</w:t>
            </w:r>
          </w:p>
          <w:p w14:paraId="23F3CBCE" w14:textId="77777777" w:rsidR="00494288" w:rsidRDefault="00494288" w:rsidP="00494288">
            <w:pPr>
              <w:jc w:val="both"/>
              <w:rPr>
                <w:rFonts w:ascii="Calibri Light" w:eastAsia="Times New Roman" w:hAnsi="Calibri Light" w:cs="Times New Roman"/>
                <w:sz w:val="20"/>
                <w:szCs w:val="20"/>
                <w:lang w:eastAsia="fr-FR"/>
              </w:rPr>
            </w:pPr>
          </w:p>
          <w:p w14:paraId="3BE2F0AC" w14:textId="74717FE4" w:rsidR="00494288" w:rsidRPr="007630F1"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-Organisation d’une séance avec les coachs et ensuite avec les filleules pour </w:t>
            </w:r>
            <w:r>
              <w:rPr>
                <w:rFonts w:ascii="Calibri Light" w:eastAsia="Times New Roman" w:hAnsi="Calibri Light" w:cs="Times New Roman"/>
                <w:sz w:val="20"/>
                <w:szCs w:val="20"/>
                <w:lang w:eastAsia="fr-FR"/>
              </w:rPr>
              <w:lastRenderedPageBreak/>
              <w:t>faire le point de mise en œuvre des séances de coaching, partager les cas de succès, les difficultés rencontrées et formuler des recommandations pour la suite du processus.</w:t>
            </w:r>
          </w:p>
        </w:tc>
        <w:tc>
          <w:tcPr>
            <w:tcW w:w="1701" w:type="dxa"/>
            <w:tcBorders>
              <w:top w:val="nil"/>
              <w:left w:val="nil"/>
              <w:bottom w:val="single" w:sz="4" w:space="0" w:color="auto"/>
              <w:right w:val="single" w:sz="4" w:space="0" w:color="auto"/>
            </w:tcBorders>
            <w:shd w:val="clear" w:color="auto" w:fill="ED7D31" w:themeFill="accent2"/>
            <w:noWrap/>
            <w:vAlign w:val="center"/>
            <w:hideMark/>
          </w:tcPr>
          <w:p w14:paraId="0C37D2F3" w14:textId="1439FE93" w:rsidR="00494288" w:rsidRPr="007630F1" w:rsidRDefault="00494288" w:rsidP="00494288">
            <w:pPr>
              <w:jc w:val="center"/>
              <w:rPr>
                <w:rFonts w:ascii="Calibri Light" w:eastAsia="Times New Roman" w:hAnsi="Calibri Light" w:cs="Times New Roman"/>
                <w:sz w:val="20"/>
                <w:szCs w:val="20"/>
                <w:lang w:eastAsia="fr-FR"/>
              </w:rPr>
            </w:pPr>
            <w:r>
              <w:rPr>
                <w:rFonts w:ascii="Calibri Light" w:eastAsia="Times New Roman" w:hAnsi="Calibri Light" w:cs="Times New Roman"/>
                <w:b/>
                <w:sz w:val="20"/>
                <w:szCs w:val="20"/>
                <w:lang w:eastAsia="fr-FR"/>
              </w:rPr>
              <w:lastRenderedPageBreak/>
              <w:t>Réalisée</w:t>
            </w:r>
          </w:p>
        </w:tc>
        <w:tc>
          <w:tcPr>
            <w:tcW w:w="3956" w:type="dxa"/>
            <w:tcBorders>
              <w:top w:val="nil"/>
              <w:left w:val="nil"/>
              <w:bottom w:val="single" w:sz="4" w:space="0" w:color="auto"/>
              <w:right w:val="single" w:sz="4" w:space="0" w:color="auto"/>
            </w:tcBorders>
            <w:shd w:val="clear" w:color="000000" w:fill="FFFFFF"/>
            <w:noWrap/>
            <w:vAlign w:val="center"/>
            <w:hideMark/>
          </w:tcPr>
          <w:p w14:paraId="7F557B3D" w14:textId="5C024EF0" w:rsidR="00494288"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-Les capacités de 55 coachs (11 H et 39 F) des partis politiques renforcées sur les techniques de coaching </w:t>
            </w:r>
          </w:p>
          <w:p w14:paraId="1847904D" w14:textId="77777777" w:rsidR="00494288" w:rsidRPr="003C2A5B" w:rsidRDefault="00494288" w:rsidP="00494288">
            <w:pPr>
              <w:jc w:val="both"/>
              <w:rPr>
                <w:rFonts w:ascii="Calibri Light" w:eastAsia="Times New Roman" w:hAnsi="Calibri Light" w:cs="Times New Roman"/>
                <w:sz w:val="8"/>
                <w:szCs w:val="8"/>
                <w:lang w:eastAsia="fr-FR"/>
              </w:rPr>
            </w:pPr>
          </w:p>
          <w:p w14:paraId="4D6E1FD3" w14:textId="1CFB224A" w:rsidR="00494288"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-Organisation des séances individuelles et collectives de coaching avec les 159 membres de la pépinière</w:t>
            </w:r>
          </w:p>
          <w:p w14:paraId="54A46D4C" w14:textId="1DBAC330" w:rsidR="00494288" w:rsidRPr="007630F1" w:rsidRDefault="00494288" w:rsidP="00494288">
            <w:pPr>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hideMark/>
          </w:tcPr>
          <w:p w14:paraId="3CB4BFFF" w14:textId="77777777" w:rsidR="00494288" w:rsidRDefault="00494288" w:rsidP="00494288">
            <w:pPr>
              <w:rPr>
                <w:rFonts w:ascii="Calibri Light" w:eastAsia="Times New Roman" w:hAnsi="Calibri Light" w:cs="Times New Roman"/>
                <w:sz w:val="20"/>
                <w:szCs w:val="20"/>
                <w:lang w:eastAsia="fr-FR"/>
              </w:rPr>
            </w:pPr>
          </w:p>
          <w:p w14:paraId="289DEBC3" w14:textId="15A050EE"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-Formation des coachs les </w:t>
            </w:r>
            <w:r w:rsidRPr="00A37D5A">
              <w:rPr>
                <w:rFonts w:ascii="Calibri Light" w:eastAsia="Times New Roman" w:hAnsi="Calibri Light" w:cs="Times New Roman"/>
                <w:sz w:val="20"/>
                <w:szCs w:val="20"/>
                <w:lang w:eastAsia="fr-FR"/>
              </w:rPr>
              <w:t xml:space="preserve">29 et 30 </w:t>
            </w:r>
            <w:proofErr w:type="gramStart"/>
            <w:r w:rsidRPr="00A37D5A">
              <w:rPr>
                <w:rFonts w:ascii="Calibri Light" w:eastAsia="Times New Roman" w:hAnsi="Calibri Light" w:cs="Times New Roman"/>
                <w:sz w:val="20"/>
                <w:szCs w:val="20"/>
                <w:lang w:eastAsia="fr-FR"/>
              </w:rPr>
              <w:t>Août</w:t>
            </w:r>
            <w:proofErr w:type="gramEnd"/>
            <w:r w:rsidRPr="00A37D5A">
              <w:rPr>
                <w:rFonts w:ascii="Calibri Light" w:eastAsia="Times New Roman" w:hAnsi="Calibri Light" w:cs="Times New Roman"/>
                <w:sz w:val="20"/>
                <w:szCs w:val="20"/>
                <w:lang w:eastAsia="fr-FR"/>
              </w:rPr>
              <w:t xml:space="preserve"> à Abomey-Calavi et le</w:t>
            </w:r>
            <w:r>
              <w:rPr>
                <w:rFonts w:ascii="Calibri Light" w:eastAsia="Times New Roman" w:hAnsi="Calibri Light" w:cs="Times New Roman"/>
                <w:sz w:val="20"/>
                <w:szCs w:val="20"/>
                <w:lang w:eastAsia="fr-FR"/>
              </w:rPr>
              <w:t>s</w:t>
            </w:r>
            <w:r w:rsidRPr="00A37D5A">
              <w:rPr>
                <w:rFonts w:ascii="Calibri Light" w:eastAsia="Times New Roman" w:hAnsi="Calibri Light" w:cs="Times New Roman"/>
                <w:sz w:val="20"/>
                <w:szCs w:val="20"/>
                <w:lang w:eastAsia="fr-FR"/>
              </w:rPr>
              <w:t xml:space="preserve"> 1</w:t>
            </w:r>
            <w:r w:rsidRPr="00A37D5A">
              <w:rPr>
                <w:rFonts w:ascii="Calibri Light" w:eastAsia="Times New Roman" w:hAnsi="Calibri Light" w:cs="Times New Roman"/>
                <w:sz w:val="20"/>
                <w:szCs w:val="20"/>
                <w:vertAlign w:val="superscript"/>
                <w:lang w:eastAsia="fr-FR"/>
              </w:rPr>
              <w:t>er</w:t>
            </w:r>
            <w:r>
              <w:rPr>
                <w:rFonts w:ascii="Calibri Light" w:eastAsia="Times New Roman" w:hAnsi="Calibri Light" w:cs="Times New Roman"/>
                <w:sz w:val="20"/>
                <w:szCs w:val="20"/>
                <w:lang w:eastAsia="fr-FR"/>
              </w:rPr>
              <w:t xml:space="preserve"> </w:t>
            </w:r>
            <w:r w:rsidRPr="00A37D5A">
              <w:rPr>
                <w:rFonts w:ascii="Calibri Light" w:eastAsia="Times New Roman" w:hAnsi="Calibri Light" w:cs="Times New Roman"/>
                <w:sz w:val="20"/>
                <w:szCs w:val="20"/>
                <w:lang w:eastAsia="fr-FR"/>
              </w:rPr>
              <w:t xml:space="preserve">et 02 septembre 2023 à </w:t>
            </w:r>
            <w:proofErr w:type="spellStart"/>
            <w:r w:rsidRPr="00A37D5A">
              <w:rPr>
                <w:rFonts w:ascii="Calibri Light" w:eastAsia="Times New Roman" w:hAnsi="Calibri Light" w:cs="Times New Roman"/>
                <w:sz w:val="20"/>
                <w:szCs w:val="20"/>
                <w:lang w:eastAsia="fr-FR"/>
              </w:rPr>
              <w:t>Dassa-Zoumé</w:t>
            </w:r>
            <w:proofErr w:type="spellEnd"/>
            <w:r w:rsidRPr="00A37D5A">
              <w:rPr>
                <w:rFonts w:ascii="Calibri Light" w:eastAsia="Times New Roman" w:hAnsi="Calibri Light" w:cs="Times New Roman"/>
                <w:sz w:val="20"/>
                <w:szCs w:val="20"/>
                <w:lang w:eastAsia="fr-FR"/>
              </w:rPr>
              <w:t xml:space="preserve"> </w:t>
            </w:r>
          </w:p>
          <w:p w14:paraId="1EF854E1" w14:textId="77777777" w:rsidR="00494288" w:rsidRDefault="00494288" w:rsidP="00494288">
            <w:pPr>
              <w:rPr>
                <w:rFonts w:ascii="Calibri Light" w:eastAsia="Times New Roman" w:hAnsi="Calibri Light" w:cs="Times New Roman"/>
                <w:sz w:val="20"/>
                <w:szCs w:val="20"/>
                <w:lang w:eastAsia="fr-FR"/>
              </w:rPr>
            </w:pPr>
          </w:p>
          <w:p w14:paraId="35AEB62A" w14:textId="77777777" w:rsidR="00494288" w:rsidRDefault="00494288" w:rsidP="00494288">
            <w:pPr>
              <w:rPr>
                <w:rFonts w:ascii="Calibri Light" w:eastAsia="Times New Roman" w:hAnsi="Calibri Light" w:cs="Times New Roman"/>
                <w:sz w:val="20"/>
                <w:szCs w:val="20"/>
                <w:lang w:eastAsia="fr-FR"/>
              </w:rPr>
            </w:pPr>
          </w:p>
          <w:p w14:paraId="3541A56D" w14:textId="69C9420E"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-Séances de coaching réalisées au </w:t>
            </w:r>
            <w:r>
              <w:rPr>
                <w:rFonts w:ascii="Calibri Light" w:eastAsia="Times New Roman" w:hAnsi="Calibri Light" w:cs="Times New Roman"/>
                <w:sz w:val="20"/>
                <w:szCs w:val="20"/>
                <w:lang w:eastAsia="fr-FR"/>
              </w:rPr>
              <w:lastRenderedPageBreak/>
              <w:t>cours des mois de septembre, octobre et novembre 2023.</w:t>
            </w:r>
          </w:p>
          <w:p w14:paraId="0D768D2C" w14:textId="77777777" w:rsidR="00494288" w:rsidRDefault="00494288" w:rsidP="00494288">
            <w:pPr>
              <w:rPr>
                <w:rFonts w:ascii="Calibri Light" w:eastAsia="Times New Roman" w:hAnsi="Calibri Light" w:cs="Times New Roman"/>
                <w:sz w:val="20"/>
                <w:szCs w:val="20"/>
                <w:lang w:eastAsia="fr-FR"/>
              </w:rPr>
            </w:pPr>
          </w:p>
          <w:p w14:paraId="2F863DC9" w14:textId="77777777"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Les difficultés liées à l’organisation des séances avec les filleules des communes lointaines. La solution apportée a été l’organisation des séances de coaching en ligne. </w:t>
            </w:r>
          </w:p>
          <w:p w14:paraId="4301DF37" w14:textId="4BCF3FDC" w:rsidR="00494288" w:rsidRPr="007630F1" w:rsidRDefault="00494288" w:rsidP="00494288">
            <w:pPr>
              <w:rPr>
                <w:rFonts w:ascii="Calibri Light" w:eastAsia="Times New Roman" w:hAnsi="Calibri Light" w:cs="Times New Roman"/>
                <w:sz w:val="20"/>
                <w:szCs w:val="20"/>
                <w:lang w:eastAsia="fr-FR"/>
              </w:rPr>
            </w:pPr>
          </w:p>
        </w:tc>
      </w:tr>
      <w:tr w:rsidR="00494288" w:rsidRPr="007630F1" w14:paraId="3B69EB92" w14:textId="77777777" w:rsidTr="00491B40">
        <w:trPr>
          <w:trHeight w:val="232"/>
          <w:jc w:val="center"/>
        </w:trPr>
        <w:tc>
          <w:tcPr>
            <w:tcW w:w="15111"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7294395F" w14:textId="77777777" w:rsidR="00494288" w:rsidRPr="007630F1" w:rsidRDefault="00494288" w:rsidP="00494288">
            <w:pPr>
              <w:jc w:val="cente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lastRenderedPageBreak/>
              <w:t>(R3) Résultat 3 : Les communes disposent à la fin du projet d’assez de femmes renforcées en leadership politique, dynamiques et militantes dans les partis politiques</w:t>
            </w:r>
          </w:p>
        </w:tc>
      </w:tr>
      <w:tr w:rsidR="00494288" w:rsidRPr="007630F1" w14:paraId="2CB21896" w14:textId="77777777" w:rsidTr="00C1464E">
        <w:trPr>
          <w:trHeight w:val="552"/>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B756565" w14:textId="2CEDC9CE"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A3-1 : Rencontres d’échanges et appuis du projet à la redynamisation des anciens réseaux départementaux des jeunes filles et femmes leaders formés par d’autres programmes (RECAFEM, JLB, YALI, NIMD, etc.) élargi aux nouvelles femmes leaders influentes et jeunes activistes aspirantes à la fonction politique</w:t>
            </w:r>
          </w:p>
        </w:tc>
        <w:tc>
          <w:tcPr>
            <w:tcW w:w="1361" w:type="dxa"/>
            <w:tcBorders>
              <w:top w:val="nil"/>
              <w:left w:val="nil"/>
              <w:bottom w:val="single" w:sz="4" w:space="0" w:color="auto"/>
              <w:right w:val="single" w:sz="4" w:space="0" w:color="auto"/>
            </w:tcBorders>
            <w:shd w:val="clear" w:color="000000" w:fill="FFFFFF"/>
            <w:vAlign w:val="center"/>
            <w:hideMark/>
          </w:tcPr>
          <w:p w14:paraId="71BFA56F" w14:textId="4AA1DF49"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100 %</w:t>
            </w:r>
          </w:p>
        </w:tc>
        <w:tc>
          <w:tcPr>
            <w:tcW w:w="1899" w:type="dxa"/>
            <w:tcBorders>
              <w:top w:val="nil"/>
              <w:left w:val="nil"/>
              <w:bottom w:val="single" w:sz="4" w:space="0" w:color="auto"/>
              <w:right w:val="single" w:sz="4" w:space="0" w:color="auto"/>
            </w:tcBorders>
            <w:shd w:val="clear" w:color="000000" w:fill="FFFFFF"/>
            <w:vAlign w:val="center"/>
            <w:hideMark/>
          </w:tcPr>
          <w:p w14:paraId="603A9A0B" w14:textId="2919EE65" w:rsidR="00494288" w:rsidRPr="007630F1" w:rsidRDefault="00494288" w:rsidP="00494288">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ED7D31" w:themeFill="accent2"/>
            <w:noWrap/>
            <w:vAlign w:val="center"/>
            <w:hideMark/>
          </w:tcPr>
          <w:p w14:paraId="4334889D" w14:textId="75DDCC42" w:rsidR="00494288" w:rsidRPr="007630F1" w:rsidRDefault="008160FD"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sz w:val="20"/>
                <w:szCs w:val="20"/>
                <w:lang w:eastAsia="fr-FR"/>
              </w:rPr>
              <w:t>Réalisée</w:t>
            </w:r>
          </w:p>
        </w:tc>
        <w:tc>
          <w:tcPr>
            <w:tcW w:w="3956" w:type="dxa"/>
            <w:tcBorders>
              <w:top w:val="nil"/>
              <w:left w:val="nil"/>
              <w:bottom w:val="single" w:sz="4" w:space="0" w:color="auto"/>
              <w:right w:val="single" w:sz="4" w:space="0" w:color="auto"/>
            </w:tcBorders>
            <w:shd w:val="clear" w:color="000000" w:fill="FFFFFF"/>
            <w:vAlign w:val="center"/>
            <w:hideMark/>
          </w:tcPr>
          <w:p w14:paraId="0D5BDE7C" w14:textId="55986470" w:rsidR="00494288" w:rsidRDefault="00494288" w:rsidP="00494288">
            <w:pPr>
              <w:spacing w:line="360" w:lineRule="auto"/>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-Deux rencontres d’échanges organisées avec 22 participantes</w:t>
            </w:r>
          </w:p>
          <w:p w14:paraId="4722746B" w14:textId="52520031" w:rsidR="00494288" w:rsidRPr="0031558B" w:rsidRDefault="00494288" w:rsidP="00494288">
            <w:pPr>
              <w:spacing w:line="360" w:lineRule="auto"/>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-E</w:t>
            </w:r>
            <w:r w:rsidRPr="00491B40">
              <w:rPr>
                <w:rFonts w:ascii="Calibri Light" w:eastAsia="Times New Roman" w:hAnsi="Calibri Light" w:cs="Times New Roman"/>
                <w:sz w:val="20"/>
                <w:szCs w:val="20"/>
                <w:lang w:eastAsia="fr-FR"/>
              </w:rPr>
              <w:t>laboration et mise en œuvre des plans d’actions de dynamisation des réseaux par les participantes.</w:t>
            </w:r>
          </w:p>
          <w:p w14:paraId="6254AAA8" w14:textId="0FD8FC00" w:rsidR="00494288" w:rsidRPr="007630F1" w:rsidRDefault="00494288" w:rsidP="00494288">
            <w:pPr>
              <w:rPr>
                <w:rFonts w:ascii="Calibri Light" w:eastAsia="Times New Roman" w:hAnsi="Calibri Light" w:cs="Times New Roman"/>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hideMark/>
          </w:tcPr>
          <w:p w14:paraId="6523E26B" w14:textId="1E6523C5" w:rsidR="00494288" w:rsidRPr="005741ED" w:rsidRDefault="00494288" w:rsidP="00494288">
            <w:pPr>
              <w:jc w:val="both"/>
              <w:rPr>
                <w:rFonts w:ascii="Calibri Light" w:eastAsia="Times New Roman" w:hAnsi="Calibri Light" w:cs="Times New Roman"/>
                <w:sz w:val="20"/>
                <w:szCs w:val="20"/>
                <w:lang w:eastAsia="fr-FR"/>
              </w:rPr>
            </w:pPr>
          </w:p>
        </w:tc>
      </w:tr>
      <w:tr w:rsidR="00494288" w:rsidRPr="007630F1" w14:paraId="054D59BC" w14:textId="77777777" w:rsidTr="002B1EDE">
        <w:trPr>
          <w:trHeight w:val="1302"/>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765F3AE"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 xml:space="preserve">A3-2 : Appuis spécifiques aux initiatives des élues locales, militantes des partis, jeunes femmes et partis politiques selon leur demande </w:t>
            </w:r>
          </w:p>
        </w:tc>
        <w:tc>
          <w:tcPr>
            <w:tcW w:w="1361" w:type="dxa"/>
            <w:tcBorders>
              <w:top w:val="nil"/>
              <w:left w:val="nil"/>
              <w:bottom w:val="single" w:sz="4" w:space="0" w:color="auto"/>
              <w:right w:val="single" w:sz="4" w:space="0" w:color="auto"/>
            </w:tcBorders>
            <w:shd w:val="clear" w:color="000000" w:fill="FFFFFF"/>
            <w:vAlign w:val="center"/>
            <w:hideMark/>
          </w:tcPr>
          <w:p w14:paraId="2D42351A" w14:textId="5770214F"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0 %</w:t>
            </w:r>
          </w:p>
        </w:tc>
        <w:tc>
          <w:tcPr>
            <w:tcW w:w="1899" w:type="dxa"/>
            <w:tcBorders>
              <w:top w:val="nil"/>
              <w:left w:val="nil"/>
              <w:bottom w:val="single" w:sz="4" w:space="0" w:color="auto"/>
              <w:right w:val="single" w:sz="4" w:space="0" w:color="auto"/>
            </w:tcBorders>
            <w:shd w:val="clear" w:color="000000" w:fill="FFFFFF"/>
            <w:vAlign w:val="center"/>
            <w:hideMark/>
          </w:tcPr>
          <w:p w14:paraId="5FFBE695" w14:textId="5AE1CEEB"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 </w:t>
            </w:r>
          </w:p>
        </w:tc>
        <w:tc>
          <w:tcPr>
            <w:tcW w:w="1701" w:type="dxa"/>
            <w:tcBorders>
              <w:top w:val="nil"/>
              <w:left w:val="nil"/>
              <w:bottom w:val="single" w:sz="4" w:space="0" w:color="auto"/>
              <w:right w:val="single" w:sz="4" w:space="0" w:color="auto"/>
            </w:tcBorders>
            <w:shd w:val="clear" w:color="000000" w:fill="70AD47"/>
            <w:noWrap/>
            <w:vAlign w:val="center"/>
            <w:hideMark/>
          </w:tcPr>
          <w:p w14:paraId="5DC9CE8C" w14:textId="2F8A43CF" w:rsidR="00494288" w:rsidRPr="007630F1" w:rsidRDefault="00C1464E"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sz w:val="20"/>
                <w:szCs w:val="20"/>
                <w:lang w:eastAsia="fr-FR"/>
              </w:rPr>
              <w:t>Non réalisée</w:t>
            </w:r>
          </w:p>
        </w:tc>
        <w:tc>
          <w:tcPr>
            <w:tcW w:w="3956" w:type="dxa"/>
            <w:tcBorders>
              <w:top w:val="nil"/>
              <w:left w:val="nil"/>
              <w:bottom w:val="single" w:sz="4" w:space="0" w:color="auto"/>
              <w:right w:val="single" w:sz="4" w:space="0" w:color="auto"/>
            </w:tcBorders>
            <w:shd w:val="clear" w:color="000000" w:fill="FFFFFF"/>
            <w:vAlign w:val="center"/>
            <w:hideMark/>
          </w:tcPr>
          <w:p w14:paraId="2205CAB2" w14:textId="6D45F1A2" w:rsidR="00494288" w:rsidRPr="007630F1"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Activité reformulée dans le </w:t>
            </w:r>
            <w:proofErr w:type="spellStart"/>
            <w:r>
              <w:rPr>
                <w:rFonts w:ascii="Calibri Light" w:eastAsia="Times New Roman" w:hAnsi="Calibri Light" w:cs="Times New Roman"/>
                <w:sz w:val="20"/>
                <w:szCs w:val="20"/>
                <w:lang w:eastAsia="fr-FR"/>
              </w:rPr>
              <w:t>topping</w:t>
            </w:r>
            <w:proofErr w:type="spellEnd"/>
            <w:r>
              <w:rPr>
                <w:rFonts w:ascii="Calibri Light" w:eastAsia="Times New Roman" w:hAnsi="Calibri Light" w:cs="Times New Roman"/>
                <w:sz w:val="20"/>
                <w:szCs w:val="20"/>
                <w:lang w:eastAsia="fr-FR"/>
              </w:rPr>
              <w:t xml:space="preserve"> up</w:t>
            </w:r>
          </w:p>
        </w:tc>
        <w:tc>
          <w:tcPr>
            <w:tcW w:w="3217" w:type="dxa"/>
            <w:tcBorders>
              <w:top w:val="nil"/>
              <w:left w:val="nil"/>
              <w:bottom w:val="single" w:sz="4" w:space="0" w:color="auto"/>
              <w:right w:val="single" w:sz="4" w:space="0" w:color="auto"/>
            </w:tcBorders>
            <w:shd w:val="clear" w:color="auto" w:fill="auto"/>
            <w:vAlign w:val="center"/>
            <w:hideMark/>
          </w:tcPr>
          <w:p w14:paraId="533DCF7A" w14:textId="3AE9A4C3" w:rsidR="00494288" w:rsidRPr="007630F1" w:rsidRDefault="00494288" w:rsidP="00494288">
            <w:pPr>
              <w:rPr>
                <w:rFonts w:ascii="Calibri Light" w:eastAsia="Times New Roman" w:hAnsi="Calibri Light" w:cs="Times New Roman"/>
                <w:sz w:val="20"/>
                <w:szCs w:val="20"/>
                <w:lang w:eastAsia="fr-FR"/>
              </w:rPr>
            </w:pPr>
            <w:r w:rsidRPr="007630F1">
              <w:rPr>
                <w:rFonts w:ascii="Calibri Light" w:eastAsia="Times New Roman" w:hAnsi="Calibri Light" w:cs="Times New Roman"/>
                <w:sz w:val="20"/>
                <w:szCs w:val="20"/>
                <w:lang w:eastAsia="fr-FR"/>
              </w:rPr>
              <w:t> </w:t>
            </w:r>
          </w:p>
        </w:tc>
      </w:tr>
      <w:tr w:rsidR="00494288" w:rsidRPr="007630F1" w14:paraId="2ECC0514" w14:textId="77777777" w:rsidTr="002B1EDE">
        <w:trPr>
          <w:trHeight w:val="835"/>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3782FAE"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lastRenderedPageBreak/>
              <w:t>A3-3 : Appui à la prise en compte du genre dans le fonctionnement des écoles des partis politiques</w:t>
            </w:r>
          </w:p>
        </w:tc>
        <w:tc>
          <w:tcPr>
            <w:tcW w:w="1361" w:type="dxa"/>
            <w:tcBorders>
              <w:top w:val="nil"/>
              <w:left w:val="nil"/>
              <w:bottom w:val="single" w:sz="4" w:space="0" w:color="auto"/>
              <w:right w:val="single" w:sz="4" w:space="0" w:color="auto"/>
            </w:tcBorders>
            <w:shd w:val="clear" w:color="000000" w:fill="FFFFFF"/>
            <w:vAlign w:val="center"/>
            <w:hideMark/>
          </w:tcPr>
          <w:p w14:paraId="34C9EA66" w14:textId="2F55D85A"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30 %</w:t>
            </w:r>
          </w:p>
        </w:tc>
        <w:tc>
          <w:tcPr>
            <w:tcW w:w="1899" w:type="dxa"/>
            <w:tcBorders>
              <w:top w:val="nil"/>
              <w:left w:val="nil"/>
              <w:bottom w:val="single" w:sz="4" w:space="0" w:color="auto"/>
              <w:right w:val="single" w:sz="4" w:space="0" w:color="auto"/>
            </w:tcBorders>
            <w:shd w:val="clear" w:color="000000" w:fill="FFFFFF"/>
            <w:vAlign w:val="center"/>
            <w:hideMark/>
          </w:tcPr>
          <w:p w14:paraId="6E8EC161" w14:textId="22719508"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Cr</w:t>
            </w:r>
            <w:r w:rsidRPr="00105F5F">
              <w:rPr>
                <w:rFonts w:ascii="Calibri Light" w:eastAsia="Times New Roman" w:hAnsi="Calibri Light" w:cs="Times New Roman"/>
                <w:sz w:val="20"/>
                <w:szCs w:val="20"/>
                <w:lang w:eastAsia="fr-FR"/>
              </w:rPr>
              <w:t>éation</w:t>
            </w:r>
            <w:r>
              <w:rPr>
                <w:rFonts w:ascii="Calibri Light" w:eastAsia="Times New Roman" w:hAnsi="Calibri Light" w:cs="Times New Roman"/>
                <w:sz w:val="20"/>
                <w:szCs w:val="20"/>
                <w:lang w:eastAsia="fr-FR"/>
              </w:rPr>
              <w:t xml:space="preserve"> d’une </w:t>
            </w:r>
            <w:proofErr w:type="spellStart"/>
            <w:r>
              <w:rPr>
                <w:rFonts w:ascii="Calibri Light" w:eastAsia="Times New Roman" w:hAnsi="Calibri Light" w:cs="Times New Roman"/>
                <w:sz w:val="20"/>
                <w:szCs w:val="20"/>
                <w:lang w:eastAsia="fr-FR"/>
              </w:rPr>
              <w:t>task</w:t>
            </w:r>
            <w:proofErr w:type="spellEnd"/>
            <w:r>
              <w:rPr>
                <w:rFonts w:ascii="Calibri Light" w:eastAsia="Times New Roman" w:hAnsi="Calibri Light" w:cs="Times New Roman"/>
                <w:sz w:val="20"/>
                <w:szCs w:val="20"/>
                <w:lang w:eastAsia="fr-FR"/>
              </w:rPr>
              <w:t xml:space="preserve"> force GRIPP par parti et renforcement de capacités des membres</w:t>
            </w:r>
          </w:p>
          <w:p w14:paraId="26FD3600" w14:textId="7C79D9F2"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Poursuite de l’activité à l’aide de l’outil GRIPP</w:t>
            </w:r>
          </w:p>
          <w:p w14:paraId="38389A91" w14:textId="77777777" w:rsidR="00494288" w:rsidRDefault="00494288" w:rsidP="00494288">
            <w:pPr>
              <w:rPr>
                <w:rFonts w:ascii="Calibri Light" w:eastAsia="Times New Roman" w:hAnsi="Calibri Light" w:cs="Times New Roman"/>
                <w:sz w:val="20"/>
                <w:szCs w:val="20"/>
                <w:lang w:eastAsia="fr-FR"/>
              </w:rPr>
            </w:pPr>
          </w:p>
          <w:p w14:paraId="413209C5" w14:textId="7A6F29D9" w:rsidR="00494288" w:rsidRPr="007630F1" w:rsidRDefault="00494288" w:rsidP="00494288">
            <w:pPr>
              <w:rPr>
                <w:rFonts w:ascii="Calibri Light" w:eastAsia="Times New Roman" w:hAnsi="Calibri Light" w:cs="Times New Roman"/>
                <w:sz w:val="20"/>
                <w:szCs w:val="20"/>
                <w:lang w:eastAsia="fr-FR"/>
              </w:rPr>
            </w:pPr>
          </w:p>
        </w:tc>
        <w:tc>
          <w:tcPr>
            <w:tcW w:w="1701" w:type="dxa"/>
            <w:tcBorders>
              <w:top w:val="nil"/>
              <w:left w:val="nil"/>
              <w:bottom w:val="single" w:sz="4" w:space="0" w:color="auto"/>
              <w:right w:val="single" w:sz="4" w:space="0" w:color="auto"/>
            </w:tcBorders>
            <w:shd w:val="clear" w:color="auto" w:fill="70AD47" w:themeFill="accent6"/>
            <w:vAlign w:val="center"/>
            <w:hideMark/>
          </w:tcPr>
          <w:p w14:paraId="37ADA5AE" w14:textId="38C3D4DF" w:rsidR="00494288" w:rsidRPr="007630F1" w:rsidRDefault="00494288" w:rsidP="00494288">
            <w:pPr>
              <w:jc w:val="center"/>
              <w:rPr>
                <w:rFonts w:ascii="Calibri Light" w:eastAsia="Times New Roman" w:hAnsi="Calibri Light" w:cs="Times New Roman"/>
                <w:b/>
                <w:bCs/>
                <w:sz w:val="20"/>
                <w:szCs w:val="20"/>
                <w:lang w:eastAsia="fr-FR"/>
              </w:rPr>
            </w:pPr>
            <w:r>
              <w:rPr>
                <w:rFonts w:ascii="Calibri Light" w:eastAsia="Times New Roman" w:hAnsi="Calibri Light" w:cs="Times New Roman"/>
                <w:b/>
                <w:bCs/>
                <w:sz w:val="20"/>
                <w:szCs w:val="20"/>
                <w:lang w:eastAsia="fr-FR"/>
              </w:rPr>
              <w:t>En cours de réalisation</w:t>
            </w:r>
            <w:r w:rsidRPr="007630F1">
              <w:rPr>
                <w:rFonts w:ascii="Calibri Light" w:eastAsia="Times New Roman" w:hAnsi="Calibri Light" w:cs="Times New Roman"/>
                <w:b/>
                <w:bCs/>
                <w:sz w:val="20"/>
                <w:szCs w:val="20"/>
                <w:lang w:eastAsia="fr-FR"/>
              </w:rPr>
              <w:t xml:space="preserve"> </w:t>
            </w:r>
          </w:p>
        </w:tc>
        <w:tc>
          <w:tcPr>
            <w:tcW w:w="3956" w:type="dxa"/>
            <w:tcBorders>
              <w:top w:val="nil"/>
              <w:left w:val="nil"/>
              <w:bottom w:val="single" w:sz="4" w:space="0" w:color="auto"/>
              <w:right w:val="single" w:sz="4" w:space="0" w:color="auto"/>
            </w:tcBorders>
            <w:shd w:val="clear" w:color="000000" w:fill="FFFFFF"/>
            <w:vAlign w:val="center"/>
            <w:hideMark/>
          </w:tcPr>
          <w:p w14:paraId="2FAECB37" w14:textId="77777777" w:rsidR="00494288"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1-</w:t>
            </w:r>
            <w:r w:rsidRPr="009B4B84">
              <w:rPr>
                <w:rFonts w:ascii="Calibri Light" w:eastAsia="Times New Roman" w:hAnsi="Calibri Light" w:cs="Times New Roman"/>
                <w:sz w:val="20"/>
                <w:szCs w:val="20"/>
                <w:lang w:eastAsia="fr-FR"/>
              </w:rPr>
              <w:t xml:space="preserve">Prévision d’un quota de 30% dans les textes des partis pour promouvoir les femmes dans les instances de prise de décisions </w:t>
            </w:r>
          </w:p>
          <w:p w14:paraId="1BB9D942" w14:textId="418BC13C" w:rsidR="00494288" w:rsidRPr="009B4B84"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2-</w:t>
            </w:r>
            <w:r w:rsidRPr="009B4B84">
              <w:rPr>
                <w:rFonts w:ascii="Calibri Light" w:eastAsia="Times New Roman" w:hAnsi="Calibri Light" w:cs="Times New Roman"/>
                <w:sz w:val="20"/>
                <w:szCs w:val="20"/>
                <w:lang w:eastAsia="fr-FR"/>
              </w:rPr>
              <w:t xml:space="preserve"> </w:t>
            </w:r>
            <w:r>
              <w:rPr>
                <w:rFonts w:ascii="Calibri Light" w:eastAsia="Times New Roman" w:hAnsi="Calibri Light" w:cs="Times New Roman"/>
                <w:sz w:val="20"/>
                <w:szCs w:val="20"/>
                <w:lang w:eastAsia="fr-FR"/>
              </w:rPr>
              <w:t xml:space="preserve">Adhésion des partis politiques </w:t>
            </w:r>
            <w:r w:rsidRPr="009B4B84">
              <w:rPr>
                <w:rFonts w:ascii="Calibri Light" w:eastAsia="Times New Roman" w:hAnsi="Calibri Light" w:cs="Times New Roman"/>
                <w:sz w:val="20"/>
                <w:szCs w:val="20"/>
                <w:lang w:eastAsia="fr-FR"/>
              </w:rPr>
              <w:t xml:space="preserve">à la création et au fonctionnement d’une </w:t>
            </w:r>
            <w:proofErr w:type="spellStart"/>
            <w:r w:rsidRPr="009B4B84">
              <w:rPr>
                <w:rFonts w:ascii="Calibri Light" w:eastAsia="Times New Roman" w:hAnsi="Calibri Light" w:cs="Times New Roman"/>
                <w:sz w:val="20"/>
                <w:szCs w:val="20"/>
                <w:lang w:eastAsia="fr-FR"/>
              </w:rPr>
              <w:t>task</w:t>
            </w:r>
            <w:proofErr w:type="spellEnd"/>
            <w:r w:rsidRPr="009B4B84">
              <w:rPr>
                <w:rFonts w:ascii="Calibri Light" w:eastAsia="Times New Roman" w:hAnsi="Calibri Light" w:cs="Times New Roman"/>
                <w:sz w:val="20"/>
                <w:szCs w:val="20"/>
                <w:lang w:eastAsia="fr-FR"/>
              </w:rPr>
              <w:t xml:space="preserve"> force GRIPP</w:t>
            </w:r>
          </w:p>
        </w:tc>
        <w:tc>
          <w:tcPr>
            <w:tcW w:w="3217" w:type="dxa"/>
            <w:tcBorders>
              <w:top w:val="nil"/>
              <w:left w:val="nil"/>
              <w:bottom w:val="single" w:sz="4" w:space="0" w:color="auto"/>
              <w:right w:val="single" w:sz="4" w:space="0" w:color="auto"/>
            </w:tcBorders>
            <w:shd w:val="clear" w:color="000000" w:fill="FFFFFF"/>
            <w:vAlign w:val="center"/>
            <w:hideMark/>
          </w:tcPr>
          <w:p w14:paraId="43D072AC" w14:textId="69AB1571" w:rsidR="00494288" w:rsidRPr="007630F1" w:rsidRDefault="00494288" w:rsidP="00494288">
            <w:pPr>
              <w:rPr>
                <w:rFonts w:ascii="Calibri Light" w:eastAsia="Times New Roman" w:hAnsi="Calibri Light" w:cs="Times New Roman"/>
                <w:sz w:val="20"/>
                <w:szCs w:val="20"/>
                <w:lang w:eastAsia="fr-FR"/>
              </w:rPr>
            </w:pPr>
          </w:p>
        </w:tc>
      </w:tr>
      <w:tr w:rsidR="00494288" w:rsidRPr="007630F1" w14:paraId="0A97BDEE" w14:textId="77777777" w:rsidTr="00C1464E">
        <w:trPr>
          <w:trHeight w:val="2775"/>
          <w:jc w:val="center"/>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3EBACE0" w14:textId="77777777" w:rsidR="00494288" w:rsidRPr="007630F1" w:rsidRDefault="00494288" w:rsidP="00494288">
            <w:pPr>
              <w:rPr>
                <w:rFonts w:ascii="Calibri Light" w:eastAsia="Times New Roman" w:hAnsi="Calibri Light" w:cs="Times New Roman"/>
                <w:b/>
                <w:bCs/>
                <w:sz w:val="20"/>
                <w:szCs w:val="20"/>
                <w:lang w:eastAsia="fr-FR"/>
              </w:rPr>
            </w:pPr>
            <w:r w:rsidRPr="007630F1">
              <w:rPr>
                <w:rFonts w:ascii="Calibri Light" w:eastAsia="Times New Roman" w:hAnsi="Calibri Light" w:cs="Times New Roman"/>
                <w:b/>
                <w:bCs/>
                <w:sz w:val="20"/>
                <w:szCs w:val="20"/>
                <w:lang w:eastAsia="fr-FR"/>
              </w:rPr>
              <w:t>A3-</w:t>
            </w:r>
            <w:r w:rsidRPr="00315407">
              <w:rPr>
                <w:rFonts w:ascii="Calibri Light" w:eastAsia="Times New Roman" w:hAnsi="Calibri Light" w:cs="Times New Roman"/>
                <w:b/>
                <w:bCs/>
                <w:sz w:val="20"/>
                <w:szCs w:val="20"/>
                <w:lang w:eastAsia="fr-FR"/>
              </w:rPr>
              <w:t>4 : Ecole politique des femmes leaders</w:t>
            </w:r>
            <w:r w:rsidRPr="007630F1">
              <w:rPr>
                <w:rFonts w:ascii="Calibri Light" w:eastAsia="Times New Roman" w:hAnsi="Calibri Light" w:cs="Times New Roman"/>
                <w:b/>
                <w:bCs/>
                <w:sz w:val="20"/>
                <w:szCs w:val="20"/>
                <w:lang w:eastAsia="fr-FR"/>
              </w:rPr>
              <w:t xml:space="preserve"> </w:t>
            </w:r>
          </w:p>
        </w:tc>
        <w:tc>
          <w:tcPr>
            <w:tcW w:w="1361" w:type="dxa"/>
            <w:tcBorders>
              <w:top w:val="nil"/>
              <w:left w:val="nil"/>
              <w:bottom w:val="single" w:sz="4" w:space="0" w:color="auto"/>
              <w:right w:val="single" w:sz="4" w:space="0" w:color="auto"/>
            </w:tcBorders>
            <w:shd w:val="clear" w:color="000000" w:fill="FFFFFF"/>
            <w:vAlign w:val="center"/>
            <w:hideMark/>
          </w:tcPr>
          <w:p w14:paraId="18B87C10" w14:textId="08BCBD32" w:rsidR="00494288" w:rsidRPr="00672564"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9</w:t>
            </w:r>
            <w:r w:rsidR="008160FD">
              <w:rPr>
                <w:rFonts w:ascii="Calibri Light" w:eastAsia="Times New Roman" w:hAnsi="Calibri Light" w:cs="Times New Roman"/>
                <w:sz w:val="20"/>
                <w:szCs w:val="20"/>
                <w:lang w:eastAsia="fr-FR"/>
              </w:rPr>
              <w:t>5</w:t>
            </w:r>
            <w:r>
              <w:rPr>
                <w:rFonts w:ascii="Calibri Light" w:eastAsia="Times New Roman" w:hAnsi="Calibri Light" w:cs="Times New Roman"/>
                <w:sz w:val="20"/>
                <w:szCs w:val="20"/>
                <w:lang w:eastAsia="fr-FR"/>
              </w:rPr>
              <w:t xml:space="preserve"> %</w:t>
            </w:r>
          </w:p>
          <w:p w14:paraId="6353FAB2" w14:textId="4017E32D" w:rsidR="00494288" w:rsidRPr="00672564" w:rsidRDefault="00494288" w:rsidP="00494288">
            <w:pPr>
              <w:rPr>
                <w:rFonts w:ascii="Calibri Light" w:eastAsia="Times New Roman" w:hAnsi="Calibri Light" w:cs="Times New Roman"/>
                <w:sz w:val="20"/>
                <w:szCs w:val="20"/>
                <w:lang w:eastAsia="fr-FR"/>
              </w:rPr>
            </w:pPr>
          </w:p>
        </w:tc>
        <w:tc>
          <w:tcPr>
            <w:tcW w:w="1899" w:type="dxa"/>
            <w:tcBorders>
              <w:top w:val="nil"/>
              <w:left w:val="nil"/>
              <w:bottom w:val="single" w:sz="4" w:space="0" w:color="auto"/>
              <w:right w:val="single" w:sz="4" w:space="0" w:color="auto"/>
            </w:tcBorders>
            <w:shd w:val="clear" w:color="000000" w:fill="FFFFFF"/>
            <w:vAlign w:val="center"/>
            <w:hideMark/>
          </w:tcPr>
          <w:p w14:paraId="465687C1" w14:textId="5C817657"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w:t>
            </w:r>
            <w:r w:rsidRPr="009B4B84">
              <w:rPr>
                <w:rFonts w:ascii="Calibri Light" w:eastAsia="Times New Roman" w:hAnsi="Calibri Light" w:cs="Times New Roman"/>
                <w:sz w:val="20"/>
                <w:szCs w:val="20"/>
                <w:lang w:eastAsia="fr-FR"/>
              </w:rPr>
              <w:t xml:space="preserve">Organisation de la cérémonie de sortie </w:t>
            </w:r>
          </w:p>
          <w:p w14:paraId="0B5F9F90" w14:textId="77777777" w:rsidR="00494288" w:rsidRDefault="00494288" w:rsidP="00494288">
            <w:pPr>
              <w:rPr>
                <w:rFonts w:ascii="Calibri Light" w:eastAsia="Times New Roman" w:hAnsi="Calibri Light" w:cs="Times New Roman"/>
                <w:sz w:val="20"/>
                <w:szCs w:val="20"/>
                <w:lang w:eastAsia="fr-FR"/>
              </w:rPr>
            </w:pPr>
          </w:p>
          <w:p w14:paraId="35F2E9CC" w14:textId="7A298D62" w:rsidR="00494288" w:rsidRPr="009B4B84"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-Lancement de l’appel à candidatures de la troisième cohorte </w:t>
            </w:r>
          </w:p>
          <w:p w14:paraId="00793ADA" w14:textId="77777777" w:rsidR="00494288" w:rsidRDefault="00494288" w:rsidP="00494288">
            <w:pPr>
              <w:rPr>
                <w:rFonts w:ascii="Calibri Light" w:eastAsia="Times New Roman" w:hAnsi="Calibri Light" w:cs="Times New Roman"/>
                <w:sz w:val="20"/>
                <w:szCs w:val="20"/>
                <w:lang w:eastAsia="fr-FR"/>
              </w:rPr>
            </w:pPr>
          </w:p>
          <w:p w14:paraId="27C55908" w14:textId="00A2CC03"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 </w:t>
            </w:r>
          </w:p>
        </w:tc>
        <w:tc>
          <w:tcPr>
            <w:tcW w:w="1701" w:type="dxa"/>
            <w:tcBorders>
              <w:top w:val="nil"/>
              <w:left w:val="nil"/>
              <w:bottom w:val="single" w:sz="4" w:space="0" w:color="auto"/>
              <w:right w:val="single" w:sz="4" w:space="0" w:color="auto"/>
            </w:tcBorders>
            <w:shd w:val="clear" w:color="auto" w:fill="ED7D31" w:themeFill="accent2"/>
            <w:vAlign w:val="center"/>
            <w:hideMark/>
          </w:tcPr>
          <w:p w14:paraId="58F53DA1" w14:textId="145F709D" w:rsidR="00494288" w:rsidRPr="00C1464E" w:rsidRDefault="00494288" w:rsidP="00494288">
            <w:pPr>
              <w:jc w:val="center"/>
              <w:rPr>
                <w:rFonts w:ascii="Calibri Light" w:eastAsia="Times New Roman" w:hAnsi="Calibri Light" w:cs="Times New Roman"/>
                <w:sz w:val="20"/>
                <w:szCs w:val="20"/>
                <w:lang w:eastAsia="fr-FR"/>
              </w:rPr>
            </w:pPr>
            <w:r w:rsidRPr="00C1464E">
              <w:rPr>
                <w:rFonts w:ascii="Times New Roman" w:eastAsiaTheme="majorEastAsia" w:hAnsi="Times New Roman" w:cs="Times New Roman"/>
                <w:color w:val="000000" w:themeColor="text1"/>
                <w:sz w:val="22"/>
                <w:szCs w:val="22"/>
              </w:rPr>
              <w:t xml:space="preserve">Réalisée </w:t>
            </w:r>
          </w:p>
        </w:tc>
        <w:tc>
          <w:tcPr>
            <w:tcW w:w="3956" w:type="dxa"/>
            <w:tcBorders>
              <w:top w:val="nil"/>
              <w:left w:val="nil"/>
              <w:bottom w:val="single" w:sz="4" w:space="0" w:color="auto"/>
              <w:right w:val="single" w:sz="4" w:space="0" w:color="auto"/>
            </w:tcBorders>
            <w:shd w:val="clear" w:color="000000" w:fill="FFFFFF"/>
            <w:vAlign w:val="center"/>
            <w:hideMark/>
          </w:tcPr>
          <w:p w14:paraId="34A29A5C" w14:textId="4045407C" w:rsidR="00494288"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-Remise d’attestations de fin de formation à 34 bénéficiaires de la promotion 2022 de l’Ecole Politique Féminine Multipartite</w:t>
            </w:r>
          </w:p>
          <w:p w14:paraId="2D0E001E" w14:textId="77777777" w:rsidR="00494288" w:rsidRDefault="00494288" w:rsidP="00494288">
            <w:pPr>
              <w:jc w:val="both"/>
              <w:rPr>
                <w:rFonts w:ascii="Calibri Light" w:eastAsia="Times New Roman" w:hAnsi="Calibri Light" w:cs="Times New Roman"/>
                <w:sz w:val="20"/>
                <w:szCs w:val="20"/>
                <w:lang w:eastAsia="fr-FR"/>
              </w:rPr>
            </w:pPr>
          </w:p>
          <w:p w14:paraId="6D519203" w14:textId="05EE66A0" w:rsidR="00494288" w:rsidRPr="00DE00CF" w:rsidRDefault="00494288" w:rsidP="00494288">
            <w:pPr>
              <w:jc w:val="both"/>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-Renforcement de capacités 33 bénéficiaires de la deuxième cohorte de l’école </w:t>
            </w:r>
          </w:p>
          <w:p w14:paraId="16135A9A" w14:textId="529AB351" w:rsidR="00494288" w:rsidRPr="003F3892" w:rsidRDefault="00494288" w:rsidP="00494288">
            <w:pPr>
              <w:jc w:val="both"/>
              <w:rPr>
                <w:rFonts w:ascii="Calibri Light" w:eastAsia="Times New Roman" w:hAnsi="Calibri Light" w:cs="Times New Roman"/>
                <w:b/>
                <w:bCs/>
                <w:sz w:val="20"/>
                <w:szCs w:val="20"/>
                <w:lang w:eastAsia="fr-FR"/>
              </w:rPr>
            </w:pPr>
          </w:p>
        </w:tc>
        <w:tc>
          <w:tcPr>
            <w:tcW w:w="3217" w:type="dxa"/>
            <w:tcBorders>
              <w:top w:val="nil"/>
              <w:left w:val="nil"/>
              <w:bottom w:val="single" w:sz="4" w:space="0" w:color="auto"/>
              <w:right w:val="single" w:sz="4" w:space="0" w:color="auto"/>
            </w:tcBorders>
            <w:shd w:val="clear" w:color="auto" w:fill="auto"/>
            <w:vAlign w:val="center"/>
            <w:hideMark/>
          </w:tcPr>
          <w:p w14:paraId="2E3062A4" w14:textId="77777777" w:rsidR="00494288"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La cérémonie de sortie a eu lieu à Bénin Royal Hôtel à Cotonou le 25 </w:t>
            </w:r>
            <w:proofErr w:type="gramStart"/>
            <w:r>
              <w:rPr>
                <w:rFonts w:ascii="Calibri Light" w:eastAsia="Times New Roman" w:hAnsi="Calibri Light" w:cs="Times New Roman"/>
                <w:sz w:val="20"/>
                <w:szCs w:val="20"/>
                <w:lang w:eastAsia="fr-FR"/>
              </w:rPr>
              <w:t>Février</w:t>
            </w:r>
            <w:proofErr w:type="gramEnd"/>
            <w:r>
              <w:rPr>
                <w:rFonts w:ascii="Calibri Light" w:eastAsia="Times New Roman" w:hAnsi="Calibri Light" w:cs="Times New Roman"/>
                <w:sz w:val="20"/>
                <w:szCs w:val="20"/>
                <w:lang w:eastAsia="fr-FR"/>
              </w:rPr>
              <w:t xml:space="preserve"> 2023 </w:t>
            </w:r>
          </w:p>
          <w:p w14:paraId="208DC1CB" w14:textId="77777777" w:rsidR="00494288" w:rsidRDefault="00494288" w:rsidP="00494288">
            <w:pPr>
              <w:rPr>
                <w:rFonts w:ascii="Calibri Light" w:eastAsia="Times New Roman" w:hAnsi="Calibri Light" w:cs="Times New Roman"/>
                <w:sz w:val="20"/>
                <w:szCs w:val="20"/>
                <w:lang w:eastAsia="fr-FR"/>
              </w:rPr>
            </w:pPr>
          </w:p>
          <w:p w14:paraId="1B280E93" w14:textId="77777777" w:rsidR="00494288" w:rsidRDefault="00494288" w:rsidP="00494288">
            <w:pPr>
              <w:rPr>
                <w:rFonts w:ascii="Calibri Light" w:eastAsia="Times New Roman" w:hAnsi="Calibri Light" w:cs="Times New Roman"/>
                <w:sz w:val="20"/>
                <w:szCs w:val="20"/>
                <w:lang w:eastAsia="fr-FR"/>
              </w:rPr>
            </w:pPr>
          </w:p>
          <w:p w14:paraId="7508DB38" w14:textId="77777777" w:rsidR="00494288" w:rsidRDefault="00494288" w:rsidP="00494288">
            <w:pPr>
              <w:rPr>
                <w:rFonts w:ascii="Calibri Light" w:eastAsia="Times New Roman" w:hAnsi="Calibri Light" w:cs="Times New Roman"/>
                <w:sz w:val="20"/>
                <w:szCs w:val="20"/>
                <w:lang w:eastAsia="fr-FR"/>
              </w:rPr>
            </w:pPr>
          </w:p>
          <w:p w14:paraId="7F8774C6" w14:textId="64212BDD" w:rsidR="00494288" w:rsidRPr="007630F1" w:rsidRDefault="00494288" w:rsidP="00494288">
            <w:pPr>
              <w:rPr>
                <w:rFonts w:ascii="Calibri Light" w:eastAsia="Times New Roman" w:hAnsi="Calibri Light" w:cs="Times New Roman"/>
                <w:sz w:val="20"/>
                <w:szCs w:val="20"/>
                <w:lang w:eastAsia="fr-FR"/>
              </w:rPr>
            </w:pPr>
            <w:r>
              <w:rPr>
                <w:rFonts w:ascii="Calibri Light" w:eastAsia="Times New Roman" w:hAnsi="Calibri Light" w:cs="Times New Roman"/>
                <w:sz w:val="20"/>
                <w:szCs w:val="20"/>
                <w:lang w:eastAsia="fr-FR"/>
              </w:rPr>
              <w:t xml:space="preserve">Formation des bénéficiaires de </w:t>
            </w:r>
            <w:proofErr w:type="gramStart"/>
            <w:r>
              <w:rPr>
                <w:rFonts w:ascii="Calibri Light" w:eastAsia="Times New Roman" w:hAnsi="Calibri Light" w:cs="Times New Roman"/>
                <w:sz w:val="20"/>
                <w:szCs w:val="20"/>
                <w:lang w:eastAsia="fr-FR"/>
              </w:rPr>
              <w:t>Juin</w:t>
            </w:r>
            <w:proofErr w:type="gramEnd"/>
            <w:r>
              <w:rPr>
                <w:rFonts w:ascii="Calibri Light" w:eastAsia="Times New Roman" w:hAnsi="Calibri Light" w:cs="Times New Roman"/>
                <w:sz w:val="20"/>
                <w:szCs w:val="20"/>
                <w:lang w:eastAsia="fr-FR"/>
              </w:rPr>
              <w:t xml:space="preserve"> à novembre 2023 et cérémonie de sortie prévue pour le 15 Février 2023. </w:t>
            </w:r>
          </w:p>
        </w:tc>
      </w:tr>
    </w:tbl>
    <w:p w14:paraId="20C8E4D6" w14:textId="77777777" w:rsidR="00112C93" w:rsidRDefault="00112C93" w:rsidP="00034C56">
      <w:pPr>
        <w:spacing w:line="276" w:lineRule="auto"/>
        <w:contextualSpacing/>
        <w:jc w:val="both"/>
        <w:rPr>
          <w:rFonts w:ascii="Times New Roman" w:eastAsiaTheme="majorEastAsia" w:hAnsi="Times New Roman" w:cs="Times New Roman"/>
          <w:bCs/>
          <w:i/>
          <w:color w:val="000000" w:themeColor="text1"/>
          <w:sz w:val="22"/>
          <w:szCs w:val="22"/>
        </w:rPr>
      </w:pPr>
    </w:p>
    <w:p w14:paraId="38EB8932" w14:textId="77777777" w:rsidR="00112C93" w:rsidRPr="00034C56" w:rsidRDefault="00112C93" w:rsidP="00034C56">
      <w:pPr>
        <w:spacing w:line="276" w:lineRule="auto"/>
        <w:contextualSpacing/>
        <w:jc w:val="both"/>
        <w:rPr>
          <w:rFonts w:ascii="Times New Roman" w:eastAsiaTheme="majorEastAsia" w:hAnsi="Times New Roman" w:cs="Times New Roman"/>
          <w:bCs/>
          <w:i/>
          <w:color w:val="000000" w:themeColor="text1"/>
          <w:sz w:val="22"/>
          <w:szCs w:val="22"/>
        </w:rPr>
      </w:pPr>
    </w:p>
    <w:p w14:paraId="43326E99" w14:textId="53870851" w:rsidR="00510F52" w:rsidRDefault="00510F52" w:rsidP="00510F52">
      <w:pPr>
        <w:pStyle w:val="Titre1"/>
        <w:spacing w:before="0" w:after="0" w:line="276" w:lineRule="auto"/>
        <w:jc w:val="both"/>
        <w:rPr>
          <w:rFonts w:ascii="Times New Roman" w:hAnsi="Times New Roman"/>
          <w:color w:val="000000" w:themeColor="text1"/>
          <w:sz w:val="22"/>
          <w:szCs w:val="22"/>
          <w:lang w:val="fr-FR"/>
        </w:rPr>
      </w:pPr>
      <w:bookmarkStart w:id="51" w:name="_Toc143173156"/>
      <w:r w:rsidRPr="0044020E">
        <w:rPr>
          <w:rFonts w:ascii="Times New Roman" w:hAnsi="Times New Roman"/>
          <w:color w:val="000000" w:themeColor="text1"/>
          <w:sz w:val="22"/>
          <w:szCs w:val="22"/>
          <w:lang w:val="fr-FR"/>
        </w:rPr>
        <w:t>8.</w:t>
      </w:r>
      <w:r w:rsidR="002245EB">
        <w:rPr>
          <w:rFonts w:ascii="Times New Roman" w:hAnsi="Times New Roman"/>
          <w:color w:val="000000" w:themeColor="text1"/>
          <w:sz w:val="22"/>
          <w:szCs w:val="22"/>
          <w:lang w:val="fr-FR"/>
        </w:rPr>
        <w:t>2</w:t>
      </w:r>
      <w:r w:rsidRPr="0044020E">
        <w:rPr>
          <w:rFonts w:ascii="Times New Roman" w:hAnsi="Times New Roman"/>
          <w:color w:val="000000" w:themeColor="text1"/>
          <w:sz w:val="22"/>
          <w:szCs w:val="22"/>
          <w:lang w:val="fr-FR"/>
        </w:rPr>
        <w:t xml:space="preserve">. </w:t>
      </w:r>
      <w:r>
        <w:rPr>
          <w:rFonts w:ascii="Times New Roman" w:hAnsi="Times New Roman"/>
          <w:color w:val="000000" w:themeColor="text1"/>
          <w:sz w:val="22"/>
          <w:szCs w:val="22"/>
          <w:lang w:val="fr-FR"/>
        </w:rPr>
        <w:t>Vue synoptique des activités mises en œuvre au cours de l’an 1 du projet</w:t>
      </w:r>
      <w:bookmarkEnd w:id="51"/>
    </w:p>
    <w:p w14:paraId="00C9AA9F" w14:textId="77777777" w:rsidR="00510F52" w:rsidRPr="00510F52" w:rsidRDefault="00510F52" w:rsidP="00510F52">
      <w:pPr>
        <w:jc w:val="both"/>
        <w:rPr>
          <w:rFonts w:ascii="Times New Roman" w:hAnsi="Times New Roman" w:cs="Times New Roman"/>
          <w:sz w:val="10"/>
          <w:szCs w:val="10"/>
        </w:rPr>
      </w:pPr>
      <w:bookmarkStart w:id="52" w:name="_Hlk129432049"/>
    </w:p>
    <w:p w14:paraId="595FC295" w14:textId="36F82EFA" w:rsidR="0080448E" w:rsidRPr="00BE5BCE" w:rsidRDefault="0080448E" w:rsidP="00510F52">
      <w:pPr>
        <w:spacing w:line="276" w:lineRule="auto"/>
        <w:jc w:val="both"/>
        <w:rPr>
          <w:rFonts w:ascii="Times New Roman" w:hAnsi="Times New Roman" w:cs="Times New Roman"/>
          <w:sz w:val="22"/>
          <w:szCs w:val="22"/>
        </w:rPr>
      </w:pPr>
      <w:r w:rsidRPr="00BE5BCE">
        <w:rPr>
          <w:rFonts w:ascii="Times New Roman" w:hAnsi="Times New Roman" w:cs="Times New Roman"/>
          <w:kern w:val="2"/>
          <w:sz w:val="22"/>
          <w:szCs w:val="22"/>
        </w:rPr>
        <w:t>Au total, 1</w:t>
      </w:r>
      <w:r w:rsidR="00692DEE">
        <w:rPr>
          <w:rFonts w:ascii="Times New Roman" w:hAnsi="Times New Roman" w:cs="Times New Roman"/>
          <w:kern w:val="2"/>
          <w:sz w:val="22"/>
          <w:szCs w:val="22"/>
        </w:rPr>
        <w:t>7</w:t>
      </w:r>
      <w:r w:rsidRPr="00BE5BCE">
        <w:rPr>
          <w:rFonts w:ascii="Times New Roman" w:hAnsi="Times New Roman" w:cs="Times New Roman"/>
          <w:kern w:val="2"/>
          <w:sz w:val="22"/>
          <w:szCs w:val="22"/>
        </w:rPr>
        <w:t xml:space="preserve"> activités ont été prévues pour</w:t>
      </w:r>
      <w:r w:rsidR="00692DEE">
        <w:rPr>
          <w:rFonts w:ascii="Times New Roman" w:hAnsi="Times New Roman" w:cs="Times New Roman"/>
          <w:kern w:val="2"/>
          <w:sz w:val="22"/>
          <w:szCs w:val="22"/>
        </w:rPr>
        <w:t xml:space="preserve"> l’année 2023</w:t>
      </w:r>
      <w:r w:rsidRPr="00BE5BCE">
        <w:rPr>
          <w:rFonts w:ascii="Times New Roman" w:hAnsi="Times New Roman" w:cs="Times New Roman"/>
          <w:kern w:val="2"/>
          <w:sz w:val="22"/>
          <w:szCs w:val="22"/>
        </w:rPr>
        <w:t xml:space="preserve">, </w:t>
      </w:r>
      <w:r w:rsidR="00692DEE">
        <w:rPr>
          <w:rFonts w:ascii="Times New Roman" w:hAnsi="Times New Roman" w:cs="Times New Roman"/>
          <w:kern w:val="2"/>
          <w:sz w:val="22"/>
          <w:szCs w:val="22"/>
        </w:rPr>
        <w:t>1</w:t>
      </w:r>
      <w:r w:rsidR="00C1464E">
        <w:rPr>
          <w:rFonts w:ascii="Times New Roman" w:hAnsi="Times New Roman" w:cs="Times New Roman"/>
          <w:kern w:val="2"/>
          <w:sz w:val="22"/>
          <w:szCs w:val="22"/>
        </w:rPr>
        <w:t>2</w:t>
      </w:r>
      <w:r w:rsidRPr="00BE5BCE">
        <w:rPr>
          <w:rFonts w:ascii="Times New Roman" w:hAnsi="Times New Roman" w:cs="Times New Roman"/>
          <w:kern w:val="2"/>
          <w:sz w:val="22"/>
          <w:szCs w:val="22"/>
        </w:rPr>
        <w:t xml:space="preserve"> ont été réalisées</w:t>
      </w:r>
      <w:r w:rsidR="00692DEE">
        <w:rPr>
          <w:rFonts w:ascii="Times New Roman" w:hAnsi="Times New Roman" w:cs="Times New Roman"/>
          <w:kern w:val="2"/>
          <w:sz w:val="22"/>
          <w:szCs w:val="22"/>
        </w:rPr>
        <w:t xml:space="preserve"> entièrement réalisées</w:t>
      </w:r>
      <w:r w:rsidRPr="00BE5BCE">
        <w:rPr>
          <w:rFonts w:ascii="Times New Roman" w:hAnsi="Times New Roman" w:cs="Times New Roman"/>
          <w:kern w:val="2"/>
          <w:sz w:val="22"/>
          <w:szCs w:val="22"/>
        </w:rPr>
        <w:t xml:space="preserve">, </w:t>
      </w:r>
      <w:r w:rsidR="00C40326">
        <w:rPr>
          <w:rFonts w:ascii="Times New Roman" w:hAnsi="Times New Roman" w:cs="Times New Roman"/>
          <w:kern w:val="2"/>
          <w:sz w:val="22"/>
          <w:szCs w:val="22"/>
        </w:rPr>
        <w:t>0</w:t>
      </w:r>
      <w:r w:rsidR="008160FD">
        <w:rPr>
          <w:rFonts w:ascii="Times New Roman" w:hAnsi="Times New Roman" w:cs="Times New Roman"/>
          <w:kern w:val="2"/>
          <w:sz w:val="22"/>
          <w:szCs w:val="22"/>
        </w:rPr>
        <w:t>2</w:t>
      </w:r>
      <w:r w:rsidRPr="00BE5BCE">
        <w:rPr>
          <w:rFonts w:ascii="Times New Roman" w:hAnsi="Times New Roman" w:cs="Times New Roman"/>
          <w:kern w:val="2"/>
          <w:sz w:val="22"/>
          <w:szCs w:val="22"/>
        </w:rPr>
        <w:t xml:space="preserve"> en cours de réalisation et </w:t>
      </w:r>
      <w:r w:rsidR="00C40326">
        <w:rPr>
          <w:rFonts w:ascii="Times New Roman" w:hAnsi="Times New Roman" w:cs="Times New Roman"/>
          <w:kern w:val="2"/>
          <w:sz w:val="22"/>
          <w:szCs w:val="22"/>
        </w:rPr>
        <w:t>0</w:t>
      </w:r>
      <w:r w:rsidR="00C1464E">
        <w:rPr>
          <w:rFonts w:ascii="Times New Roman" w:hAnsi="Times New Roman" w:cs="Times New Roman"/>
          <w:kern w:val="2"/>
          <w:sz w:val="22"/>
          <w:szCs w:val="22"/>
        </w:rPr>
        <w:t>3</w:t>
      </w:r>
      <w:r w:rsidRPr="00BE5BCE">
        <w:rPr>
          <w:rFonts w:ascii="Times New Roman" w:hAnsi="Times New Roman" w:cs="Times New Roman"/>
          <w:kern w:val="2"/>
          <w:sz w:val="22"/>
          <w:szCs w:val="22"/>
        </w:rPr>
        <w:t xml:space="preserve"> non réalisées, soit un taux de réalisation physique de </w:t>
      </w:r>
      <w:r w:rsidR="00C40326">
        <w:rPr>
          <w:rFonts w:ascii="Times New Roman" w:hAnsi="Times New Roman" w:cs="Times New Roman"/>
          <w:kern w:val="2"/>
          <w:sz w:val="22"/>
          <w:szCs w:val="22"/>
        </w:rPr>
        <w:t>7</w:t>
      </w:r>
      <w:r w:rsidR="008160FD">
        <w:rPr>
          <w:rFonts w:ascii="Times New Roman" w:hAnsi="Times New Roman" w:cs="Times New Roman"/>
          <w:kern w:val="2"/>
          <w:sz w:val="22"/>
          <w:szCs w:val="22"/>
        </w:rPr>
        <w:t>2</w:t>
      </w:r>
      <w:r w:rsidRPr="00BE5BCE">
        <w:rPr>
          <w:rFonts w:ascii="Times New Roman" w:hAnsi="Times New Roman" w:cs="Times New Roman"/>
          <w:kern w:val="2"/>
          <w:sz w:val="22"/>
          <w:szCs w:val="22"/>
        </w:rPr>
        <w:t>,0</w:t>
      </w:r>
      <w:r w:rsidR="008160FD">
        <w:rPr>
          <w:rFonts w:ascii="Times New Roman" w:hAnsi="Times New Roman" w:cs="Times New Roman"/>
          <w:kern w:val="2"/>
          <w:sz w:val="22"/>
          <w:szCs w:val="22"/>
        </w:rPr>
        <w:t>1</w:t>
      </w:r>
      <w:r w:rsidRPr="00BE5BCE">
        <w:rPr>
          <w:rFonts w:ascii="Times New Roman" w:hAnsi="Times New Roman" w:cs="Times New Roman"/>
          <w:kern w:val="2"/>
          <w:sz w:val="22"/>
          <w:szCs w:val="22"/>
        </w:rPr>
        <w:t>% pour l’ensemble des</w:t>
      </w:r>
      <w:r w:rsidR="00C40326">
        <w:rPr>
          <w:rFonts w:ascii="Times New Roman" w:hAnsi="Times New Roman" w:cs="Times New Roman"/>
          <w:kern w:val="2"/>
          <w:sz w:val="22"/>
          <w:szCs w:val="22"/>
        </w:rPr>
        <w:t xml:space="preserve"> structures (IGD/NIMD et CARE)</w:t>
      </w:r>
      <w:r w:rsidRPr="00BE5BCE">
        <w:rPr>
          <w:rFonts w:ascii="Times New Roman" w:hAnsi="Times New Roman" w:cs="Times New Roman"/>
          <w:kern w:val="2"/>
          <w:sz w:val="22"/>
          <w:szCs w:val="22"/>
        </w:rPr>
        <w:t xml:space="preserve"> contre un taux d’exécution financière de </w:t>
      </w:r>
      <w:r w:rsidR="00C40326" w:rsidRPr="00C40326">
        <w:rPr>
          <w:rFonts w:ascii="Times New Roman" w:hAnsi="Times New Roman" w:cs="Times New Roman"/>
          <w:kern w:val="2"/>
          <w:sz w:val="22"/>
          <w:szCs w:val="22"/>
        </w:rPr>
        <w:t>84,03</w:t>
      </w:r>
      <w:r w:rsidRPr="00BE5BCE">
        <w:rPr>
          <w:rFonts w:ascii="Times New Roman" w:hAnsi="Times New Roman" w:cs="Times New Roman"/>
          <w:kern w:val="2"/>
          <w:sz w:val="22"/>
          <w:szCs w:val="22"/>
        </w:rPr>
        <w:t xml:space="preserve"> pour l’IGD et </w:t>
      </w:r>
      <w:proofErr w:type="gramStart"/>
      <w:r w:rsidR="00C40326" w:rsidRPr="00C40326">
        <w:rPr>
          <w:rFonts w:ascii="Times New Roman" w:hAnsi="Times New Roman" w:cs="Times New Roman"/>
          <w:kern w:val="2"/>
          <w:sz w:val="22"/>
          <w:szCs w:val="22"/>
          <w:highlight w:val="red"/>
        </w:rPr>
        <w:t>…….</w:t>
      </w:r>
      <w:proofErr w:type="gramEnd"/>
      <w:r w:rsidRPr="00C40326">
        <w:rPr>
          <w:rFonts w:ascii="Times New Roman" w:hAnsi="Times New Roman" w:cs="Times New Roman"/>
          <w:kern w:val="2"/>
          <w:sz w:val="22"/>
          <w:szCs w:val="22"/>
          <w:highlight w:val="red"/>
        </w:rPr>
        <w:t>%</w:t>
      </w:r>
      <w:r w:rsidRPr="00BE5BCE">
        <w:rPr>
          <w:rFonts w:ascii="Times New Roman" w:hAnsi="Times New Roman" w:cs="Times New Roman"/>
          <w:kern w:val="2"/>
          <w:sz w:val="22"/>
          <w:szCs w:val="22"/>
        </w:rPr>
        <w:t xml:space="preserve"> pour CARE </w:t>
      </w:r>
      <w:r w:rsidR="00C40326">
        <w:rPr>
          <w:rFonts w:ascii="Times New Roman" w:hAnsi="Times New Roman" w:cs="Times New Roman"/>
          <w:kern w:val="2"/>
          <w:sz w:val="22"/>
          <w:szCs w:val="22"/>
        </w:rPr>
        <w:t>au 31</w:t>
      </w:r>
      <w:r w:rsidRPr="00BE5BCE">
        <w:rPr>
          <w:rFonts w:ascii="Times New Roman" w:hAnsi="Times New Roman" w:cs="Times New Roman"/>
          <w:kern w:val="2"/>
          <w:sz w:val="22"/>
          <w:szCs w:val="22"/>
        </w:rPr>
        <w:t xml:space="preserve"> </w:t>
      </w:r>
      <w:r w:rsidR="00C40326">
        <w:rPr>
          <w:rFonts w:ascii="Times New Roman" w:hAnsi="Times New Roman" w:cs="Times New Roman"/>
          <w:kern w:val="2"/>
          <w:sz w:val="22"/>
          <w:szCs w:val="22"/>
        </w:rPr>
        <w:t xml:space="preserve">Décembre </w:t>
      </w:r>
      <w:r w:rsidRPr="00BE5BCE">
        <w:rPr>
          <w:rFonts w:ascii="Times New Roman" w:hAnsi="Times New Roman" w:cs="Times New Roman"/>
          <w:kern w:val="2"/>
          <w:sz w:val="22"/>
          <w:szCs w:val="22"/>
        </w:rPr>
        <w:t>2023.</w:t>
      </w:r>
    </w:p>
    <w:p w14:paraId="4C4A242E" w14:textId="77777777" w:rsidR="0080448E" w:rsidRPr="00BE5BCE" w:rsidRDefault="0080448E" w:rsidP="00510F52">
      <w:pPr>
        <w:spacing w:line="276" w:lineRule="auto"/>
        <w:jc w:val="both"/>
        <w:rPr>
          <w:rFonts w:ascii="Times New Roman" w:hAnsi="Times New Roman" w:cs="Times New Roman"/>
          <w:sz w:val="10"/>
          <w:szCs w:val="10"/>
        </w:rPr>
      </w:pPr>
    </w:p>
    <w:bookmarkEnd w:id="52"/>
    <w:p w14:paraId="26432B25" w14:textId="77777777" w:rsidR="002245EB" w:rsidRPr="002245EB" w:rsidRDefault="002245EB" w:rsidP="00510F52">
      <w:pPr>
        <w:pStyle w:val="NormalWeb"/>
        <w:spacing w:before="0" w:beforeAutospacing="0" w:after="0" w:afterAutospacing="0" w:line="276" w:lineRule="auto"/>
        <w:jc w:val="both"/>
        <w:rPr>
          <w:sz w:val="10"/>
          <w:szCs w:val="10"/>
        </w:rPr>
      </w:pPr>
    </w:p>
    <w:p w14:paraId="49E4044F" w14:textId="63114192" w:rsidR="007019A6" w:rsidRDefault="00510F52" w:rsidP="00BE5BCE">
      <w:pPr>
        <w:spacing w:line="276" w:lineRule="auto"/>
        <w:jc w:val="both"/>
        <w:rPr>
          <w:rFonts w:ascii="Times New Roman" w:hAnsi="Times New Roman" w:cs="Times New Roman"/>
          <w:sz w:val="22"/>
          <w:szCs w:val="22"/>
        </w:rPr>
      </w:pPr>
      <w:r w:rsidRPr="00510F52">
        <w:rPr>
          <w:rFonts w:ascii="Times New Roman" w:hAnsi="Times New Roman" w:cs="Times New Roman"/>
          <w:sz w:val="22"/>
          <w:szCs w:val="22"/>
        </w:rPr>
        <w:t>Le tableau ci-dessous présente le point de mise en œuvre des activités</w:t>
      </w:r>
      <w:r>
        <w:rPr>
          <w:rFonts w:ascii="Times New Roman" w:hAnsi="Times New Roman" w:cs="Times New Roman"/>
          <w:sz w:val="22"/>
          <w:szCs w:val="22"/>
        </w:rPr>
        <w:t xml:space="preserve"> au cours de l’an 1</w:t>
      </w:r>
      <w:r w:rsidRPr="00510F52">
        <w:rPr>
          <w:rFonts w:ascii="Times New Roman" w:hAnsi="Times New Roman" w:cs="Times New Roman"/>
          <w:sz w:val="22"/>
          <w:szCs w:val="22"/>
        </w:rPr>
        <w:t xml:space="preserve">. </w:t>
      </w:r>
    </w:p>
    <w:p w14:paraId="47AB2111" w14:textId="77777777" w:rsidR="00C40326" w:rsidRDefault="00C40326" w:rsidP="00BE5BCE">
      <w:pPr>
        <w:spacing w:line="276" w:lineRule="auto"/>
        <w:jc w:val="both"/>
        <w:rPr>
          <w:rFonts w:ascii="Times New Roman" w:hAnsi="Times New Roman" w:cs="Times New Roman"/>
          <w:sz w:val="22"/>
          <w:szCs w:val="22"/>
        </w:rPr>
      </w:pPr>
    </w:p>
    <w:p w14:paraId="595A8AB0" w14:textId="77777777" w:rsidR="009B4B84" w:rsidRDefault="009B4B84" w:rsidP="00BE5BCE">
      <w:pPr>
        <w:spacing w:line="276" w:lineRule="auto"/>
        <w:jc w:val="both"/>
        <w:rPr>
          <w:rFonts w:ascii="Times New Roman" w:hAnsi="Times New Roman" w:cs="Times New Roman"/>
          <w:sz w:val="22"/>
          <w:szCs w:val="22"/>
        </w:rPr>
      </w:pPr>
    </w:p>
    <w:p w14:paraId="282CB39C" w14:textId="77777777" w:rsidR="00BE5BCE" w:rsidRPr="00BE5BCE" w:rsidRDefault="00BE5BCE" w:rsidP="00BE5BCE">
      <w:pPr>
        <w:spacing w:line="276" w:lineRule="auto"/>
        <w:jc w:val="both"/>
        <w:rPr>
          <w:rFonts w:ascii="Times New Roman" w:hAnsi="Times New Roman" w:cs="Times New Roman"/>
          <w:sz w:val="10"/>
          <w:szCs w:val="10"/>
        </w:rPr>
      </w:pPr>
    </w:p>
    <w:p w14:paraId="02B2A660" w14:textId="4B86219E" w:rsidR="007019A6" w:rsidRPr="002245EB" w:rsidRDefault="00377EBE" w:rsidP="002245EB">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Tableau de p</w:t>
      </w:r>
      <w:r w:rsidR="00510F52" w:rsidRPr="002245EB">
        <w:rPr>
          <w:rFonts w:ascii="Times New Roman" w:hAnsi="Times New Roman" w:cs="Times New Roman"/>
          <w:b/>
          <w:bCs/>
          <w:sz w:val="22"/>
          <w:szCs w:val="22"/>
        </w:rPr>
        <w:t>oint de mise en œuvre des activités</w:t>
      </w:r>
      <w:r>
        <w:rPr>
          <w:rFonts w:ascii="Times New Roman" w:hAnsi="Times New Roman" w:cs="Times New Roman"/>
          <w:b/>
          <w:bCs/>
          <w:sz w:val="22"/>
          <w:szCs w:val="22"/>
        </w:rPr>
        <w:t xml:space="preserve"> au cours de l’an 1 du projet</w:t>
      </w:r>
    </w:p>
    <w:p w14:paraId="12303069" w14:textId="77777777" w:rsidR="00583216" w:rsidRDefault="00583216" w:rsidP="00AA3D82">
      <w:pPr>
        <w:spacing w:line="276" w:lineRule="auto"/>
        <w:contextualSpacing/>
        <w:jc w:val="both"/>
        <w:rPr>
          <w:rFonts w:ascii="Times New Roman" w:eastAsiaTheme="majorEastAsia" w:hAnsi="Times New Roman" w:cs="Times New Roman"/>
          <w:bCs/>
          <w:color w:val="000000" w:themeColor="text1"/>
          <w:sz w:val="10"/>
          <w:szCs w:val="10"/>
        </w:rPr>
      </w:pPr>
    </w:p>
    <w:p w14:paraId="6E8A02C1"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5A740E50"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tbl>
      <w:tblPr>
        <w:tblStyle w:val="Grilledutableau"/>
        <w:tblW w:w="13458" w:type="dxa"/>
        <w:jc w:val="center"/>
        <w:tblInd w:w="0" w:type="dxa"/>
        <w:tblLook w:val="04A0" w:firstRow="1" w:lastRow="0" w:firstColumn="1" w:lastColumn="0" w:noHBand="0" w:noVBand="1"/>
      </w:tblPr>
      <w:tblGrid>
        <w:gridCol w:w="6740"/>
        <w:gridCol w:w="3600"/>
        <w:gridCol w:w="3118"/>
      </w:tblGrid>
      <w:tr w:rsidR="00C1464E" w:rsidRPr="00C1464E" w14:paraId="5797E09A" w14:textId="77777777" w:rsidTr="00061D17">
        <w:trPr>
          <w:jc w:val="center"/>
        </w:trPr>
        <w:tc>
          <w:tcPr>
            <w:tcW w:w="6740" w:type="dxa"/>
            <w:shd w:val="clear" w:color="auto" w:fill="0070C0"/>
          </w:tcPr>
          <w:p w14:paraId="665E638F" w14:textId="77777777" w:rsidR="00C1464E" w:rsidRPr="00C1464E" w:rsidRDefault="00C1464E" w:rsidP="00C1464E">
            <w:pPr>
              <w:spacing w:after="160" w:line="259" w:lineRule="auto"/>
              <w:rPr>
                <w:rFonts w:ascii="Times New Roman" w:hAnsi="Times New Roman" w:cs="Times New Roman"/>
                <w:b/>
                <w:bCs/>
                <w:sz w:val="16"/>
                <w:szCs w:val="16"/>
              </w:rPr>
            </w:pPr>
            <w:bookmarkStart w:id="53" w:name="_Hlk158450596"/>
            <w:r w:rsidRPr="00C1464E">
              <w:rPr>
                <w:rFonts w:ascii="Times New Roman" w:hAnsi="Times New Roman" w:cs="Times New Roman"/>
                <w:b/>
                <w:bCs/>
                <w:sz w:val="16"/>
                <w:szCs w:val="16"/>
              </w:rPr>
              <w:t>Activités Réalisées</w:t>
            </w:r>
          </w:p>
        </w:tc>
        <w:tc>
          <w:tcPr>
            <w:tcW w:w="3600" w:type="dxa"/>
            <w:shd w:val="clear" w:color="auto" w:fill="0070C0"/>
          </w:tcPr>
          <w:p w14:paraId="4E1E6048" w14:textId="77777777" w:rsidR="00C1464E" w:rsidRPr="00C1464E" w:rsidRDefault="00C1464E" w:rsidP="00C1464E">
            <w:pPr>
              <w:spacing w:after="160" w:line="259" w:lineRule="auto"/>
              <w:rPr>
                <w:rFonts w:ascii="Times New Roman" w:hAnsi="Times New Roman" w:cs="Times New Roman"/>
                <w:b/>
                <w:bCs/>
                <w:sz w:val="16"/>
                <w:szCs w:val="16"/>
              </w:rPr>
            </w:pPr>
            <w:r w:rsidRPr="00C1464E">
              <w:rPr>
                <w:rFonts w:ascii="Times New Roman" w:hAnsi="Times New Roman" w:cs="Times New Roman"/>
                <w:b/>
                <w:bCs/>
                <w:sz w:val="16"/>
                <w:szCs w:val="16"/>
              </w:rPr>
              <w:t>Activités en cours de réalisation</w:t>
            </w:r>
          </w:p>
        </w:tc>
        <w:tc>
          <w:tcPr>
            <w:tcW w:w="3118" w:type="dxa"/>
            <w:shd w:val="clear" w:color="auto" w:fill="0070C0"/>
          </w:tcPr>
          <w:p w14:paraId="7E60833E" w14:textId="77777777" w:rsidR="00C1464E" w:rsidRPr="00C1464E" w:rsidRDefault="00C1464E" w:rsidP="00C1464E">
            <w:pPr>
              <w:spacing w:after="160" w:line="259" w:lineRule="auto"/>
              <w:rPr>
                <w:rFonts w:ascii="Times New Roman" w:hAnsi="Times New Roman" w:cs="Times New Roman"/>
                <w:b/>
                <w:bCs/>
                <w:sz w:val="16"/>
                <w:szCs w:val="16"/>
              </w:rPr>
            </w:pPr>
            <w:r w:rsidRPr="00C1464E">
              <w:rPr>
                <w:rFonts w:ascii="Times New Roman" w:hAnsi="Times New Roman" w:cs="Times New Roman"/>
                <w:b/>
                <w:bCs/>
                <w:sz w:val="16"/>
                <w:szCs w:val="16"/>
              </w:rPr>
              <w:t>Activités prévues et non réalisées</w:t>
            </w:r>
          </w:p>
        </w:tc>
      </w:tr>
      <w:tr w:rsidR="00C1464E" w:rsidRPr="00C1464E" w14:paraId="70C595A7" w14:textId="77777777" w:rsidTr="00061D17">
        <w:trPr>
          <w:jc w:val="center"/>
        </w:trPr>
        <w:tc>
          <w:tcPr>
            <w:tcW w:w="6740" w:type="dxa"/>
          </w:tcPr>
          <w:p w14:paraId="7890502E"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eastAsia="Times New Roman" w:hAnsi="Times New Roman" w:cs="Times New Roman"/>
                <w:sz w:val="16"/>
                <w:szCs w:val="16"/>
                <w:lang w:eastAsia="fr-FR"/>
              </w:rPr>
              <w:t>A1-1 : Renforcement des capacités des femmes élues communales pour une mise en œuvre réussie de leurs missions et rôles (en fonction des besoins spécifiques)</w:t>
            </w:r>
          </w:p>
          <w:p w14:paraId="5360E58D"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A.0.4 Mise en place du Comité de suivi du projet et ateliers de planification et de revue semestriels et annuels (</w:t>
            </w:r>
            <w:r w:rsidRPr="00C1464E">
              <w:rPr>
                <w:rFonts w:ascii="Times New Roman" w:hAnsi="Times New Roman" w:cs="Times New Roman"/>
                <w:b/>
                <w:bCs/>
                <w:sz w:val="16"/>
                <w:szCs w:val="16"/>
              </w:rPr>
              <w:t>Mise en place du comité de pilotage et organisation de la revue semestrielle</w:t>
            </w:r>
            <w:r w:rsidRPr="00C1464E">
              <w:rPr>
                <w:rFonts w:ascii="Times New Roman" w:hAnsi="Times New Roman" w:cs="Times New Roman"/>
                <w:sz w:val="16"/>
                <w:szCs w:val="16"/>
              </w:rPr>
              <w:t>)</w:t>
            </w:r>
          </w:p>
          <w:p w14:paraId="47534157"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 xml:space="preserve">A 05. Visites de suivi et supervision par CARE International au Bénin et IGD/NIMD </w:t>
            </w:r>
          </w:p>
          <w:p w14:paraId="5FFE8EC1"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eastAsia="Times New Roman" w:hAnsi="Times New Roman" w:cs="Times New Roman"/>
                <w:sz w:val="16"/>
                <w:szCs w:val="16"/>
                <w:lang w:eastAsia="fr-FR"/>
              </w:rPr>
              <w:t>A.0.7 Capitalisation et gestion du savoir (y compris la communication et la visibilité)</w:t>
            </w:r>
          </w:p>
          <w:p w14:paraId="43B76E62"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A.1.2 : Orientation des élues conseillères sur les outils de reddition des comptes (évaluation de la qualité des services publics) afin qu’elles animent des espaces de dialogue et de contrôle citoyen de l’action publique</w:t>
            </w:r>
          </w:p>
          <w:p w14:paraId="6F12917F" w14:textId="77777777" w:rsidR="00C1464E" w:rsidRPr="00C1464E" w:rsidRDefault="00C1464E" w:rsidP="00C1464E">
            <w:pPr>
              <w:shd w:val="clear" w:color="auto" w:fill="FFFFFF" w:themeFill="background1"/>
              <w:spacing w:after="160"/>
              <w:rPr>
                <w:rFonts w:ascii="Times New Roman" w:eastAsia="Times New Roman" w:hAnsi="Times New Roman" w:cs="Times New Roman"/>
                <w:sz w:val="16"/>
                <w:szCs w:val="16"/>
                <w:lang w:eastAsia="fr-FR"/>
              </w:rPr>
            </w:pPr>
            <w:r w:rsidRPr="00C1464E">
              <w:rPr>
                <w:rFonts w:ascii="Times New Roman" w:eastAsia="Times New Roman" w:hAnsi="Times New Roman" w:cs="Times New Roman"/>
                <w:sz w:val="16"/>
                <w:szCs w:val="16"/>
                <w:lang w:eastAsia="fr-FR"/>
              </w:rPr>
              <w:t>A1-3 : Formation des responsables des 15 partis politiques au niveau national et des représentants de leurs coordinations au niveau communal et départemental sur le genre, l’inclusion et la gouvernance</w:t>
            </w:r>
          </w:p>
          <w:p w14:paraId="3664A48E" w14:textId="77777777" w:rsidR="00C1464E" w:rsidRPr="00C1464E" w:rsidRDefault="00C1464E" w:rsidP="00C1464E">
            <w:pPr>
              <w:shd w:val="clear" w:color="auto" w:fill="FFFFFF" w:themeFill="background1"/>
              <w:spacing w:after="160"/>
              <w:rPr>
                <w:rFonts w:ascii="Times New Roman" w:eastAsia="Times New Roman" w:hAnsi="Times New Roman" w:cs="Times New Roman"/>
                <w:sz w:val="16"/>
                <w:szCs w:val="16"/>
                <w:lang w:eastAsia="fr-FR"/>
              </w:rPr>
            </w:pPr>
            <w:r w:rsidRPr="00C1464E">
              <w:rPr>
                <w:rFonts w:ascii="Times New Roman" w:eastAsia="Times New Roman" w:hAnsi="Times New Roman" w:cs="Times New Roman"/>
                <w:sz w:val="16"/>
                <w:szCs w:val="16"/>
                <w:lang w:eastAsia="fr-FR"/>
              </w:rPr>
              <w:t>A2-2 : Sessions de réflexions sur les parcours de leadership et de bilan portfolio des femmes sélectionnées par le biais des ateliers départementaux à travers l’approche Catalyst et Démarche de valorisation des compétences</w:t>
            </w:r>
          </w:p>
          <w:p w14:paraId="4E09B952"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A2-3 : Programme de coaching et de mentorat au profit de nouvelles femmes leaders influentes et les jeunes aspirantes pour renforcer leur confiance en soi, et améliorer leur militantisme au sein des partis politiques.</w:t>
            </w:r>
          </w:p>
          <w:p w14:paraId="6617618B"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eastAsia="Times New Roman" w:hAnsi="Times New Roman" w:cs="Times New Roman"/>
                <w:sz w:val="16"/>
                <w:szCs w:val="16"/>
                <w:lang w:eastAsia="fr-FR"/>
              </w:rPr>
              <w:t>A3-1 : Rencontres d’échanges et appuis du projet à la redynamisation des anciens réseaux départementaux des jeunes filles et femmes leaders formés par d’autres programmes (RECAFEM, JLB, YALI, NIMD, etc.) élargi aux nouvelles femmes leaders influentes et jeunes activistes aspirantes à la fonction politique.</w:t>
            </w:r>
          </w:p>
          <w:p w14:paraId="2A05FAC6"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eastAsia="Times New Roman" w:hAnsi="Times New Roman" w:cs="Times New Roman"/>
                <w:sz w:val="16"/>
                <w:szCs w:val="16"/>
                <w:lang w:eastAsia="fr-FR"/>
              </w:rPr>
              <w:t xml:space="preserve">A3-1 : Rencontres d’échanges et appuis du projet à la redynamisation des anciens réseaux </w:t>
            </w:r>
            <w:r w:rsidRPr="00C1464E">
              <w:rPr>
                <w:rFonts w:ascii="Times New Roman" w:eastAsia="Times New Roman" w:hAnsi="Times New Roman" w:cs="Times New Roman"/>
                <w:sz w:val="16"/>
                <w:szCs w:val="16"/>
                <w:lang w:eastAsia="fr-FR"/>
              </w:rPr>
              <w:lastRenderedPageBreak/>
              <w:t>départementaux des jeunes filles et femmes leaders formés par d’autres programmes (RECAFEM, JLB, YALI, NIMD, etc.) élargi aux nouvelles femmes leaders influentes et jeunes activistes aspirantes à la fonction politique</w:t>
            </w:r>
          </w:p>
          <w:p w14:paraId="42723946"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A3-4 : Ecole politique des femmes leaders</w:t>
            </w:r>
          </w:p>
        </w:tc>
        <w:tc>
          <w:tcPr>
            <w:tcW w:w="3600" w:type="dxa"/>
          </w:tcPr>
          <w:p w14:paraId="330C06E0"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lastRenderedPageBreak/>
              <w:t>A3.3 : Appui à la prise en compte du genre dans le fonctionnement des écoles des partis politiques</w:t>
            </w:r>
          </w:p>
          <w:p w14:paraId="6F708E0C"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p>
          <w:p w14:paraId="4C0657EC"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A1-5 : Renforcement de la visibilité des femmes élues par la mise en place et l’exécution d’un plan d’actions de communication et visibilité des élues conseillères avec des actions innovantes.</w:t>
            </w:r>
          </w:p>
          <w:p w14:paraId="2A67D26D" w14:textId="77777777" w:rsidR="00C1464E" w:rsidRPr="00C1464E" w:rsidRDefault="00C1464E" w:rsidP="00C1464E">
            <w:pPr>
              <w:shd w:val="clear" w:color="auto" w:fill="FFFFFF" w:themeFill="background1"/>
              <w:rPr>
                <w:rFonts w:ascii="Times New Roman" w:hAnsi="Times New Roman" w:cs="Times New Roman"/>
                <w:sz w:val="16"/>
                <w:szCs w:val="16"/>
              </w:rPr>
            </w:pPr>
          </w:p>
        </w:tc>
        <w:tc>
          <w:tcPr>
            <w:tcW w:w="3118" w:type="dxa"/>
          </w:tcPr>
          <w:p w14:paraId="6C006355"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 xml:space="preserve">A.0.6 Evaluations externes, à mi-parcours et finale </w:t>
            </w:r>
          </w:p>
          <w:p w14:paraId="65EF9582"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p>
          <w:p w14:paraId="33479024"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hAnsi="Times New Roman" w:cs="Times New Roman"/>
                <w:sz w:val="16"/>
                <w:szCs w:val="16"/>
              </w:rPr>
              <w:t>A1-6 : Elaboration d’un agenda de plaidoyer et d’apprentissage pour renforcer le leadership politique des femmes élues et les futures élues</w:t>
            </w:r>
          </w:p>
          <w:p w14:paraId="5B718ED7"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p>
          <w:p w14:paraId="2E81BF2C"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r w:rsidRPr="00C1464E">
              <w:rPr>
                <w:rFonts w:ascii="Times New Roman" w:eastAsia="Times New Roman" w:hAnsi="Times New Roman" w:cs="Times New Roman"/>
                <w:sz w:val="16"/>
                <w:szCs w:val="16"/>
                <w:lang w:eastAsia="fr-FR"/>
              </w:rPr>
              <w:t>A3-2 : Appuis spécifiques aux initiatives des élues locales, militantes des partis, jeunes femmes et partis politiques selon leur demande</w:t>
            </w:r>
          </w:p>
          <w:p w14:paraId="428FD87F"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p>
          <w:p w14:paraId="23714DFD"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p>
          <w:p w14:paraId="4CC9B22F" w14:textId="77777777" w:rsidR="00C1464E" w:rsidRPr="00C1464E" w:rsidRDefault="00C1464E" w:rsidP="00C1464E">
            <w:pPr>
              <w:shd w:val="clear" w:color="auto" w:fill="FFFFFF" w:themeFill="background1"/>
              <w:spacing w:after="160"/>
              <w:rPr>
                <w:rFonts w:ascii="Times New Roman" w:hAnsi="Times New Roman" w:cs="Times New Roman"/>
                <w:sz w:val="16"/>
                <w:szCs w:val="16"/>
              </w:rPr>
            </w:pPr>
          </w:p>
        </w:tc>
      </w:tr>
      <w:bookmarkEnd w:id="53"/>
    </w:tbl>
    <w:p w14:paraId="53C0A889"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67007B6B"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11FD0D5C"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7F6ADDB4"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646D8278" w14:textId="77777777" w:rsidR="00BE5BCE"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02C53099" w14:textId="77777777" w:rsidR="00BE5BCE" w:rsidRPr="001D763A" w:rsidRDefault="00BE5BCE" w:rsidP="00AA3D82">
      <w:pPr>
        <w:spacing w:line="276" w:lineRule="auto"/>
        <w:contextualSpacing/>
        <w:jc w:val="both"/>
        <w:rPr>
          <w:rFonts w:ascii="Times New Roman" w:eastAsiaTheme="majorEastAsia" w:hAnsi="Times New Roman" w:cs="Times New Roman"/>
          <w:bCs/>
          <w:color w:val="000000" w:themeColor="text1"/>
          <w:sz w:val="10"/>
          <w:szCs w:val="10"/>
        </w:rPr>
      </w:pPr>
    </w:p>
    <w:p w14:paraId="4062C834" w14:textId="609BAD25" w:rsidR="00FB4253" w:rsidRPr="009834D0" w:rsidRDefault="00FB4253" w:rsidP="00C10E36">
      <w:pPr>
        <w:pStyle w:val="Titre1"/>
        <w:spacing w:before="0" w:after="0" w:line="276" w:lineRule="auto"/>
        <w:jc w:val="both"/>
        <w:rPr>
          <w:rFonts w:asciiTheme="minorHAnsi" w:hAnsiTheme="minorHAnsi" w:cstheme="minorHAnsi"/>
          <w:sz w:val="22"/>
          <w:szCs w:val="22"/>
          <w:u w:val="single"/>
          <w:lang w:val="fr-FR"/>
        </w:rPr>
      </w:pPr>
      <w:bookmarkStart w:id="54" w:name="_Toc129942020"/>
      <w:bookmarkStart w:id="55" w:name="_Toc143173157"/>
      <w:r w:rsidRPr="009834D0">
        <w:rPr>
          <w:rFonts w:asciiTheme="minorHAnsi" w:hAnsiTheme="minorHAnsi" w:cstheme="minorHAnsi"/>
          <w:sz w:val="22"/>
          <w:szCs w:val="22"/>
          <w:u w:val="single"/>
          <w:lang w:val="fr-FR"/>
        </w:rPr>
        <w:t xml:space="preserve">Objectifs </w:t>
      </w:r>
      <w:r w:rsidR="00D679F4" w:rsidRPr="009834D0">
        <w:rPr>
          <w:rFonts w:asciiTheme="minorHAnsi" w:hAnsiTheme="minorHAnsi" w:cstheme="minorHAnsi"/>
          <w:sz w:val="22"/>
          <w:szCs w:val="22"/>
          <w:u w:val="single"/>
          <w:lang w:val="fr-FR"/>
        </w:rPr>
        <w:t xml:space="preserve">de l’an </w:t>
      </w:r>
      <w:r w:rsidR="00BB331D">
        <w:rPr>
          <w:rFonts w:asciiTheme="minorHAnsi" w:hAnsiTheme="minorHAnsi" w:cstheme="minorHAnsi"/>
          <w:sz w:val="22"/>
          <w:szCs w:val="22"/>
          <w:u w:val="single"/>
          <w:lang w:val="fr-FR"/>
        </w:rPr>
        <w:t>3</w:t>
      </w:r>
      <w:r w:rsidRPr="009834D0">
        <w:rPr>
          <w:rFonts w:asciiTheme="minorHAnsi" w:hAnsiTheme="minorHAnsi" w:cstheme="minorHAnsi"/>
          <w:sz w:val="22"/>
          <w:szCs w:val="22"/>
          <w:u w:val="single"/>
          <w:lang w:val="fr-FR"/>
        </w:rPr>
        <w:t xml:space="preserve"> et activités programmées</w:t>
      </w:r>
      <w:bookmarkEnd w:id="54"/>
      <w:r w:rsidR="00D679F4" w:rsidRPr="009834D0">
        <w:rPr>
          <w:rFonts w:asciiTheme="minorHAnsi" w:hAnsiTheme="minorHAnsi" w:cstheme="minorHAnsi"/>
          <w:sz w:val="22"/>
          <w:szCs w:val="22"/>
          <w:u w:val="single"/>
          <w:lang w:val="fr-FR"/>
        </w:rPr>
        <w:t xml:space="preserve"> du PRLFP</w:t>
      </w:r>
      <w:bookmarkEnd w:id="55"/>
    </w:p>
    <w:p w14:paraId="6883A8BA" w14:textId="77777777" w:rsidR="00377EBE" w:rsidRPr="009834D0" w:rsidRDefault="00377EBE" w:rsidP="00377EBE">
      <w:pPr>
        <w:rPr>
          <w:sz w:val="10"/>
          <w:szCs w:val="10"/>
        </w:rPr>
      </w:pPr>
    </w:p>
    <w:p w14:paraId="33B644F0" w14:textId="57E66D64" w:rsidR="00FB4253" w:rsidRPr="009834D0" w:rsidRDefault="00BB331D" w:rsidP="00FB4253">
      <w:pPr>
        <w:rPr>
          <w:sz w:val="10"/>
          <w:szCs w:val="10"/>
        </w:rPr>
      </w:pPr>
      <w:r>
        <w:rPr>
          <w:rFonts w:ascii="Times New Roman" w:eastAsia="Times New Roman" w:hAnsi="Times New Roman" w:cs="Times New Roman"/>
          <w:sz w:val="22"/>
          <w:szCs w:val="22"/>
        </w:rPr>
        <w:t>Les activités planifiées pour le compte de l’an 3 du projet conformément au PTA se présentent comme suit :</w:t>
      </w:r>
    </w:p>
    <w:p w14:paraId="57911672" w14:textId="2072EF99" w:rsidR="0067587B" w:rsidRDefault="00DC3476" w:rsidP="00BE5BCE">
      <w:pPr>
        <w:pStyle w:val="Titre1"/>
        <w:spacing w:before="0" w:after="0" w:line="276" w:lineRule="auto"/>
        <w:jc w:val="both"/>
        <w:rPr>
          <w:rFonts w:ascii="Times New Roman" w:hAnsi="Times New Roman"/>
          <w:color w:val="000000" w:themeColor="text1"/>
          <w:sz w:val="22"/>
          <w:szCs w:val="22"/>
          <w:lang w:val="fr-FR"/>
        </w:rPr>
      </w:pPr>
      <w:bookmarkStart w:id="56" w:name="_Toc143173158"/>
      <w:r>
        <w:rPr>
          <w:rFonts w:ascii="Times New Roman" w:hAnsi="Times New Roman"/>
          <w:color w:val="000000" w:themeColor="text1"/>
          <w:sz w:val="22"/>
          <w:szCs w:val="22"/>
          <w:lang w:val="fr-FR"/>
        </w:rPr>
        <w:t>8.</w:t>
      </w:r>
      <w:r w:rsidR="00C10E36">
        <w:rPr>
          <w:rFonts w:ascii="Times New Roman" w:hAnsi="Times New Roman"/>
          <w:color w:val="000000" w:themeColor="text1"/>
          <w:sz w:val="22"/>
          <w:szCs w:val="22"/>
          <w:lang w:val="fr-FR"/>
        </w:rPr>
        <w:t>3</w:t>
      </w:r>
      <w:r w:rsidR="00C10E36" w:rsidRPr="0044020E">
        <w:rPr>
          <w:rFonts w:ascii="Times New Roman" w:hAnsi="Times New Roman"/>
          <w:color w:val="000000" w:themeColor="text1"/>
          <w:sz w:val="22"/>
          <w:szCs w:val="22"/>
          <w:lang w:val="fr-FR"/>
        </w:rPr>
        <w:t xml:space="preserve">. </w:t>
      </w:r>
      <w:r w:rsidR="00FB4253" w:rsidRPr="00377EBE">
        <w:rPr>
          <w:rFonts w:ascii="Times New Roman" w:hAnsi="Times New Roman"/>
          <w:color w:val="000000" w:themeColor="text1"/>
          <w:sz w:val="22"/>
          <w:szCs w:val="22"/>
          <w:lang w:val="fr-FR"/>
        </w:rPr>
        <w:t xml:space="preserve">Planification des activités </w:t>
      </w:r>
      <w:r w:rsidR="00BB331D">
        <w:rPr>
          <w:rFonts w:ascii="Times New Roman" w:hAnsi="Times New Roman"/>
          <w:color w:val="000000" w:themeColor="text1"/>
          <w:sz w:val="22"/>
          <w:szCs w:val="22"/>
          <w:lang w:val="fr-FR"/>
        </w:rPr>
        <w:t>de l’an 3 du projet</w:t>
      </w:r>
      <w:r w:rsidR="00C10E36" w:rsidRPr="00377EBE">
        <w:rPr>
          <w:rFonts w:ascii="Times New Roman" w:hAnsi="Times New Roman"/>
          <w:color w:val="000000" w:themeColor="text1"/>
          <w:sz w:val="22"/>
          <w:szCs w:val="22"/>
          <w:lang w:val="fr-FR"/>
        </w:rPr>
        <w:t xml:space="preserve"> pour le compte de </w:t>
      </w:r>
      <w:r w:rsidR="00BB331D">
        <w:rPr>
          <w:rFonts w:ascii="Times New Roman" w:hAnsi="Times New Roman"/>
          <w:color w:val="000000" w:themeColor="text1"/>
          <w:sz w:val="22"/>
          <w:szCs w:val="22"/>
          <w:lang w:val="fr-FR"/>
        </w:rPr>
        <w:t>l’</w:t>
      </w:r>
      <w:r w:rsidR="004E6F6F" w:rsidRPr="00377EBE">
        <w:rPr>
          <w:rFonts w:ascii="Times New Roman" w:hAnsi="Times New Roman"/>
          <w:color w:val="000000" w:themeColor="text1"/>
          <w:sz w:val="22"/>
          <w:szCs w:val="22"/>
          <w:lang w:val="fr-FR"/>
        </w:rPr>
        <w:t>IGD</w:t>
      </w:r>
      <w:r w:rsidR="00C10E36" w:rsidRPr="00377EBE">
        <w:rPr>
          <w:rFonts w:ascii="Times New Roman" w:hAnsi="Times New Roman"/>
          <w:color w:val="000000" w:themeColor="text1"/>
          <w:sz w:val="22"/>
          <w:szCs w:val="22"/>
          <w:lang w:val="fr-FR"/>
        </w:rPr>
        <w:t xml:space="preserve"> </w:t>
      </w:r>
      <w:r w:rsidR="00AC059D" w:rsidRPr="00377EBE">
        <w:rPr>
          <w:rFonts w:ascii="Times New Roman" w:hAnsi="Times New Roman"/>
          <w:color w:val="000000" w:themeColor="text1"/>
          <w:sz w:val="22"/>
          <w:szCs w:val="22"/>
          <w:lang w:val="fr-FR"/>
        </w:rPr>
        <w:t>et de CAR</w:t>
      </w:r>
      <w:r w:rsidR="00377EBE">
        <w:rPr>
          <w:rFonts w:ascii="Times New Roman" w:hAnsi="Times New Roman"/>
          <w:color w:val="000000" w:themeColor="text1"/>
          <w:sz w:val="22"/>
          <w:szCs w:val="22"/>
          <w:lang w:val="fr-FR"/>
        </w:rPr>
        <w:t>E</w:t>
      </w:r>
      <w:bookmarkEnd w:id="56"/>
    </w:p>
    <w:p w14:paraId="033105F2" w14:textId="77777777" w:rsidR="000F63A6" w:rsidRDefault="000F63A6" w:rsidP="000F63A6"/>
    <w:tbl>
      <w:tblPr>
        <w:tblW w:w="13740" w:type="dxa"/>
        <w:tblInd w:w="113" w:type="dxa"/>
        <w:tblLook w:val="04A0" w:firstRow="1" w:lastRow="0" w:firstColumn="1" w:lastColumn="0" w:noHBand="0" w:noVBand="1"/>
      </w:tblPr>
      <w:tblGrid>
        <w:gridCol w:w="685"/>
        <w:gridCol w:w="4857"/>
        <w:gridCol w:w="540"/>
        <w:gridCol w:w="580"/>
        <w:gridCol w:w="600"/>
        <w:gridCol w:w="540"/>
        <w:gridCol w:w="560"/>
        <w:gridCol w:w="560"/>
        <w:gridCol w:w="500"/>
        <w:gridCol w:w="580"/>
        <w:gridCol w:w="580"/>
        <w:gridCol w:w="640"/>
        <w:gridCol w:w="620"/>
        <w:gridCol w:w="560"/>
        <w:gridCol w:w="1338"/>
      </w:tblGrid>
      <w:tr w:rsidR="00551B85" w:rsidRPr="00551B85" w14:paraId="3FDF3601" w14:textId="77777777" w:rsidTr="00551B85">
        <w:trPr>
          <w:trHeight w:val="288"/>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876F3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Code</w:t>
            </w:r>
          </w:p>
        </w:tc>
        <w:tc>
          <w:tcPr>
            <w:tcW w:w="502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EC37C63"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Activités (par Résultat/output) </w:t>
            </w:r>
          </w:p>
        </w:tc>
        <w:tc>
          <w:tcPr>
            <w:tcW w:w="6860" w:type="dxa"/>
            <w:gridSpan w:val="12"/>
            <w:tcBorders>
              <w:top w:val="single" w:sz="4" w:space="0" w:color="auto"/>
              <w:left w:val="nil"/>
              <w:bottom w:val="single" w:sz="4" w:space="0" w:color="auto"/>
              <w:right w:val="single" w:sz="4" w:space="0" w:color="auto"/>
            </w:tcBorders>
            <w:shd w:val="clear" w:color="000000" w:fill="F2F2F2"/>
            <w:vAlign w:val="center"/>
            <w:hideMark/>
          </w:tcPr>
          <w:p w14:paraId="4C8793CB"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Période Année 3</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83DA492"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Structures Opérationnelles Responsables</w:t>
            </w:r>
          </w:p>
        </w:tc>
      </w:tr>
      <w:tr w:rsidR="00551B85" w:rsidRPr="00551B85" w14:paraId="5F2E75F4" w14:textId="77777777" w:rsidTr="00551B85">
        <w:trPr>
          <w:trHeight w:val="288"/>
        </w:trPr>
        <w:tc>
          <w:tcPr>
            <w:tcW w:w="620" w:type="dxa"/>
            <w:vMerge/>
            <w:tcBorders>
              <w:top w:val="single" w:sz="4" w:space="0" w:color="auto"/>
              <w:left w:val="single" w:sz="4" w:space="0" w:color="auto"/>
              <w:bottom w:val="single" w:sz="4" w:space="0" w:color="000000"/>
              <w:right w:val="single" w:sz="4" w:space="0" w:color="auto"/>
            </w:tcBorders>
            <w:vAlign w:val="center"/>
            <w:hideMark/>
          </w:tcPr>
          <w:p w14:paraId="71278A58" w14:textId="77777777" w:rsidR="00551B85" w:rsidRPr="00551B85" w:rsidRDefault="00551B85" w:rsidP="00551B85">
            <w:pPr>
              <w:rPr>
                <w:rFonts w:ascii="Calibri" w:eastAsia="Times New Roman" w:hAnsi="Calibri" w:cs="Calibri"/>
                <w:b/>
                <w:bCs/>
                <w:color w:val="000000"/>
                <w:sz w:val="16"/>
                <w:szCs w:val="16"/>
                <w:lang w:val="fr-BJ" w:eastAsia="fr-BJ"/>
              </w:rPr>
            </w:pPr>
          </w:p>
        </w:tc>
        <w:tc>
          <w:tcPr>
            <w:tcW w:w="5020" w:type="dxa"/>
            <w:vMerge/>
            <w:tcBorders>
              <w:top w:val="single" w:sz="4" w:space="0" w:color="auto"/>
              <w:left w:val="single" w:sz="4" w:space="0" w:color="auto"/>
              <w:bottom w:val="single" w:sz="4" w:space="0" w:color="auto"/>
              <w:right w:val="single" w:sz="4" w:space="0" w:color="auto"/>
            </w:tcBorders>
            <w:vAlign w:val="center"/>
            <w:hideMark/>
          </w:tcPr>
          <w:p w14:paraId="14F344D6" w14:textId="77777777" w:rsidR="00551B85" w:rsidRPr="00551B85" w:rsidRDefault="00551B85" w:rsidP="00551B85">
            <w:pPr>
              <w:rPr>
                <w:rFonts w:ascii="Calibri" w:eastAsia="Times New Roman" w:hAnsi="Calibri" w:cs="Calibri"/>
                <w:b/>
                <w:bCs/>
                <w:color w:val="000000"/>
                <w:sz w:val="16"/>
                <w:szCs w:val="16"/>
                <w:lang w:val="fr-BJ" w:eastAsia="fr-BJ"/>
              </w:rPr>
            </w:pPr>
          </w:p>
        </w:tc>
        <w:tc>
          <w:tcPr>
            <w:tcW w:w="1720" w:type="dxa"/>
            <w:gridSpan w:val="3"/>
            <w:tcBorders>
              <w:top w:val="single" w:sz="4" w:space="0" w:color="auto"/>
              <w:left w:val="nil"/>
              <w:bottom w:val="single" w:sz="4" w:space="0" w:color="auto"/>
              <w:right w:val="single" w:sz="4" w:space="0" w:color="auto"/>
            </w:tcBorders>
            <w:shd w:val="clear" w:color="000000" w:fill="FFFFFF"/>
            <w:vAlign w:val="center"/>
            <w:hideMark/>
          </w:tcPr>
          <w:p w14:paraId="53A48AC0"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Trimestre 1 </w:t>
            </w:r>
          </w:p>
        </w:tc>
        <w:tc>
          <w:tcPr>
            <w:tcW w:w="1660" w:type="dxa"/>
            <w:gridSpan w:val="3"/>
            <w:tcBorders>
              <w:top w:val="single" w:sz="4" w:space="0" w:color="auto"/>
              <w:left w:val="nil"/>
              <w:bottom w:val="single" w:sz="4" w:space="0" w:color="auto"/>
              <w:right w:val="single" w:sz="4" w:space="0" w:color="auto"/>
            </w:tcBorders>
            <w:shd w:val="clear" w:color="000000" w:fill="FFFFFF"/>
            <w:vAlign w:val="center"/>
            <w:hideMark/>
          </w:tcPr>
          <w:p w14:paraId="6A6BCCC0"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Trimestre 2 </w:t>
            </w:r>
          </w:p>
        </w:tc>
        <w:tc>
          <w:tcPr>
            <w:tcW w:w="1660" w:type="dxa"/>
            <w:gridSpan w:val="3"/>
            <w:tcBorders>
              <w:top w:val="single" w:sz="4" w:space="0" w:color="auto"/>
              <w:left w:val="nil"/>
              <w:bottom w:val="single" w:sz="4" w:space="0" w:color="auto"/>
              <w:right w:val="single" w:sz="4" w:space="0" w:color="auto"/>
            </w:tcBorders>
            <w:shd w:val="clear" w:color="000000" w:fill="FFFFFF"/>
            <w:vAlign w:val="center"/>
            <w:hideMark/>
          </w:tcPr>
          <w:p w14:paraId="449ADC42"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Trimestre 3 </w:t>
            </w:r>
          </w:p>
        </w:tc>
        <w:tc>
          <w:tcPr>
            <w:tcW w:w="1820" w:type="dxa"/>
            <w:gridSpan w:val="3"/>
            <w:tcBorders>
              <w:top w:val="single" w:sz="4" w:space="0" w:color="auto"/>
              <w:left w:val="nil"/>
              <w:bottom w:val="single" w:sz="4" w:space="0" w:color="auto"/>
              <w:right w:val="single" w:sz="4" w:space="0" w:color="auto"/>
            </w:tcBorders>
            <w:shd w:val="clear" w:color="000000" w:fill="FFFFFF"/>
            <w:vAlign w:val="center"/>
            <w:hideMark/>
          </w:tcPr>
          <w:p w14:paraId="0400A925"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Trimestre 4 </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865A9C3" w14:textId="77777777" w:rsidR="00551B85" w:rsidRPr="00551B85" w:rsidRDefault="00551B85" w:rsidP="00551B85">
            <w:pPr>
              <w:rPr>
                <w:rFonts w:ascii="Calibri" w:eastAsia="Times New Roman" w:hAnsi="Calibri" w:cs="Calibri"/>
                <w:b/>
                <w:bCs/>
                <w:color w:val="000000"/>
                <w:sz w:val="16"/>
                <w:szCs w:val="16"/>
                <w:lang w:val="fr-BJ" w:eastAsia="fr-BJ"/>
              </w:rPr>
            </w:pPr>
          </w:p>
        </w:tc>
      </w:tr>
      <w:tr w:rsidR="00551B85" w:rsidRPr="00551B85" w14:paraId="3E655059" w14:textId="77777777" w:rsidTr="00551B85">
        <w:trPr>
          <w:trHeight w:val="819"/>
        </w:trPr>
        <w:tc>
          <w:tcPr>
            <w:tcW w:w="620" w:type="dxa"/>
            <w:vMerge/>
            <w:tcBorders>
              <w:top w:val="single" w:sz="4" w:space="0" w:color="auto"/>
              <w:left w:val="single" w:sz="4" w:space="0" w:color="auto"/>
              <w:bottom w:val="single" w:sz="4" w:space="0" w:color="000000"/>
              <w:right w:val="single" w:sz="4" w:space="0" w:color="auto"/>
            </w:tcBorders>
            <w:vAlign w:val="center"/>
            <w:hideMark/>
          </w:tcPr>
          <w:p w14:paraId="147002DC" w14:textId="77777777" w:rsidR="00551B85" w:rsidRPr="00551B85" w:rsidRDefault="00551B85" w:rsidP="00551B85">
            <w:pPr>
              <w:rPr>
                <w:rFonts w:ascii="Calibri" w:eastAsia="Times New Roman" w:hAnsi="Calibri" w:cs="Calibri"/>
                <w:b/>
                <w:bCs/>
                <w:color w:val="000000"/>
                <w:sz w:val="16"/>
                <w:szCs w:val="16"/>
                <w:lang w:val="fr-BJ" w:eastAsia="fr-BJ"/>
              </w:rPr>
            </w:pPr>
          </w:p>
        </w:tc>
        <w:tc>
          <w:tcPr>
            <w:tcW w:w="5020" w:type="dxa"/>
            <w:vMerge/>
            <w:tcBorders>
              <w:top w:val="single" w:sz="4" w:space="0" w:color="auto"/>
              <w:left w:val="single" w:sz="4" w:space="0" w:color="auto"/>
              <w:bottom w:val="single" w:sz="4" w:space="0" w:color="auto"/>
              <w:right w:val="single" w:sz="4" w:space="0" w:color="auto"/>
            </w:tcBorders>
            <w:vAlign w:val="center"/>
            <w:hideMark/>
          </w:tcPr>
          <w:p w14:paraId="282A7702" w14:textId="77777777" w:rsidR="00551B85" w:rsidRPr="00551B85" w:rsidRDefault="00551B85" w:rsidP="00551B85">
            <w:pPr>
              <w:rPr>
                <w:rFonts w:ascii="Calibri" w:eastAsia="Times New Roman" w:hAnsi="Calibri" w:cs="Calibri"/>
                <w:b/>
                <w:bCs/>
                <w:color w:val="000000"/>
                <w:sz w:val="16"/>
                <w:szCs w:val="16"/>
                <w:lang w:val="fr-BJ" w:eastAsia="fr-BJ"/>
              </w:rPr>
            </w:pPr>
          </w:p>
        </w:tc>
        <w:tc>
          <w:tcPr>
            <w:tcW w:w="540" w:type="dxa"/>
            <w:tcBorders>
              <w:top w:val="nil"/>
              <w:left w:val="nil"/>
              <w:bottom w:val="single" w:sz="4" w:space="0" w:color="auto"/>
              <w:right w:val="single" w:sz="4" w:space="0" w:color="auto"/>
            </w:tcBorders>
            <w:shd w:val="clear" w:color="000000" w:fill="FFFFFF"/>
            <w:vAlign w:val="center"/>
            <w:hideMark/>
          </w:tcPr>
          <w:p w14:paraId="00244D57"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janv</w:t>
            </w:r>
            <w:proofErr w:type="gramEnd"/>
            <w:r w:rsidRPr="002B0D9D">
              <w:rPr>
                <w:rFonts w:ascii="Calibri" w:eastAsia="Times New Roman" w:hAnsi="Calibri" w:cs="Calibri"/>
                <w:b/>
                <w:bCs/>
                <w:color w:val="000000"/>
                <w:sz w:val="14"/>
                <w:szCs w:val="14"/>
                <w:lang w:val="fr-BJ" w:eastAsia="fr-BJ"/>
              </w:rPr>
              <w:t>-24</w:t>
            </w:r>
          </w:p>
        </w:tc>
        <w:tc>
          <w:tcPr>
            <w:tcW w:w="580" w:type="dxa"/>
            <w:tcBorders>
              <w:top w:val="nil"/>
              <w:left w:val="nil"/>
              <w:bottom w:val="single" w:sz="4" w:space="0" w:color="auto"/>
              <w:right w:val="single" w:sz="4" w:space="0" w:color="auto"/>
            </w:tcBorders>
            <w:shd w:val="clear" w:color="000000" w:fill="FFFFFF"/>
            <w:vAlign w:val="center"/>
            <w:hideMark/>
          </w:tcPr>
          <w:p w14:paraId="0BB7AC45"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févr</w:t>
            </w:r>
            <w:proofErr w:type="gramEnd"/>
            <w:r w:rsidRPr="002B0D9D">
              <w:rPr>
                <w:rFonts w:ascii="Calibri" w:eastAsia="Times New Roman" w:hAnsi="Calibri" w:cs="Calibri"/>
                <w:b/>
                <w:bCs/>
                <w:color w:val="000000"/>
                <w:sz w:val="14"/>
                <w:szCs w:val="14"/>
                <w:lang w:val="fr-BJ" w:eastAsia="fr-BJ"/>
              </w:rPr>
              <w:t>-24</w:t>
            </w:r>
          </w:p>
        </w:tc>
        <w:tc>
          <w:tcPr>
            <w:tcW w:w="600" w:type="dxa"/>
            <w:tcBorders>
              <w:top w:val="nil"/>
              <w:left w:val="nil"/>
              <w:bottom w:val="single" w:sz="4" w:space="0" w:color="auto"/>
              <w:right w:val="single" w:sz="4" w:space="0" w:color="auto"/>
            </w:tcBorders>
            <w:shd w:val="clear" w:color="000000" w:fill="FFFFFF"/>
            <w:vAlign w:val="center"/>
            <w:hideMark/>
          </w:tcPr>
          <w:p w14:paraId="2058863F"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mars</w:t>
            </w:r>
            <w:proofErr w:type="gramEnd"/>
            <w:r w:rsidRPr="002B0D9D">
              <w:rPr>
                <w:rFonts w:ascii="Calibri" w:eastAsia="Times New Roman" w:hAnsi="Calibri" w:cs="Calibri"/>
                <w:b/>
                <w:bCs/>
                <w:color w:val="000000"/>
                <w:sz w:val="14"/>
                <w:szCs w:val="14"/>
                <w:lang w:val="fr-BJ" w:eastAsia="fr-BJ"/>
              </w:rPr>
              <w:t>-24</w:t>
            </w:r>
          </w:p>
        </w:tc>
        <w:tc>
          <w:tcPr>
            <w:tcW w:w="540" w:type="dxa"/>
            <w:tcBorders>
              <w:top w:val="nil"/>
              <w:left w:val="nil"/>
              <w:bottom w:val="single" w:sz="4" w:space="0" w:color="auto"/>
              <w:right w:val="single" w:sz="4" w:space="0" w:color="auto"/>
            </w:tcBorders>
            <w:shd w:val="clear" w:color="000000" w:fill="FFFFFF"/>
            <w:vAlign w:val="center"/>
            <w:hideMark/>
          </w:tcPr>
          <w:p w14:paraId="7F22E30F"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avr</w:t>
            </w:r>
            <w:proofErr w:type="gramEnd"/>
            <w:r w:rsidRPr="002B0D9D">
              <w:rPr>
                <w:rFonts w:ascii="Calibri" w:eastAsia="Times New Roman" w:hAnsi="Calibri" w:cs="Calibri"/>
                <w:b/>
                <w:bCs/>
                <w:color w:val="000000"/>
                <w:sz w:val="14"/>
                <w:szCs w:val="14"/>
                <w:lang w:val="fr-BJ" w:eastAsia="fr-BJ"/>
              </w:rPr>
              <w:t>-24</w:t>
            </w:r>
          </w:p>
        </w:tc>
        <w:tc>
          <w:tcPr>
            <w:tcW w:w="560" w:type="dxa"/>
            <w:tcBorders>
              <w:top w:val="nil"/>
              <w:left w:val="nil"/>
              <w:bottom w:val="single" w:sz="4" w:space="0" w:color="auto"/>
              <w:right w:val="single" w:sz="4" w:space="0" w:color="auto"/>
            </w:tcBorders>
            <w:shd w:val="clear" w:color="000000" w:fill="FFFFFF"/>
            <w:vAlign w:val="center"/>
            <w:hideMark/>
          </w:tcPr>
          <w:p w14:paraId="786DB2A4"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mai</w:t>
            </w:r>
            <w:proofErr w:type="gramEnd"/>
            <w:r w:rsidRPr="002B0D9D">
              <w:rPr>
                <w:rFonts w:ascii="Calibri" w:eastAsia="Times New Roman" w:hAnsi="Calibri" w:cs="Calibri"/>
                <w:b/>
                <w:bCs/>
                <w:color w:val="000000"/>
                <w:sz w:val="14"/>
                <w:szCs w:val="14"/>
                <w:lang w:val="fr-BJ" w:eastAsia="fr-BJ"/>
              </w:rPr>
              <w:t>-24</w:t>
            </w:r>
          </w:p>
        </w:tc>
        <w:tc>
          <w:tcPr>
            <w:tcW w:w="560" w:type="dxa"/>
            <w:tcBorders>
              <w:top w:val="nil"/>
              <w:left w:val="nil"/>
              <w:bottom w:val="single" w:sz="4" w:space="0" w:color="auto"/>
              <w:right w:val="single" w:sz="4" w:space="0" w:color="auto"/>
            </w:tcBorders>
            <w:shd w:val="clear" w:color="000000" w:fill="FFFFFF"/>
            <w:vAlign w:val="center"/>
            <w:hideMark/>
          </w:tcPr>
          <w:p w14:paraId="236B2D4C"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juin</w:t>
            </w:r>
            <w:proofErr w:type="gramEnd"/>
            <w:r w:rsidRPr="002B0D9D">
              <w:rPr>
                <w:rFonts w:ascii="Calibri" w:eastAsia="Times New Roman" w:hAnsi="Calibri" w:cs="Calibri"/>
                <w:b/>
                <w:bCs/>
                <w:color w:val="000000"/>
                <w:sz w:val="14"/>
                <w:szCs w:val="14"/>
                <w:lang w:val="fr-BJ" w:eastAsia="fr-BJ"/>
              </w:rPr>
              <w:t>-24</w:t>
            </w:r>
          </w:p>
        </w:tc>
        <w:tc>
          <w:tcPr>
            <w:tcW w:w="500" w:type="dxa"/>
            <w:tcBorders>
              <w:top w:val="nil"/>
              <w:left w:val="nil"/>
              <w:bottom w:val="single" w:sz="4" w:space="0" w:color="auto"/>
              <w:right w:val="single" w:sz="4" w:space="0" w:color="auto"/>
            </w:tcBorders>
            <w:shd w:val="clear" w:color="000000" w:fill="FFFFFF"/>
            <w:vAlign w:val="center"/>
            <w:hideMark/>
          </w:tcPr>
          <w:p w14:paraId="61B58FDA"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juil</w:t>
            </w:r>
            <w:proofErr w:type="gramEnd"/>
            <w:r w:rsidRPr="002B0D9D">
              <w:rPr>
                <w:rFonts w:ascii="Calibri" w:eastAsia="Times New Roman" w:hAnsi="Calibri" w:cs="Calibri"/>
                <w:b/>
                <w:bCs/>
                <w:color w:val="000000"/>
                <w:sz w:val="14"/>
                <w:szCs w:val="14"/>
                <w:lang w:val="fr-BJ" w:eastAsia="fr-BJ"/>
              </w:rPr>
              <w:t>-24</w:t>
            </w:r>
          </w:p>
        </w:tc>
        <w:tc>
          <w:tcPr>
            <w:tcW w:w="580" w:type="dxa"/>
            <w:tcBorders>
              <w:top w:val="nil"/>
              <w:left w:val="nil"/>
              <w:bottom w:val="single" w:sz="4" w:space="0" w:color="auto"/>
              <w:right w:val="single" w:sz="4" w:space="0" w:color="auto"/>
            </w:tcBorders>
            <w:shd w:val="clear" w:color="000000" w:fill="FFFFFF"/>
            <w:vAlign w:val="center"/>
            <w:hideMark/>
          </w:tcPr>
          <w:p w14:paraId="0D5C96D5"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août</w:t>
            </w:r>
            <w:proofErr w:type="gramEnd"/>
            <w:r w:rsidRPr="002B0D9D">
              <w:rPr>
                <w:rFonts w:ascii="Calibri" w:eastAsia="Times New Roman" w:hAnsi="Calibri" w:cs="Calibri"/>
                <w:b/>
                <w:bCs/>
                <w:color w:val="000000"/>
                <w:sz w:val="14"/>
                <w:szCs w:val="14"/>
                <w:lang w:val="fr-BJ" w:eastAsia="fr-BJ"/>
              </w:rPr>
              <w:t>-24</w:t>
            </w:r>
          </w:p>
        </w:tc>
        <w:tc>
          <w:tcPr>
            <w:tcW w:w="580" w:type="dxa"/>
            <w:tcBorders>
              <w:top w:val="nil"/>
              <w:left w:val="nil"/>
              <w:bottom w:val="single" w:sz="4" w:space="0" w:color="auto"/>
              <w:right w:val="single" w:sz="4" w:space="0" w:color="auto"/>
            </w:tcBorders>
            <w:shd w:val="clear" w:color="000000" w:fill="FFFFFF"/>
            <w:vAlign w:val="center"/>
            <w:hideMark/>
          </w:tcPr>
          <w:p w14:paraId="34132DCA"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sept</w:t>
            </w:r>
            <w:proofErr w:type="gramEnd"/>
            <w:r w:rsidRPr="002B0D9D">
              <w:rPr>
                <w:rFonts w:ascii="Calibri" w:eastAsia="Times New Roman" w:hAnsi="Calibri" w:cs="Calibri"/>
                <w:b/>
                <w:bCs/>
                <w:color w:val="000000"/>
                <w:sz w:val="14"/>
                <w:szCs w:val="14"/>
                <w:lang w:val="fr-BJ" w:eastAsia="fr-BJ"/>
              </w:rPr>
              <w:t>-24</w:t>
            </w:r>
          </w:p>
        </w:tc>
        <w:tc>
          <w:tcPr>
            <w:tcW w:w="640" w:type="dxa"/>
            <w:tcBorders>
              <w:top w:val="nil"/>
              <w:left w:val="nil"/>
              <w:bottom w:val="single" w:sz="4" w:space="0" w:color="auto"/>
              <w:right w:val="single" w:sz="4" w:space="0" w:color="auto"/>
            </w:tcBorders>
            <w:shd w:val="clear" w:color="000000" w:fill="FFFFFF"/>
            <w:vAlign w:val="center"/>
            <w:hideMark/>
          </w:tcPr>
          <w:p w14:paraId="5ED07200"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oct</w:t>
            </w:r>
            <w:proofErr w:type="gramEnd"/>
            <w:r w:rsidRPr="002B0D9D">
              <w:rPr>
                <w:rFonts w:ascii="Calibri" w:eastAsia="Times New Roman" w:hAnsi="Calibri" w:cs="Calibri"/>
                <w:b/>
                <w:bCs/>
                <w:color w:val="000000"/>
                <w:sz w:val="14"/>
                <w:szCs w:val="14"/>
                <w:lang w:val="fr-BJ" w:eastAsia="fr-BJ"/>
              </w:rPr>
              <w:t>-24</w:t>
            </w:r>
          </w:p>
        </w:tc>
        <w:tc>
          <w:tcPr>
            <w:tcW w:w="620" w:type="dxa"/>
            <w:tcBorders>
              <w:top w:val="nil"/>
              <w:left w:val="nil"/>
              <w:bottom w:val="single" w:sz="4" w:space="0" w:color="auto"/>
              <w:right w:val="single" w:sz="4" w:space="0" w:color="auto"/>
            </w:tcBorders>
            <w:shd w:val="clear" w:color="000000" w:fill="FFFFFF"/>
            <w:vAlign w:val="center"/>
            <w:hideMark/>
          </w:tcPr>
          <w:p w14:paraId="7DB25F1C"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nov</w:t>
            </w:r>
            <w:proofErr w:type="gramEnd"/>
            <w:r w:rsidRPr="002B0D9D">
              <w:rPr>
                <w:rFonts w:ascii="Calibri" w:eastAsia="Times New Roman" w:hAnsi="Calibri" w:cs="Calibri"/>
                <w:b/>
                <w:bCs/>
                <w:color w:val="000000"/>
                <w:sz w:val="14"/>
                <w:szCs w:val="14"/>
                <w:lang w:val="fr-BJ" w:eastAsia="fr-BJ"/>
              </w:rPr>
              <w:t>-24</w:t>
            </w:r>
          </w:p>
        </w:tc>
        <w:tc>
          <w:tcPr>
            <w:tcW w:w="560" w:type="dxa"/>
            <w:tcBorders>
              <w:top w:val="nil"/>
              <w:left w:val="nil"/>
              <w:bottom w:val="single" w:sz="4" w:space="0" w:color="auto"/>
              <w:right w:val="single" w:sz="4" w:space="0" w:color="auto"/>
            </w:tcBorders>
            <w:shd w:val="clear" w:color="000000" w:fill="FFFFFF"/>
            <w:vAlign w:val="center"/>
            <w:hideMark/>
          </w:tcPr>
          <w:p w14:paraId="3EF7B1B4" w14:textId="77777777" w:rsidR="00551B85" w:rsidRPr="002B0D9D" w:rsidRDefault="00551B85" w:rsidP="00551B85">
            <w:pPr>
              <w:jc w:val="right"/>
              <w:rPr>
                <w:rFonts w:ascii="Calibri" w:eastAsia="Times New Roman" w:hAnsi="Calibri" w:cs="Calibri"/>
                <w:b/>
                <w:bCs/>
                <w:color w:val="000000"/>
                <w:sz w:val="14"/>
                <w:szCs w:val="14"/>
                <w:lang w:val="fr-BJ" w:eastAsia="fr-BJ"/>
              </w:rPr>
            </w:pPr>
            <w:proofErr w:type="gramStart"/>
            <w:r w:rsidRPr="002B0D9D">
              <w:rPr>
                <w:rFonts w:ascii="Calibri" w:eastAsia="Times New Roman" w:hAnsi="Calibri" w:cs="Calibri"/>
                <w:b/>
                <w:bCs/>
                <w:color w:val="000000"/>
                <w:sz w:val="14"/>
                <w:szCs w:val="14"/>
                <w:lang w:val="fr-BJ" w:eastAsia="fr-BJ"/>
              </w:rPr>
              <w:t>déc</w:t>
            </w:r>
            <w:proofErr w:type="gramEnd"/>
            <w:r w:rsidRPr="002B0D9D">
              <w:rPr>
                <w:rFonts w:ascii="Calibri" w:eastAsia="Times New Roman" w:hAnsi="Calibri" w:cs="Calibri"/>
                <w:b/>
                <w:bCs/>
                <w:color w:val="000000"/>
                <w:sz w:val="14"/>
                <w:szCs w:val="14"/>
                <w:lang w:val="fr-BJ" w:eastAsia="fr-BJ"/>
              </w:rPr>
              <w:t>-24</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F691C09" w14:textId="77777777" w:rsidR="00551B85" w:rsidRPr="00551B85" w:rsidRDefault="00551B85" w:rsidP="00551B85">
            <w:pPr>
              <w:rPr>
                <w:rFonts w:ascii="Calibri" w:eastAsia="Times New Roman" w:hAnsi="Calibri" w:cs="Calibri"/>
                <w:b/>
                <w:bCs/>
                <w:color w:val="000000"/>
                <w:sz w:val="16"/>
                <w:szCs w:val="16"/>
                <w:lang w:val="fr-BJ" w:eastAsia="fr-BJ"/>
              </w:rPr>
            </w:pPr>
          </w:p>
        </w:tc>
      </w:tr>
      <w:tr w:rsidR="00551B85" w:rsidRPr="00551B85" w14:paraId="50586966" w14:textId="77777777" w:rsidTr="00551B85">
        <w:trPr>
          <w:trHeight w:val="204"/>
        </w:trPr>
        <w:tc>
          <w:tcPr>
            <w:tcW w:w="13740" w:type="dxa"/>
            <w:gridSpan w:val="15"/>
            <w:tcBorders>
              <w:top w:val="single" w:sz="4" w:space="0" w:color="auto"/>
              <w:left w:val="single" w:sz="4" w:space="0" w:color="auto"/>
              <w:bottom w:val="single" w:sz="4" w:space="0" w:color="auto"/>
              <w:right w:val="single" w:sz="4" w:space="0" w:color="000000"/>
            </w:tcBorders>
            <w:shd w:val="clear" w:color="000000" w:fill="A9D08E"/>
            <w:vAlign w:val="center"/>
            <w:hideMark/>
          </w:tcPr>
          <w:p w14:paraId="4FC84052"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Objectif général : Renforcer le leadership des femmes en politique surtout dans les communes où il y des femmes maires et des femmes élues conseillères</w:t>
            </w:r>
          </w:p>
        </w:tc>
      </w:tr>
      <w:tr w:rsidR="00551B85" w:rsidRPr="00551B85" w14:paraId="52157CDD" w14:textId="77777777" w:rsidTr="00551B85">
        <w:trPr>
          <w:trHeight w:val="252"/>
        </w:trPr>
        <w:tc>
          <w:tcPr>
            <w:tcW w:w="13740" w:type="dxa"/>
            <w:gridSpan w:val="15"/>
            <w:tcBorders>
              <w:top w:val="single" w:sz="4" w:space="0" w:color="auto"/>
              <w:left w:val="single" w:sz="4" w:space="0" w:color="auto"/>
              <w:bottom w:val="single" w:sz="4" w:space="0" w:color="auto"/>
              <w:right w:val="single" w:sz="4" w:space="0" w:color="000000"/>
            </w:tcBorders>
            <w:shd w:val="clear" w:color="000000" w:fill="FFC000"/>
            <w:vAlign w:val="center"/>
            <w:hideMark/>
          </w:tcPr>
          <w:p w14:paraId="6AD03F33"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Objectif spécifique 1 : Accompagner les femmes élues députées, maires et conseillères dans l’exercice de leur fonction politique</w:t>
            </w:r>
          </w:p>
        </w:tc>
      </w:tr>
      <w:tr w:rsidR="00551B85" w:rsidRPr="00551B85" w14:paraId="2399F34C" w14:textId="77777777" w:rsidTr="00551B85">
        <w:trPr>
          <w:trHeight w:val="420"/>
        </w:trPr>
        <w:tc>
          <w:tcPr>
            <w:tcW w:w="13740" w:type="dxa"/>
            <w:gridSpan w:val="15"/>
            <w:tcBorders>
              <w:top w:val="single" w:sz="4" w:space="0" w:color="auto"/>
              <w:left w:val="single" w:sz="4" w:space="0" w:color="auto"/>
              <w:bottom w:val="single" w:sz="4" w:space="0" w:color="auto"/>
              <w:right w:val="single" w:sz="4" w:space="0" w:color="000000"/>
            </w:tcBorders>
            <w:shd w:val="clear" w:color="000000" w:fill="FFF2CC"/>
            <w:vAlign w:val="center"/>
            <w:hideMark/>
          </w:tcPr>
          <w:p w14:paraId="1D641583"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Résultat 1 : Les femmes actuellement Maires et élues conseillères ont été reconduites aux prochaines élections municipales et communales et de nouvelles femmes ont été élues aux fonctions législatives, communales ou municipales</w:t>
            </w:r>
          </w:p>
        </w:tc>
      </w:tr>
      <w:tr w:rsidR="00551B85" w:rsidRPr="00551B85" w14:paraId="59059040"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641760A1"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A.1.1</w:t>
            </w:r>
          </w:p>
        </w:tc>
        <w:tc>
          <w:tcPr>
            <w:tcW w:w="5020" w:type="dxa"/>
            <w:tcBorders>
              <w:top w:val="nil"/>
              <w:left w:val="nil"/>
              <w:bottom w:val="single" w:sz="4" w:space="0" w:color="auto"/>
              <w:right w:val="single" w:sz="4" w:space="0" w:color="auto"/>
            </w:tcBorders>
            <w:shd w:val="clear" w:color="000000" w:fill="BDD7EE"/>
            <w:vAlign w:val="center"/>
            <w:hideMark/>
          </w:tcPr>
          <w:p w14:paraId="6FE2FF4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Renforcement des capacités des femmes élues communales pour une mise en œuvre réussie de leurs missions et rôles en fonction des besoins spécifiques </w:t>
            </w:r>
          </w:p>
        </w:tc>
        <w:tc>
          <w:tcPr>
            <w:tcW w:w="540" w:type="dxa"/>
            <w:tcBorders>
              <w:top w:val="nil"/>
              <w:left w:val="nil"/>
              <w:bottom w:val="single" w:sz="4" w:space="0" w:color="auto"/>
              <w:right w:val="single" w:sz="4" w:space="0" w:color="auto"/>
            </w:tcBorders>
            <w:shd w:val="clear" w:color="000000" w:fill="FFFFFF"/>
            <w:vAlign w:val="center"/>
            <w:hideMark/>
          </w:tcPr>
          <w:p w14:paraId="7267BA6D"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067E901"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7D627326"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44E863F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224F57E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58EB8DE8"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5FAFF37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C1B210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7CFB1E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35E813E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2351495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078153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19D344DD"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 IGD/NIMD et CARE</w:t>
            </w:r>
          </w:p>
        </w:tc>
      </w:tr>
      <w:tr w:rsidR="00551B85" w:rsidRPr="00551B85" w14:paraId="228437C5" w14:textId="77777777" w:rsidTr="00551B85">
        <w:trPr>
          <w:trHeight w:val="60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7BD4E8"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A.1.1</w:t>
            </w:r>
          </w:p>
        </w:tc>
        <w:tc>
          <w:tcPr>
            <w:tcW w:w="5020" w:type="dxa"/>
            <w:tcBorders>
              <w:top w:val="nil"/>
              <w:left w:val="nil"/>
              <w:bottom w:val="single" w:sz="4" w:space="0" w:color="auto"/>
              <w:right w:val="single" w:sz="4" w:space="0" w:color="auto"/>
            </w:tcBorders>
            <w:shd w:val="clear" w:color="auto" w:fill="auto"/>
            <w:vAlign w:val="center"/>
            <w:hideMark/>
          </w:tcPr>
          <w:p w14:paraId="3AA3AEC9"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Renforcement des capacités des femmes élues communales pour une mise en œuvre réussie de leurs missions et rôles en fonction des besoins spécifiques </w:t>
            </w:r>
          </w:p>
        </w:tc>
        <w:tc>
          <w:tcPr>
            <w:tcW w:w="540" w:type="dxa"/>
            <w:tcBorders>
              <w:top w:val="nil"/>
              <w:left w:val="nil"/>
              <w:bottom w:val="single" w:sz="4" w:space="0" w:color="auto"/>
              <w:right w:val="single" w:sz="4" w:space="0" w:color="auto"/>
            </w:tcBorders>
            <w:shd w:val="clear" w:color="000000" w:fill="FFFFFF"/>
            <w:vAlign w:val="center"/>
            <w:hideMark/>
          </w:tcPr>
          <w:p w14:paraId="34751B1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B9CA1BD"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12F5907A"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1B4505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D7BFAE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854E77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3C4012D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11EFFA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D42325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0F92CFF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0E40DBD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93F4DB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C945B6D"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6B4C36D5" w14:textId="77777777" w:rsidTr="00551B85">
        <w:trPr>
          <w:trHeight w:val="31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5C4BD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A.1.1.1</w:t>
            </w:r>
          </w:p>
        </w:tc>
        <w:tc>
          <w:tcPr>
            <w:tcW w:w="5020" w:type="dxa"/>
            <w:tcBorders>
              <w:top w:val="nil"/>
              <w:left w:val="nil"/>
              <w:bottom w:val="single" w:sz="4" w:space="0" w:color="auto"/>
              <w:right w:val="single" w:sz="4" w:space="0" w:color="auto"/>
            </w:tcBorders>
            <w:shd w:val="clear" w:color="auto" w:fill="auto"/>
            <w:vAlign w:val="center"/>
            <w:hideMark/>
          </w:tcPr>
          <w:p w14:paraId="00D7728C"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Formation des élues restants sur le code de l’administration territoriale </w:t>
            </w:r>
          </w:p>
        </w:tc>
        <w:tc>
          <w:tcPr>
            <w:tcW w:w="540" w:type="dxa"/>
            <w:tcBorders>
              <w:top w:val="nil"/>
              <w:left w:val="nil"/>
              <w:bottom w:val="single" w:sz="4" w:space="0" w:color="auto"/>
              <w:right w:val="single" w:sz="4" w:space="0" w:color="auto"/>
            </w:tcBorders>
            <w:shd w:val="clear" w:color="000000" w:fill="FFFFFF"/>
            <w:vAlign w:val="center"/>
            <w:hideMark/>
          </w:tcPr>
          <w:p w14:paraId="645211B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B7F784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2436CB7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65291FA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5B007B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D2493E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7F49F29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52EC21D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7DBC5C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553EF00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6A8B381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9F4051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21739C9F"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6FC7A2A5" w14:textId="77777777" w:rsidTr="00551B85">
        <w:trPr>
          <w:trHeight w:val="468"/>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65E0769F"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A.1.1.2</w:t>
            </w:r>
          </w:p>
        </w:tc>
        <w:tc>
          <w:tcPr>
            <w:tcW w:w="5020" w:type="dxa"/>
            <w:tcBorders>
              <w:top w:val="nil"/>
              <w:left w:val="nil"/>
              <w:bottom w:val="single" w:sz="4" w:space="0" w:color="auto"/>
              <w:right w:val="single" w:sz="4" w:space="0" w:color="auto"/>
            </w:tcBorders>
            <w:shd w:val="clear" w:color="000000" w:fill="FFFFFF"/>
            <w:vAlign w:val="center"/>
            <w:hideMark/>
          </w:tcPr>
          <w:p w14:paraId="6F33ABAB"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Organisation d’une visite d’échanges d’expériences entre femmes Maires et ou élues locales du Bénin et de la sous-région (Sénégal, etc.) </w:t>
            </w:r>
          </w:p>
        </w:tc>
        <w:tc>
          <w:tcPr>
            <w:tcW w:w="540" w:type="dxa"/>
            <w:tcBorders>
              <w:top w:val="nil"/>
              <w:left w:val="nil"/>
              <w:bottom w:val="single" w:sz="4" w:space="0" w:color="auto"/>
              <w:right w:val="single" w:sz="4" w:space="0" w:color="auto"/>
            </w:tcBorders>
            <w:shd w:val="clear" w:color="000000" w:fill="FFFFFF"/>
            <w:vAlign w:val="center"/>
            <w:hideMark/>
          </w:tcPr>
          <w:p w14:paraId="2C4DAD4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AFCE42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12C91C2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vAlign w:val="center"/>
            <w:hideMark/>
          </w:tcPr>
          <w:p w14:paraId="4849232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8D5C6F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C3DBB2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6740C7F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B43323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BE9E3F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76DA290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2A63FBC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8BE06A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FFFFFF"/>
            <w:vAlign w:val="center"/>
            <w:hideMark/>
          </w:tcPr>
          <w:p w14:paraId="0D1167CC"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IGD/NIMD</w:t>
            </w:r>
          </w:p>
        </w:tc>
      </w:tr>
      <w:tr w:rsidR="00551B85" w:rsidRPr="00551B85" w14:paraId="5C6B6561"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58B7943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lastRenderedPageBreak/>
              <w:t>A.1.2</w:t>
            </w:r>
          </w:p>
        </w:tc>
        <w:tc>
          <w:tcPr>
            <w:tcW w:w="5020" w:type="dxa"/>
            <w:tcBorders>
              <w:top w:val="nil"/>
              <w:left w:val="nil"/>
              <w:bottom w:val="single" w:sz="4" w:space="0" w:color="auto"/>
              <w:right w:val="single" w:sz="4" w:space="0" w:color="auto"/>
            </w:tcBorders>
            <w:shd w:val="clear" w:color="000000" w:fill="BDD7EE"/>
            <w:vAlign w:val="center"/>
            <w:hideMark/>
          </w:tcPr>
          <w:p w14:paraId="15BE00FD"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Orientation des femmes élues Maires, Adjointes au Maires et Cheffes d'Arrondissements (CA) sur les outils de reddition des comptes (évaluation de la qualité des services publics) et appui dans la réalisation de quelques séances de reddition des comptes dans leurs localités </w:t>
            </w:r>
          </w:p>
        </w:tc>
        <w:tc>
          <w:tcPr>
            <w:tcW w:w="540" w:type="dxa"/>
            <w:tcBorders>
              <w:top w:val="nil"/>
              <w:left w:val="nil"/>
              <w:bottom w:val="single" w:sz="4" w:space="0" w:color="auto"/>
              <w:right w:val="single" w:sz="4" w:space="0" w:color="auto"/>
            </w:tcBorders>
            <w:shd w:val="clear" w:color="000000" w:fill="BDD7EE"/>
            <w:vAlign w:val="center"/>
            <w:hideMark/>
          </w:tcPr>
          <w:p w14:paraId="353898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BDD7EE"/>
            <w:vAlign w:val="center"/>
            <w:hideMark/>
          </w:tcPr>
          <w:p w14:paraId="574B588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BDD7EE"/>
            <w:vAlign w:val="center"/>
            <w:hideMark/>
          </w:tcPr>
          <w:p w14:paraId="008FFB4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BDD7EE"/>
            <w:vAlign w:val="center"/>
            <w:hideMark/>
          </w:tcPr>
          <w:p w14:paraId="2EA78A2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BDD7EE"/>
            <w:vAlign w:val="center"/>
            <w:hideMark/>
          </w:tcPr>
          <w:p w14:paraId="6C6C500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BDD7EE"/>
            <w:vAlign w:val="center"/>
            <w:hideMark/>
          </w:tcPr>
          <w:p w14:paraId="124677D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BDD7EE"/>
            <w:vAlign w:val="center"/>
            <w:hideMark/>
          </w:tcPr>
          <w:p w14:paraId="347149C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BDD7EE"/>
            <w:vAlign w:val="center"/>
            <w:hideMark/>
          </w:tcPr>
          <w:p w14:paraId="79273D3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BDD7EE"/>
            <w:vAlign w:val="center"/>
            <w:hideMark/>
          </w:tcPr>
          <w:p w14:paraId="71653BF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BDD7EE"/>
            <w:vAlign w:val="center"/>
            <w:hideMark/>
          </w:tcPr>
          <w:p w14:paraId="53BAD88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BDD7EE"/>
            <w:vAlign w:val="center"/>
            <w:hideMark/>
          </w:tcPr>
          <w:p w14:paraId="4211DD3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BDD7EE"/>
            <w:vAlign w:val="center"/>
            <w:hideMark/>
          </w:tcPr>
          <w:p w14:paraId="4260012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78186F1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62699686" w14:textId="77777777" w:rsidTr="00551B85">
        <w:trPr>
          <w:trHeight w:val="684"/>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1D1CC5"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A.1.2.1</w:t>
            </w:r>
          </w:p>
        </w:tc>
        <w:tc>
          <w:tcPr>
            <w:tcW w:w="5020" w:type="dxa"/>
            <w:tcBorders>
              <w:top w:val="nil"/>
              <w:left w:val="nil"/>
              <w:bottom w:val="single" w:sz="4" w:space="0" w:color="auto"/>
              <w:right w:val="single" w:sz="4" w:space="0" w:color="auto"/>
            </w:tcBorders>
            <w:shd w:val="clear" w:color="auto" w:fill="auto"/>
            <w:vAlign w:val="center"/>
            <w:hideMark/>
          </w:tcPr>
          <w:p w14:paraId="3AE585F0"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Suivi post formation et appui du consultant aux élues conseillères (Maires, Adjointes aux Maires et CA) dans l'organisation des séances de reddition des comptes ou d'interactions avec les citoyens</w:t>
            </w:r>
          </w:p>
        </w:tc>
        <w:tc>
          <w:tcPr>
            <w:tcW w:w="540" w:type="dxa"/>
            <w:tcBorders>
              <w:top w:val="nil"/>
              <w:left w:val="nil"/>
              <w:bottom w:val="single" w:sz="4" w:space="0" w:color="auto"/>
              <w:right w:val="single" w:sz="4" w:space="0" w:color="auto"/>
            </w:tcBorders>
            <w:shd w:val="clear" w:color="000000" w:fill="FFFFFF"/>
            <w:vAlign w:val="center"/>
            <w:hideMark/>
          </w:tcPr>
          <w:p w14:paraId="12500FE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247E978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vAlign w:val="center"/>
            <w:hideMark/>
          </w:tcPr>
          <w:p w14:paraId="278755D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vAlign w:val="center"/>
            <w:hideMark/>
          </w:tcPr>
          <w:p w14:paraId="0DF48CA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9C5501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19F5A2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7951658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2B1A99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4C3D7E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583E8EC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72F8950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457914F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51270EA4"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573552E9"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07C07092"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A.1.3</w:t>
            </w:r>
          </w:p>
        </w:tc>
        <w:tc>
          <w:tcPr>
            <w:tcW w:w="5020" w:type="dxa"/>
            <w:tcBorders>
              <w:top w:val="nil"/>
              <w:left w:val="nil"/>
              <w:bottom w:val="single" w:sz="4" w:space="0" w:color="auto"/>
              <w:right w:val="single" w:sz="4" w:space="0" w:color="auto"/>
            </w:tcBorders>
            <w:shd w:val="clear" w:color="000000" w:fill="BDD7EE"/>
            <w:vAlign w:val="center"/>
            <w:hideMark/>
          </w:tcPr>
          <w:p w14:paraId="7CAB3500"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Formation des responsables </w:t>
            </w:r>
            <w:proofErr w:type="gramStart"/>
            <w:r w:rsidRPr="00551B85">
              <w:rPr>
                <w:rFonts w:ascii="Calibri" w:eastAsia="Times New Roman" w:hAnsi="Calibri" w:cs="Calibri"/>
                <w:b/>
                <w:bCs/>
                <w:color w:val="000000"/>
                <w:sz w:val="16"/>
                <w:szCs w:val="16"/>
                <w:lang w:val="fr-BJ" w:eastAsia="fr-BJ"/>
              </w:rPr>
              <w:t>des  partis</w:t>
            </w:r>
            <w:proofErr w:type="gramEnd"/>
            <w:r w:rsidRPr="00551B85">
              <w:rPr>
                <w:rFonts w:ascii="Calibri" w:eastAsia="Times New Roman" w:hAnsi="Calibri" w:cs="Calibri"/>
                <w:b/>
                <w:bCs/>
                <w:color w:val="000000"/>
                <w:sz w:val="16"/>
                <w:szCs w:val="16"/>
                <w:lang w:val="fr-BJ" w:eastAsia="fr-BJ"/>
              </w:rPr>
              <w:t xml:space="preserve"> politiques au niveau national et des représentants de leurs coordinations aux niveaux communal et départemental sur le genre, l’inclusion et la gouvernance </w:t>
            </w:r>
          </w:p>
        </w:tc>
        <w:tc>
          <w:tcPr>
            <w:tcW w:w="540" w:type="dxa"/>
            <w:tcBorders>
              <w:top w:val="nil"/>
              <w:left w:val="nil"/>
              <w:bottom w:val="single" w:sz="4" w:space="0" w:color="auto"/>
              <w:right w:val="single" w:sz="4" w:space="0" w:color="auto"/>
            </w:tcBorders>
            <w:shd w:val="clear" w:color="000000" w:fill="FFFFFF"/>
            <w:vAlign w:val="center"/>
            <w:hideMark/>
          </w:tcPr>
          <w:p w14:paraId="4F1D486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16F2D3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1126B81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15709EF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C8F89C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49A5708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6ADAF80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6D6B2B7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36E7FB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01267E7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3CCDDBF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407D6D6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26DBBED9"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396C3EEB"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33BAAAC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A.1.4 </w:t>
            </w:r>
          </w:p>
        </w:tc>
        <w:tc>
          <w:tcPr>
            <w:tcW w:w="5020" w:type="dxa"/>
            <w:tcBorders>
              <w:top w:val="nil"/>
              <w:left w:val="nil"/>
              <w:bottom w:val="single" w:sz="4" w:space="0" w:color="auto"/>
              <w:right w:val="single" w:sz="4" w:space="0" w:color="auto"/>
            </w:tcBorders>
            <w:shd w:val="clear" w:color="000000" w:fill="BDD7EE"/>
            <w:vAlign w:val="center"/>
            <w:hideMark/>
          </w:tcPr>
          <w:p w14:paraId="1B378BD6"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Organisation des Dialogues </w:t>
            </w:r>
            <w:proofErr w:type="gramStart"/>
            <w:r w:rsidRPr="00551B85">
              <w:rPr>
                <w:rFonts w:ascii="Calibri" w:eastAsia="Times New Roman" w:hAnsi="Calibri" w:cs="Calibri"/>
                <w:b/>
                <w:bCs/>
                <w:color w:val="000000"/>
                <w:sz w:val="16"/>
                <w:szCs w:val="16"/>
                <w:lang w:val="fr-BJ" w:eastAsia="fr-BJ"/>
              </w:rPr>
              <w:t>réflectifs  avec</w:t>
            </w:r>
            <w:proofErr w:type="gramEnd"/>
            <w:r w:rsidRPr="00551B85">
              <w:rPr>
                <w:rFonts w:ascii="Calibri" w:eastAsia="Times New Roman" w:hAnsi="Calibri" w:cs="Calibri"/>
                <w:b/>
                <w:bCs/>
                <w:color w:val="000000"/>
                <w:sz w:val="16"/>
                <w:szCs w:val="16"/>
                <w:lang w:val="fr-BJ" w:eastAsia="fr-BJ"/>
              </w:rPr>
              <w:t xml:space="preserve"> les leaders politiques (Commission parlementaire de loi, Responsables des partis politiques, etc.…) pour un bon positionnement des femmes candidates dans la perspective des prochaines élections communales</w:t>
            </w:r>
          </w:p>
        </w:tc>
        <w:tc>
          <w:tcPr>
            <w:tcW w:w="540" w:type="dxa"/>
            <w:tcBorders>
              <w:top w:val="nil"/>
              <w:left w:val="nil"/>
              <w:bottom w:val="single" w:sz="4" w:space="0" w:color="auto"/>
              <w:right w:val="single" w:sz="4" w:space="0" w:color="auto"/>
            </w:tcBorders>
            <w:shd w:val="clear" w:color="000000" w:fill="FFFFFF"/>
            <w:vAlign w:val="center"/>
            <w:hideMark/>
          </w:tcPr>
          <w:p w14:paraId="3CFC52E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70550A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61F4876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CFBB86F"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FDF6CB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95B769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64E12FD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2DF5DCD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C252C3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491E489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29D2D5E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86559C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03323D74"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50E818DC" w14:textId="77777777" w:rsidTr="00551B85">
        <w:trPr>
          <w:trHeight w:val="408"/>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08B6848F"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A.1.5</w:t>
            </w:r>
          </w:p>
        </w:tc>
        <w:tc>
          <w:tcPr>
            <w:tcW w:w="5020" w:type="dxa"/>
            <w:tcBorders>
              <w:top w:val="nil"/>
              <w:left w:val="nil"/>
              <w:bottom w:val="single" w:sz="4" w:space="0" w:color="auto"/>
              <w:right w:val="single" w:sz="4" w:space="0" w:color="auto"/>
            </w:tcBorders>
            <w:shd w:val="clear" w:color="000000" w:fill="BDD7EE"/>
            <w:vAlign w:val="center"/>
            <w:hideMark/>
          </w:tcPr>
          <w:p w14:paraId="5D081B7E"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Initiatives Jeunes </w:t>
            </w:r>
            <w:proofErr w:type="spellStart"/>
            <w:proofErr w:type="gramStart"/>
            <w:r w:rsidRPr="00551B85">
              <w:rPr>
                <w:rFonts w:ascii="Calibri" w:eastAsia="Times New Roman" w:hAnsi="Calibri" w:cs="Calibri"/>
                <w:b/>
                <w:bCs/>
                <w:sz w:val="16"/>
                <w:szCs w:val="16"/>
                <w:lang w:val="fr-BJ" w:eastAsia="fr-BJ"/>
              </w:rPr>
              <w:t>Assistant.e.s</w:t>
            </w:r>
            <w:proofErr w:type="spellEnd"/>
            <w:proofErr w:type="gramEnd"/>
            <w:r w:rsidRPr="00551B85">
              <w:rPr>
                <w:rFonts w:ascii="Calibri" w:eastAsia="Times New Roman" w:hAnsi="Calibri" w:cs="Calibri"/>
                <w:b/>
                <w:bCs/>
                <w:sz w:val="16"/>
                <w:szCs w:val="16"/>
                <w:lang w:val="fr-BJ" w:eastAsia="fr-BJ"/>
              </w:rPr>
              <w:t xml:space="preserve"> de Députées</w:t>
            </w:r>
          </w:p>
        </w:tc>
        <w:tc>
          <w:tcPr>
            <w:tcW w:w="540" w:type="dxa"/>
            <w:tcBorders>
              <w:top w:val="nil"/>
              <w:left w:val="nil"/>
              <w:bottom w:val="single" w:sz="4" w:space="0" w:color="auto"/>
              <w:right w:val="single" w:sz="4" w:space="0" w:color="auto"/>
            </w:tcBorders>
            <w:shd w:val="clear" w:color="000000" w:fill="ED7D31"/>
            <w:vAlign w:val="center"/>
            <w:hideMark/>
          </w:tcPr>
          <w:p w14:paraId="1B139DC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5A99599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vAlign w:val="center"/>
            <w:hideMark/>
          </w:tcPr>
          <w:p w14:paraId="480F2F2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vAlign w:val="center"/>
            <w:hideMark/>
          </w:tcPr>
          <w:p w14:paraId="0990CC9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1305025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42377C6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vAlign w:val="center"/>
            <w:hideMark/>
          </w:tcPr>
          <w:p w14:paraId="65AC491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1D7DEB9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02C4356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3C41B50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3FCB2DC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70A91B4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2287DAF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0583D74" w14:textId="77777777" w:rsidTr="00551B85">
        <w:trPr>
          <w:trHeight w:val="38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E95AC"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A.1.5.1</w:t>
            </w:r>
          </w:p>
        </w:tc>
        <w:tc>
          <w:tcPr>
            <w:tcW w:w="5020" w:type="dxa"/>
            <w:tcBorders>
              <w:top w:val="nil"/>
              <w:left w:val="nil"/>
              <w:bottom w:val="single" w:sz="4" w:space="0" w:color="auto"/>
              <w:right w:val="single" w:sz="4" w:space="0" w:color="auto"/>
            </w:tcBorders>
            <w:shd w:val="clear" w:color="auto" w:fill="auto"/>
            <w:vAlign w:val="center"/>
            <w:hideMark/>
          </w:tcPr>
          <w:p w14:paraId="1190DAF4"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Sélection des jeunes </w:t>
            </w:r>
            <w:proofErr w:type="spellStart"/>
            <w:proofErr w:type="gramStart"/>
            <w:r w:rsidRPr="00551B85">
              <w:rPr>
                <w:rFonts w:ascii="Calibri" w:eastAsia="Times New Roman" w:hAnsi="Calibri" w:cs="Calibri"/>
                <w:i/>
                <w:iCs/>
                <w:sz w:val="16"/>
                <w:szCs w:val="16"/>
                <w:lang w:val="fr-BJ" w:eastAsia="fr-BJ"/>
              </w:rPr>
              <w:t>Assistant.e.s</w:t>
            </w:r>
            <w:proofErr w:type="spellEnd"/>
            <w:proofErr w:type="gramEnd"/>
            <w:r w:rsidRPr="00551B85">
              <w:rPr>
                <w:rFonts w:ascii="Calibri" w:eastAsia="Times New Roman" w:hAnsi="Calibri" w:cs="Calibri"/>
                <w:i/>
                <w:iCs/>
                <w:sz w:val="16"/>
                <w:szCs w:val="16"/>
                <w:lang w:val="fr-BJ" w:eastAsia="fr-BJ"/>
              </w:rPr>
              <w:t xml:space="preserve">  et organisation de séance d'échanges et d'orientation </w:t>
            </w:r>
          </w:p>
        </w:tc>
        <w:tc>
          <w:tcPr>
            <w:tcW w:w="540" w:type="dxa"/>
            <w:tcBorders>
              <w:top w:val="nil"/>
              <w:left w:val="nil"/>
              <w:bottom w:val="single" w:sz="4" w:space="0" w:color="auto"/>
              <w:right w:val="single" w:sz="4" w:space="0" w:color="auto"/>
            </w:tcBorders>
            <w:shd w:val="clear" w:color="000000" w:fill="ED7D31"/>
            <w:vAlign w:val="center"/>
            <w:hideMark/>
          </w:tcPr>
          <w:p w14:paraId="7D2C72A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2D37F48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56AC697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2F5690D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7001C3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4A47511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2CFE6A1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7380D6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C67129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1941137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709438D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156231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608D1B2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5AD94AC8" w14:textId="77777777" w:rsidTr="00551B85">
        <w:trPr>
          <w:trHeight w:val="25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3A619B"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A.1.5.2</w:t>
            </w:r>
          </w:p>
        </w:tc>
        <w:tc>
          <w:tcPr>
            <w:tcW w:w="5020" w:type="dxa"/>
            <w:tcBorders>
              <w:top w:val="nil"/>
              <w:left w:val="nil"/>
              <w:bottom w:val="single" w:sz="4" w:space="0" w:color="auto"/>
              <w:right w:val="single" w:sz="4" w:space="0" w:color="auto"/>
            </w:tcBorders>
            <w:shd w:val="clear" w:color="auto" w:fill="auto"/>
            <w:vAlign w:val="center"/>
            <w:hideMark/>
          </w:tcPr>
          <w:p w14:paraId="7EBF68AC"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Acquisition de matériel informatique au profit des </w:t>
            </w:r>
            <w:proofErr w:type="spellStart"/>
            <w:proofErr w:type="gramStart"/>
            <w:r w:rsidRPr="00551B85">
              <w:rPr>
                <w:rFonts w:ascii="Calibri" w:eastAsia="Times New Roman" w:hAnsi="Calibri" w:cs="Calibri"/>
                <w:i/>
                <w:iCs/>
                <w:sz w:val="16"/>
                <w:szCs w:val="16"/>
                <w:lang w:val="fr-BJ" w:eastAsia="fr-BJ"/>
              </w:rPr>
              <w:t>Assistant.e.s</w:t>
            </w:r>
            <w:proofErr w:type="spellEnd"/>
            <w:proofErr w:type="gramEnd"/>
          </w:p>
        </w:tc>
        <w:tc>
          <w:tcPr>
            <w:tcW w:w="540" w:type="dxa"/>
            <w:tcBorders>
              <w:top w:val="nil"/>
              <w:left w:val="nil"/>
              <w:bottom w:val="single" w:sz="4" w:space="0" w:color="auto"/>
              <w:right w:val="single" w:sz="4" w:space="0" w:color="auto"/>
            </w:tcBorders>
            <w:shd w:val="clear" w:color="000000" w:fill="ED7D31"/>
            <w:vAlign w:val="center"/>
            <w:hideMark/>
          </w:tcPr>
          <w:p w14:paraId="101F87F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24AF135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6B852AC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6EC6BCA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941357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5AC7FA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35AAF63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AB3E10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61CC0BC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6BED9DE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15CF660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089327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A61F3F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13354C0F" w14:textId="77777777" w:rsidTr="00551B85">
        <w:trPr>
          <w:trHeight w:val="32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16C4C1"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A.1.5.3</w:t>
            </w:r>
          </w:p>
        </w:tc>
        <w:tc>
          <w:tcPr>
            <w:tcW w:w="5020" w:type="dxa"/>
            <w:tcBorders>
              <w:top w:val="nil"/>
              <w:left w:val="nil"/>
              <w:bottom w:val="single" w:sz="4" w:space="0" w:color="auto"/>
              <w:right w:val="single" w:sz="4" w:space="0" w:color="auto"/>
            </w:tcBorders>
            <w:shd w:val="clear" w:color="auto" w:fill="auto"/>
            <w:vAlign w:val="center"/>
            <w:hideMark/>
          </w:tcPr>
          <w:p w14:paraId="4D8701BF"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Renforcement de capacités des jeunes </w:t>
            </w:r>
            <w:proofErr w:type="spellStart"/>
            <w:proofErr w:type="gramStart"/>
            <w:r w:rsidRPr="00551B85">
              <w:rPr>
                <w:rFonts w:ascii="Calibri" w:eastAsia="Times New Roman" w:hAnsi="Calibri" w:cs="Calibri"/>
                <w:i/>
                <w:iCs/>
                <w:sz w:val="16"/>
                <w:szCs w:val="16"/>
                <w:lang w:val="fr-BJ" w:eastAsia="fr-BJ"/>
              </w:rPr>
              <w:t>Assistant.e.s</w:t>
            </w:r>
            <w:proofErr w:type="spellEnd"/>
            <w:proofErr w:type="gramEnd"/>
          </w:p>
        </w:tc>
        <w:tc>
          <w:tcPr>
            <w:tcW w:w="540" w:type="dxa"/>
            <w:tcBorders>
              <w:top w:val="nil"/>
              <w:left w:val="nil"/>
              <w:bottom w:val="single" w:sz="4" w:space="0" w:color="auto"/>
              <w:right w:val="single" w:sz="4" w:space="0" w:color="auto"/>
            </w:tcBorders>
            <w:shd w:val="clear" w:color="000000" w:fill="FFFFFF"/>
            <w:vAlign w:val="center"/>
            <w:hideMark/>
          </w:tcPr>
          <w:p w14:paraId="4F5AC9D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68FEF61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1833527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03EF094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443BA2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549C12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69833A6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6A6531D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736524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09FE948F"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0695D89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DA3CE6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50316D27"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8CA14D0" w14:textId="77777777" w:rsidTr="00551B85">
        <w:trPr>
          <w:trHeight w:val="324"/>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EB39B96"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A.1.5.4</w:t>
            </w:r>
          </w:p>
        </w:tc>
        <w:tc>
          <w:tcPr>
            <w:tcW w:w="5020" w:type="dxa"/>
            <w:tcBorders>
              <w:top w:val="nil"/>
              <w:left w:val="nil"/>
              <w:bottom w:val="single" w:sz="4" w:space="0" w:color="auto"/>
              <w:right w:val="single" w:sz="4" w:space="0" w:color="auto"/>
            </w:tcBorders>
            <w:shd w:val="clear" w:color="000000" w:fill="FFFFFF"/>
            <w:vAlign w:val="center"/>
            <w:hideMark/>
          </w:tcPr>
          <w:p w14:paraId="4B64B5EA" w14:textId="77777777" w:rsidR="00551B85" w:rsidRPr="00551B85" w:rsidRDefault="00551B85" w:rsidP="00551B85">
            <w:pPr>
              <w:rPr>
                <w:rFonts w:ascii="Calibri" w:eastAsia="Times New Roman" w:hAnsi="Calibri" w:cs="Calibri"/>
                <w:i/>
                <w:iCs/>
                <w:sz w:val="16"/>
                <w:szCs w:val="16"/>
                <w:lang w:val="fr-BJ" w:eastAsia="fr-BJ"/>
              </w:rPr>
            </w:pPr>
            <w:proofErr w:type="spellStart"/>
            <w:r w:rsidRPr="00551B85">
              <w:rPr>
                <w:rFonts w:ascii="Calibri" w:eastAsia="Times New Roman" w:hAnsi="Calibri" w:cs="Calibri"/>
                <w:i/>
                <w:iCs/>
                <w:sz w:val="16"/>
                <w:szCs w:val="16"/>
                <w:lang w:val="fr-BJ" w:eastAsia="fr-BJ"/>
              </w:rPr>
              <w:t>Elaboration</w:t>
            </w:r>
            <w:proofErr w:type="spellEnd"/>
            <w:r w:rsidRPr="00551B85">
              <w:rPr>
                <w:rFonts w:ascii="Calibri" w:eastAsia="Times New Roman" w:hAnsi="Calibri" w:cs="Calibri"/>
                <w:i/>
                <w:iCs/>
                <w:sz w:val="16"/>
                <w:szCs w:val="16"/>
                <w:lang w:val="fr-BJ" w:eastAsia="fr-BJ"/>
              </w:rPr>
              <w:t xml:space="preserve"> du guide de l'</w:t>
            </w:r>
            <w:proofErr w:type="spellStart"/>
            <w:r w:rsidRPr="00551B85">
              <w:rPr>
                <w:rFonts w:ascii="Calibri" w:eastAsia="Times New Roman" w:hAnsi="Calibri" w:cs="Calibri"/>
                <w:i/>
                <w:iCs/>
                <w:sz w:val="16"/>
                <w:szCs w:val="16"/>
                <w:lang w:val="fr-BJ" w:eastAsia="fr-BJ"/>
              </w:rPr>
              <w:t>assistant-e</w:t>
            </w:r>
            <w:proofErr w:type="spellEnd"/>
            <w:r w:rsidRPr="00551B85">
              <w:rPr>
                <w:rFonts w:ascii="Calibri" w:eastAsia="Times New Roman" w:hAnsi="Calibri" w:cs="Calibri"/>
                <w:i/>
                <w:iCs/>
                <w:sz w:val="16"/>
                <w:szCs w:val="16"/>
                <w:lang w:val="fr-BJ" w:eastAsia="fr-BJ"/>
              </w:rPr>
              <w:t xml:space="preserve"> du député et de son cahier de charge.</w:t>
            </w:r>
          </w:p>
        </w:tc>
        <w:tc>
          <w:tcPr>
            <w:tcW w:w="540" w:type="dxa"/>
            <w:tcBorders>
              <w:top w:val="nil"/>
              <w:left w:val="nil"/>
              <w:bottom w:val="single" w:sz="4" w:space="0" w:color="auto"/>
              <w:right w:val="single" w:sz="4" w:space="0" w:color="auto"/>
            </w:tcBorders>
            <w:shd w:val="clear" w:color="000000" w:fill="ED7D31"/>
            <w:vAlign w:val="center"/>
            <w:hideMark/>
          </w:tcPr>
          <w:p w14:paraId="71A3A58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2E13005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2A01F09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27778D8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07E12A5"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F9E152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1E9EC23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B8D058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C1AE90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2F6BC17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53E8A93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FAFD64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7BB5574"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3C58F7D5" w14:textId="77777777" w:rsidTr="00551B85">
        <w:trPr>
          <w:trHeight w:val="40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8D48F3"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A.1.5.5</w:t>
            </w:r>
          </w:p>
        </w:tc>
        <w:tc>
          <w:tcPr>
            <w:tcW w:w="5020" w:type="dxa"/>
            <w:tcBorders>
              <w:top w:val="nil"/>
              <w:left w:val="nil"/>
              <w:bottom w:val="single" w:sz="4" w:space="0" w:color="auto"/>
              <w:right w:val="single" w:sz="4" w:space="0" w:color="auto"/>
            </w:tcBorders>
            <w:shd w:val="clear" w:color="auto" w:fill="auto"/>
            <w:vAlign w:val="center"/>
            <w:hideMark/>
          </w:tcPr>
          <w:p w14:paraId="263486DE"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Mise en œuvre de l'initiative (Appui aux femmes députées par les jeunes </w:t>
            </w:r>
            <w:proofErr w:type="spellStart"/>
            <w:proofErr w:type="gramStart"/>
            <w:r w:rsidRPr="00551B85">
              <w:rPr>
                <w:rFonts w:ascii="Calibri" w:eastAsia="Times New Roman" w:hAnsi="Calibri" w:cs="Calibri"/>
                <w:i/>
                <w:iCs/>
                <w:sz w:val="16"/>
                <w:szCs w:val="16"/>
                <w:lang w:val="fr-BJ" w:eastAsia="fr-BJ"/>
              </w:rPr>
              <w:t>Assistant.e.s</w:t>
            </w:r>
            <w:proofErr w:type="spellEnd"/>
            <w:proofErr w:type="gramEnd"/>
            <w:r w:rsidRPr="00551B85">
              <w:rPr>
                <w:rFonts w:ascii="Calibri" w:eastAsia="Times New Roman" w:hAnsi="Calibri" w:cs="Calibri"/>
                <w:i/>
                <w:iCs/>
                <w:sz w:val="16"/>
                <w:szCs w:val="16"/>
                <w:lang w:val="fr-BJ" w:eastAsia="fr-BJ"/>
              </w:rPr>
              <w:t>)</w:t>
            </w:r>
          </w:p>
        </w:tc>
        <w:tc>
          <w:tcPr>
            <w:tcW w:w="540" w:type="dxa"/>
            <w:tcBorders>
              <w:top w:val="nil"/>
              <w:left w:val="nil"/>
              <w:bottom w:val="single" w:sz="4" w:space="0" w:color="auto"/>
              <w:right w:val="single" w:sz="4" w:space="0" w:color="auto"/>
            </w:tcBorders>
            <w:shd w:val="clear" w:color="000000" w:fill="ED7D31"/>
            <w:vAlign w:val="center"/>
            <w:hideMark/>
          </w:tcPr>
          <w:p w14:paraId="4826BE6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1163416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vAlign w:val="center"/>
            <w:hideMark/>
          </w:tcPr>
          <w:p w14:paraId="27D0A09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vAlign w:val="center"/>
            <w:hideMark/>
          </w:tcPr>
          <w:p w14:paraId="09ACFBE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4C49626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364FEE5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vAlign w:val="center"/>
            <w:hideMark/>
          </w:tcPr>
          <w:p w14:paraId="3376736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6236891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6137150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192F3C5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442A73F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2BAF20C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78890A31"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17F8261E" w14:textId="77777777" w:rsidTr="00551B85">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286DF0"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A.1.5.6</w:t>
            </w:r>
          </w:p>
        </w:tc>
        <w:tc>
          <w:tcPr>
            <w:tcW w:w="5020" w:type="dxa"/>
            <w:tcBorders>
              <w:top w:val="nil"/>
              <w:left w:val="nil"/>
              <w:bottom w:val="single" w:sz="4" w:space="0" w:color="auto"/>
              <w:right w:val="single" w:sz="4" w:space="0" w:color="auto"/>
            </w:tcBorders>
            <w:shd w:val="clear" w:color="auto" w:fill="auto"/>
            <w:vAlign w:val="center"/>
            <w:hideMark/>
          </w:tcPr>
          <w:p w14:paraId="760E5591" w14:textId="77777777" w:rsidR="00551B85" w:rsidRPr="00551B85" w:rsidRDefault="00551B85" w:rsidP="00551B85">
            <w:pPr>
              <w:rPr>
                <w:rFonts w:ascii="Calibri" w:eastAsia="Times New Roman" w:hAnsi="Calibri" w:cs="Calibri"/>
                <w:i/>
                <w:iCs/>
                <w:sz w:val="16"/>
                <w:szCs w:val="16"/>
                <w:lang w:val="fr-BJ" w:eastAsia="fr-BJ"/>
              </w:rPr>
            </w:pPr>
            <w:proofErr w:type="spellStart"/>
            <w:r w:rsidRPr="00551B85">
              <w:rPr>
                <w:rFonts w:ascii="Calibri" w:eastAsia="Times New Roman" w:hAnsi="Calibri" w:cs="Calibri"/>
                <w:i/>
                <w:iCs/>
                <w:sz w:val="16"/>
                <w:szCs w:val="16"/>
                <w:lang w:val="fr-BJ" w:eastAsia="fr-BJ"/>
              </w:rPr>
              <w:t>Evaluation</w:t>
            </w:r>
            <w:proofErr w:type="spellEnd"/>
            <w:r w:rsidRPr="00551B85">
              <w:rPr>
                <w:rFonts w:ascii="Calibri" w:eastAsia="Times New Roman" w:hAnsi="Calibri" w:cs="Calibri"/>
                <w:i/>
                <w:iCs/>
                <w:sz w:val="16"/>
                <w:szCs w:val="16"/>
                <w:lang w:val="fr-BJ" w:eastAsia="fr-BJ"/>
              </w:rPr>
              <w:t xml:space="preserve"> de l'initiative à mi-parcours </w:t>
            </w:r>
          </w:p>
        </w:tc>
        <w:tc>
          <w:tcPr>
            <w:tcW w:w="540" w:type="dxa"/>
            <w:tcBorders>
              <w:top w:val="nil"/>
              <w:left w:val="nil"/>
              <w:bottom w:val="single" w:sz="4" w:space="0" w:color="auto"/>
              <w:right w:val="single" w:sz="4" w:space="0" w:color="auto"/>
            </w:tcBorders>
            <w:shd w:val="clear" w:color="000000" w:fill="FFFFFF"/>
            <w:vAlign w:val="center"/>
            <w:hideMark/>
          </w:tcPr>
          <w:p w14:paraId="1EF5A38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508F0B4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1AB11E4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17E26D9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492383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884002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5B05E3E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C040C2D"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253E13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36F467D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5940103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09BB3D3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6F292187"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0696FA78" w14:textId="77777777" w:rsidTr="00551B85">
        <w:trPr>
          <w:trHeight w:val="26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DAF9E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 1.5.7</w:t>
            </w:r>
          </w:p>
        </w:tc>
        <w:tc>
          <w:tcPr>
            <w:tcW w:w="5020" w:type="dxa"/>
            <w:tcBorders>
              <w:top w:val="nil"/>
              <w:left w:val="nil"/>
              <w:bottom w:val="single" w:sz="4" w:space="0" w:color="auto"/>
              <w:right w:val="single" w:sz="4" w:space="0" w:color="auto"/>
            </w:tcBorders>
            <w:shd w:val="clear" w:color="auto" w:fill="auto"/>
            <w:vAlign w:val="center"/>
            <w:hideMark/>
          </w:tcPr>
          <w:p w14:paraId="5CB2FFAB"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Mission de Supervision et de suivi des </w:t>
            </w:r>
            <w:proofErr w:type="spellStart"/>
            <w:proofErr w:type="gramStart"/>
            <w:r w:rsidRPr="00551B85">
              <w:rPr>
                <w:rFonts w:ascii="Calibri" w:eastAsia="Times New Roman" w:hAnsi="Calibri" w:cs="Calibri"/>
                <w:i/>
                <w:iCs/>
                <w:sz w:val="16"/>
                <w:szCs w:val="16"/>
                <w:lang w:val="fr-BJ" w:eastAsia="fr-BJ"/>
              </w:rPr>
              <w:t>Assistant.e.s</w:t>
            </w:r>
            <w:proofErr w:type="spellEnd"/>
            <w:proofErr w:type="gramEnd"/>
          </w:p>
        </w:tc>
        <w:tc>
          <w:tcPr>
            <w:tcW w:w="540" w:type="dxa"/>
            <w:tcBorders>
              <w:top w:val="nil"/>
              <w:left w:val="nil"/>
              <w:bottom w:val="single" w:sz="4" w:space="0" w:color="auto"/>
              <w:right w:val="single" w:sz="4" w:space="0" w:color="auto"/>
            </w:tcBorders>
            <w:shd w:val="clear" w:color="000000" w:fill="FFFFFF"/>
            <w:vAlign w:val="center"/>
            <w:hideMark/>
          </w:tcPr>
          <w:p w14:paraId="5A0725A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5F3C4C0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273DE35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0C4753E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76B845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62C0BDE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nil"/>
              <w:right w:val="nil"/>
            </w:tcBorders>
            <w:shd w:val="clear" w:color="auto" w:fill="auto"/>
            <w:noWrap/>
            <w:vAlign w:val="bottom"/>
            <w:hideMark/>
          </w:tcPr>
          <w:p w14:paraId="1741CE30" w14:textId="77777777" w:rsidR="00551B85" w:rsidRPr="00551B85" w:rsidRDefault="00551B85" w:rsidP="00551B85">
            <w:pPr>
              <w:rPr>
                <w:rFonts w:ascii="Calibri" w:eastAsia="Times New Roman" w:hAnsi="Calibri" w:cs="Calibri"/>
                <w:color w:val="4472C4"/>
                <w:sz w:val="16"/>
                <w:szCs w:val="16"/>
                <w:lang w:val="fr-BJ" w:eastAsia="fr-BJ"/>
              </w:rPr>
            </w:pPr>
          </w:p>
        </w:tc>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28FD2A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291ABA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59742FF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5960029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3507D7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51E984C2"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174D3941" w14:textId="77777777" w:rsidTr="00551B85">
        <w:trPr>
          <w:trHeight w:val="624"/>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691387F6"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A.1.6</w:t>
            </w:r>
          </w:p>
        </w:tc>
        <w:tc>
          <w:tcPr>
            <w:tcW w:w="5020" w:type="dxa"/>
            <w:tcBorders>
              <w:top w:val="nil"/>
              <w:left w:val="nil"/>
              <w:bottom w:val="single" w:sz="4" w:space="0" w:color="auto"/>
              <w:right w:val="single" w:sz="4" w:space="0" w:color="auto"/>
            </w:tcBorders>
            <w:shd w:val="clear" w:color="000000" w:fill="BDD7EE"/>
            <w:hideMark/>
          </w:tcPr>
          <w:p w14:paraId="2D53D550"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Renforcement de la visibilité des femmes élues par la mise en place et l’exécution d’un plan d’actions de communication et de visibilité avec des actions innovantes </w:t>
            </w:r>
          </w:p>
        </w:tc>
        <w:tc>
          <w:tcPr>
            <w:tcW w:w="540" w:type="dxa"/>
            <w:tcBorders>
              <w:top w:val="nil"/>
              <w:left w:val="nil"/>
              <w:bottom w:val="single" w:sz="4" w:space="0" w:color="auto"/>
              <w:right w:val="single" w:sz="4" w:space="0" w:color="auto"/>
            </w:tcBorders>
            <w:shd w:val="clear" w:color="000000" w:fill="FFFFFF"/>
            <w:vAlign w:val="center"/>
            <w:hideMark/>
          </w:tcPr>
          <w:p w14:paraId="042B3BF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09A7A39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vAlign w:val="center"/>
            <w:hideMark/>
          </w:tcPr>
          <w:p w14:paraId="7F3C525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vAlign w:val="center"/>
            <w:hideMark/>
          </w:tcPr>
          <w:p w14:paraId="482FB61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6968515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6206368C"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single" w:sz="4" w:space="0" w:color="auto"/>
              <w:left w:val="nil"/>
              <w:bottom w:val="single" w:sz="4" w:space="0" w:color="auto"/>
              <w:right w:val="single" w:sz="4" w:space="0" w:color="auto"/>
            </w:tcBorders>
            <w:shd w:val="clear" w:color="000000" w:fill="ED7D31"/>
            <w:vAlign w:val="center"/>
            <w:hideMark/>
          </w:tcPr>
          <w:p w14:paraId="236789EE"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5623269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1D8CFC8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44C06FF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2593C43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0DB9DB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743E5B9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647AF67C" w14:textId="77777777" w:rsidTr="00551B85">
        <w:trPr>
          <w:trHeight w:val="69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9A347B"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 1.6.1</w:t>
            </w:r>
          </w:p>
        </w:tc>
        <w:tc>
          <w:tcPr>
            <w:tcW w:w="5020" w:type="dxa"/>
            <w:tcBorders>
              <w:top w:val="nil"/>
              <w:left w:val="nil"/>
              <w:bottom w:val="single" w:sz="4" w:space="0" w:color="auto"/>
              <w:right w:val="single" w:sz="4" w:space="0" w:color="auto"/>
            </w:tcBorders>
            <w:shd w:val="clear" w:color="auto" w:fill="auto"/>
            <w:vAlign w:val="center"/>
            <w:hideMark/>
          </w:tcPr>
          <w:p w14:paraId="1EDBF933"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Renforcement de capacités des femmes élues conseillères en e-réputation, communication digitale sur (l’actualité de l’élue membre de l’exécutif communal, etc.) et assistance pour création page </w:t>
            </w:r>
            <w:proofErr w:type="spellStart"/>
            <w:r w:rsidRPr="00551B85">
              <w:rPr>
                <w:rFonts w:ascii="Calibri" w:eastAsia="Times New Roman" w:hAnsi="Calibri" w:cs="Calibri"/>
                <w:i/>
                <w:iCs/>
                <w:sz w:val="16"/>
                <w:szCs w:val="16"/>
                <w:lang w:val="fr-BJ" w:eastAsia="fr-BJ"/>
              </w:rPr>
              <w:t>facebook</w:t>
            </w:r>
            <w:proofErr w:type="spellEnd"/>
          </w:p>
        </w:tc>
        <w:tc>
          <w:tcPr>
            <w:tcW w:w="540" w:type="dxa"/>
            <w:tcBorders>
              <w:top w:val="nil"/>
              <w:left w:val="nil"/>
              <w:bottom w:val="single" w:sz="4" w:space="0" w:color="auto"/>
              <w:right w:val="single" w:sz="4" w:space="0" w:color="auto"/>
            </w:tcBorders>
            <w:shd w:val="clear" w:color="000000" w:fill="FFFFFF"/>
            <w:vAlign w:val="center"/>
            <w:hideMark/>
          </w:tcPr>
          <w:p w14:paraId="77F3DAF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612318F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vAlign w:val="center"/>
            <w:hideMark/>
          </w:tcPr>
          <w:p w14:paraId="1A822F5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0F5E4A5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F568E26"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6981788"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33CB7A1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2016F13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2B2F807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585F9697"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6620FE63"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ACC0C8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2108AA53"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31084B3" w14:textId="77777777" w:rsidTr="00551B85">
        <w:trPr>
          <w:trHeight w:val="636"/>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E60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lastRenderedPageBreak/>
              <w:t xml:space="preserve"> A1.6.2</w:t>
            </w:r>
          </w:p>
        </w:tc>
        <w:tc>
          <w:tcPr>
            <w:tcW w:w="5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C6AF"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Mise en place d’une fenêtre de visibilité des femmes élues Maires et conseillères sur la plateforme des partis politiques créée par NIMD (www.portailpartispolitiques.bj)</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BEFD5F"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AD82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00"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A13950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4827B9"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8AE50"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B3FF3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51C34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C8742"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D9F01"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40"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0DE9D3C4"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DB6FB"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19E8A" w14:textId="77777777" w:rsidR="00551B85" w:rsidRPr="00551B85" w:rsidRDefault="00551B85" w:rsidP="00551B85">
            <w:pPr>
              <w:rPr>
                <w:rFonts w:ascii="Calibri" w:eastAsia="Times New Roman" w:hAnsi="Calibri" w:cs="Calibri"/>
                <w:color w:val="4472C4"/>
                <w:sz w:val="16"/>
                <w:szCs w:val="16"/>
                <w:lang w:val="fr-BJ" w:eastAsia="fr-BJ"/>
              </w:rPr>
            </w:pPr>
            <w:r w:rsidRPr="00551B85">
              <w:rPr>
                <w:rFonts w:ascii="Calibri" w:eastAsia="Times New Roman" w:hAnsi="Calibri" w:cs="Calibri"/>
                <w:color w:val="4472C4"/>
                <w:sz w:val="16"/>
                <w:szCs w:val="16"/>
                <w:lang w:val="fr-BJ" w:eastAsia="fr-BJ"/>
              </w:rPr>
              <w:t>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BE86D"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112F3A76" w14:textId="77777777" w:rsidTr="00551B85">
        <w:trPr>
          <w:trHeight w:val="336"/>
        </w:trPr>
        <w:tc>
          <w:tcPr>
            <w:tcW w:w="13740" w:type="dxa"/>
            <w:gridSpan w:val="15"/>
            <w:tcBorders>
              <w:top w:val="single" w:sz="4" w:space="0" w:color="auto"/>
              <w:left w:val="single" w:sz="4" w:space="0" w:color="auto"/>
              <w:bottom w:val="single" w:sz="4" w:space="0" w:color="auto"/>
              <w:right w:val="single" w:sz="4" w:space="0" w:color="000000"/>
            </w:tcBorders>
            <w:shd w:val="clear" w:color="000000" w:fill="FFC000"/>
            <w:vAlign w:val="center"/>
            <w:hideMark/>
          </w:tcPr>
          <w:p w14:paraId="4BBF9E78"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Objectif Spécifique 2 : Faciliter </w:t>
            </w:r>
            <w:proofErr w:type="gramStart"/>
            <w:r w:rsidRPr="00551B85">
              <w:rPr>
                <w:rFonts w:ascii="Calibri" w:eastAsia="Times New Roman" w:hAnsi="Calibri" w:cs="Calibri"/>
                <w:b/>
                <w:bCs/>
                <w:color w:val="000000"/>
                <w:sz w:val="16"/>
                <w:szCs w:val="16"/>
                <w:lang w:val="fr-BJ" w:eastAsia="fr-BJ"/>
              </w:rPr>
              <w:t>l’accompagnement,  le</w:t>
            </w:r>
            <w:proofErr w:type="gramEnd"/>
            <w:r w:rsidRPr="00551B85">
              <w:rPr>
                <w:rFonts w:ascii="Calibri" w:eastAsia="Times New Roman" w:hAnsi="Calibri" w:cs="Calibri"/>
                <w:b/>
                <w:bCs/>
                <w:color w:val="000000"/>
                <w:sz w:val="16"/>
                <w:szCs w:val="16"/>
                <w:lang w:val="fr-BJ" w:eastAsia="fr-BJ"/>
              </w:rPr>
              <w:t xml:space="preserve"> suivi des femmes élues et la promotion du leadership des femmes par les partis politiques</w:t>
            </w:r>
          </w:p>
        </w:tc>
      </w:tr>
      <w:tr w:rsidR="00551B85" w:rsidRPr="00551B85" w14:paraId="1C08C973" w14:textId="77777777" w:rsidTr="00551B85">
        <w:trPr>
          <w:trHeight w:val="288"/>
        </w:trPr>
        <w:tc>
          <w:tcPr>
            <w:tcW w:w="13740" w:type="dxa"/>
            <w:gridSpan w:val="15"/>
            <w:tcBorders>
              <w:top w:val="single" w:sz="4" w:space="0" w:color="auto"/>
              <w:left w:val="single" w:sz="4" w:space="0" w:color="auto"/>
              <w:bottom w:val="single" w:sz="4" w:space="0" w:color="auto"/>
              <w:right w:val="single" w:sz="4" w:space="0" w:color="000000"/>
            </w:tcBorders>
            <w:shd w:val="clear" w:color="000000" w:fill="FFF2CC"/>
            <w:vAlign w:val="center"/>
            <w:hideMark/>
          </w:tcPr>
          <w:p w14:paraId="5BE284AD"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Résultat 2 : La présence des femmes aux postes d’influences au niveau local a augmenté grâce à l'engagement des partis politiques pour </w:t>
            </w:r>
            <w:proofErr w:type="gramStart"/>
            <w:r w:rsidRPr="00551B85">
              <w:rPr>
                <w:rFonts w:ascii="Calibri" w:eastAsia="Times New Roman" w:hAnsi="Calibri" w:cs="Calibri"/>
                <w:b/>
                <w:bCs/>
                <w:color w:val="000000"/>
                <w:sz w:val="16"/>
                <w:szCs w:val="16"/>
                <w:lang w:val="fr-BJ" w:eastAsia="fr-BJ"/>
              </w:rPr>
              <w:t>la  promotion</w:t>
            </w:r>
            <w:proofErr w:type="gramEnd"/>
            <w:r w:rsidRPr="00551B85">
              <w:rPr>
                <w:rFonts w:ascii="Calibri" w:eastAsia="Times New Roman" w:hAnsi="Calibri" w:cs="Calibri"/>
                <w:b/>
                <w:bCs/>
                <w:color w:val="000000"/>
                <w:sz w:val="16"/>
                <w:szCs w:val="16"/>
                <w:lang w:val="fr-BJ" w:eastAsia="fr-BJ"/>
              </w:rPr>
              <w:t xml:space="preserve"> du leadership des femmes</w:t>
            </w:r>
          </w:p>
        </w:tc>
      </w:tr>
      <w:tr w:rsidR="00551B85" w:rsidRPr="00551B85" w14:paraId="50D95B13" w14:textId="77777777" w:rsidTr="00551B85">
        <w:trPr>
          <w:trHeight w:val="456"/>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18250A23"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A.2.1</w:t>
            </w:r>
          </w:p>
        </w:tc>
        <w:tc>
          <w:tcPr>
            <w:tcW w:w="5020" w:type="dxa"/>
            <w:tcBorders>
              <w:top w:val="nil"/>
              <w:left w:val="nil"/>
              <w:bottom w:val="single" w:sz="4" w:space="0" w:color="auto"/>
              <w:right w:val="single" w:sz="4" w:space="0" w:color="auto"/>
            </w:tcBorders>
            <w:shd w:val="clear" w:color="000000" w:fill="BDD7EE"/>
            <w:hideMark/>
          </w:tcPr>
          <w:p w14:paraId="60028D85"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Recrutement d’une pépinière de 180 femmes de toutes catégories socio-professionnelles influentes et jeunes femmes aspirantes à la vie politique </w:t>
            </w:r>
          </w:p>
        </w:tc>
        <w:tc>
          <w:tcPr>
            <w:tcW w:w="540" w:type="dxa"/>
            <w:tcBorders>
              <w:top w:val="nil"/>
              <w:left w:val="nil"/>
              <w:bottom w:val="single" w:sz="4" w:space="0" w:color="auto"/>
              <w:right w:val="single" w:sz="4" w:space="0" w:color="auto"/>
            </w:tcBorders>
            <w:shd w:val="clear" w:color="auto" w:fill="auto"/>
            <w:vAlign w:val="center"/>
            <w:hideMark/>
          </w:tcPr>
          <w:p w14:paraId="5CFC18F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4E57441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04DB868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4C421D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353DFB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3B9835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5EF1362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66B6D51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0F1B027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vAlign w:val="center"/>
            <w:hideMark/>
          </w:tcPr>
          <w:p w14:paraId="1A3B7BC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77078F1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7809B92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2811E05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19F08655" w14:textId="77777777" w:rsidTr="00551B85">
        <w:trPr>
          <w:trHeight w:val="4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3D87DB71"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A.2.2</w:t>
            </w:r>
          </w:p>
        </w:tc>
        <w:tc>
          <w:tcPr>
            <w:tcW w:w="5020" w:type="dxa"/>
            <w:tcBorders>
              <w:top w:val="nil"/>
              <w:left w:val="nil"/>
              <w:bottom w:val="single" w:sz="4" w:space="0" w:color="auto"/>
              <w:right w:val="single" w:sz="4" w:space="0" w:color="auto"/>
            </w:tcBorders>
            <w:shd w:val="clear" w:color="000000" w:fill="BDD7EE"/>
            <w:hideMark/>
          </w:tcPr>
          <w:p w14:paraId="1FFA5B57"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Sessions de réflexions sur les parcours de leadership et de bilan portfolio des femmes sélectionnées </w:t>
            </w:r>
          </w:p>
        </w:tc>
        <w:tc>
          <w:tcPr>
            <w:tcW w:w="540" w:type="dxa"/>
            <w:tcBorders>
              <w:top w:val="nil"/>
              <w:left w:val="nil"/>
              <w:bottom w:val="single" w:sz="4" w:space="0" w:color="auto"/>
              <w:right w:val="single" w:sz="4" w:space="0" w:color="auto"/>
            </w:tcBorders>
            <w:shd w:val="clear" w:color="auto" w:fill="auto"/>
            <w:vAlign w:val="center"/>
            <w:hideMark/>
          </w:tcPr>
          <w:p w14:paraId="628ED18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1C09E9D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435D7C6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4797EC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402C8C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9DD649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2D69D1A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F9C956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451BC6C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vAlign w:val="center"/>
            <w:hideMark/>
          </w:tcPr>
          <w:p w14:paraId="55A511D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38AA274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72B1447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159BED6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473675B4"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3B5E1789"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A.2.3</w:t>
            </w:r>
          </w:p>
        </w:tc>
        <w:tc>
          <w:tcPr>
            <w:tcW w:w="5020" w:type="dxa"/>
            <w:tcBorders>
              <w:top w:val="nil"/>
              <w:left w:val="nil"/>
              <w:bottom w:val="single" w:sz="4" w:space="0" w:color="auto"/>
              <w:right w:val="single" w:sz="4" w:space="0" w:color="auto"/>
            </w:tcBorders>
            <w:shd w:val="clear" w:color="000000" w:fill="BDD7EE"/>
            <w:vAlign w:val="center"/>
            <w:hideMark/>
          </w:tcPr>
          <w:p w14:paraId="23B9C680"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Programme de coaching et de mentorat au profit de nouvelles femmes leaders influentes et les jeunes activistes </w:t>
            </w:r>
            <w:proofErr w:type="gramStart"/>
            <w:r w:rsidRPr="00551B85">
              <w:rPr>
                <w:rFonts w:ascii="Calibri" w:eastAsia="Times New Roman" w:hAnsi="Calibri" w:cs="Calibri"/>
                <w:b/>
                <w:bCs/>
                <w:color w:val="000000"/>
                <w:sz w:val="16"/>
                <w:szCs w:val="16"/>
                <w:lang w:val="fr-BJ" w:eastAsia="fr-BJ"/>
              </w:rPr>
              <w:t>aspirantes  pour</w:t>
            </w:r>
            <w:proofErr w:type="gramEnd"/>
            <w:r w:rsidRPr="00551B85">
              <w:rPr>
                <w:rFonts w:ascii="Calibri" w:eastAsia="Times New Roman" w:hAnsi="Calibri" w:cs="Calibri"/>
                <w:b/>
                <w:bCs/>
                <w:color w:val="000000"/>
                <w:sz w:val="16"/>
                <w:szCs w:val="16"/>
                <w:lang w:val="fr-BJ" w:eastAsia="fr-BJ"/>
              </w:rPr>
              <w:t xml:space="preserve"> renforcer leur confiance en soi, et améliorer leur militantisme au sein des partis politiques </w:t>
            </w:r>
          </w:p>
        </w:tc>
        <w:tc>
          <w:tcPr>
            <w:tcW w:w="540" w:type="dxa"/>
            <w:tcBorders>
              <w:top w:val="nil"/>
              <w:left w:val="nil"/>
              <w:bottom w:val="single" w:sz="4" w:space="0" w:color="auto"/>
              <w:right w:val="single" w:sz="4" w:space="0" w:color="auto"/>
            </w:tcBorders>
            <w:shd w:val="clear" w:color="auto" w:fill="auto"/>
            <w:vAlign w:val="center"/>
            <w:hideMark/>
          </w:tcPr>
          <w:p w14:paraId="2900ED4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239B68E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1C15256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vAlign w:val="center"/>
            <w:hideMark/>
          </w:tcPr>
          <w:p w14:paraId="72491AC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7994A11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55F4480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vAlign w:val="center"/>
            <w:hideMark/>
          </w:tcPr>
          <w:p w14:paraId="177BB3D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7FB0337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25B485E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vAlign w:val="center"/>
            <w:hideMark/>
          </w:tcPr>
          <w:p w14:paraId="19819EA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1CB014D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2A1BF0A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0CEBA570"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IGD/NIMD &amp;CARE</w:t>
            </w:r>
          </w:p>
        </w:tc>
      </w:tr>
      <w:tr w:rsidR="00551B85" w:rsidRPr="00551B85" w14:paraId="25CECD70" w14:textId="77777777" w:rsidTr="00551B85">
        <w:trPr>
          <w:trHeight w:val="79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4E6731"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 A 2.3.3</w:t>
            </w:r>
          </w:p>
        </w:tc>
        <w:tc>
          <w:tcPr>
            <w:tcW w:w="5020" w:type="dxa"/>
            <w:tcBorders>
              <w:top w:val="nil"/>
              <w:left w:val="nil"/>
              <w:bottom w:val="single" w:sz="4" w:space="0" w:color="auto"/>
              <w:right w:val="single" w:sz="4" w:space="0" w:color="auto"/>
            </w:tcBorders>
            <w:shd w:val="clear" w:color="auto" w:fill="auto"/>
            <w:vAlign w:val="center"/>
            <w:hideMark/>
          </w:tcPr>
          <w:p w14:paraId="4DD96C63" w14:textId="3F5533B1"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Soutien à l’organisation des séances individuelles et collectives de coaching et de suivi des plans de </w:t>
            </w:r>
            <w:r w:rsidR="00990B0A" w:rsidRPr="00551B85">
              <w:rPr>
                <w:rFonts w:ascii="Calibri" w:eastAsia="Times New Roman" w:hAnsi="Calibri" w:cs="Calibri"/>
                <w:i/>
                <w:iCs/>
                <w:sz w:val="16"/>
                <w:szCs w:val="16"/>
                <w:lang w:val="fr-BJ" w:eastAsia="fr-BJ"/>
              </w:rPr>
              <w:t>développement personnel</w:t>
            </w:r>
            <w:r w:rsidRPr="00551B85">
              <w:rPr>
                <w:rFonts w:ascii="Calibri" w:eastAsia="Times New Roman" w:hAnsi="Calibri" w:cs="Calibri"/>
                <w:i/>
                <w:iCs/>
                <w:sz w:val="16"/>
                <w:szCs w:val="16"/>
                <w:lang w:val="fr-BJ" w:eastAsia="fr-BJ"/>
              </w:rPr>
              <w:t xml:space="preserve"> des filleules</w:t>
            </w:r>
            <w:r w:rsidRPr="00551B85">
              <w:rPr>
                <w:rFonts w:ascii="Calibri" w:eastAsia="Times New Roman" w:hAnsi="Calibri" w:cs="Calibri"/>
                <w:i/>
                <w:iCs/>
                <w:color w:val="FF0000"/>
                <w:sz w:val="16"/>
                <w:szCs w:val="16"/>
                <w:lang w:val="fr-BJ" w:eastAsia="fr-BJ"/>
              </w:rPr>
              <w:t xml:space="preserve"> (Activité en cours de réalisation pour le compte de l'année 2023, suite en fin en 2024)</w:t>
            </w:r>
          </w:p>
        </w:tc>
        <w:tc>
          <w:tcPr>
            <w:tcW w:w="540" w:type="dxa"/>
            <w:tcBorders>
              <w:top w:val="nil"/>
              <w:left w:val="nil"/>
              <w:bottom w:val="single" w:sz="4" w:space="0" w:color="auto"/>
              <w:right w:val="single" w:sz="4" w:space="0" w:color="auto"/>
            </w:tcBorders>
            <w:shd w:val="clear" w:color="auto" w:fill="auto"/>
            <w:vAlign w:val="center"/>
            <w:hideMark/>
          </w:tcPr>
          <w:p w14:paraId="291FE48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478F3C0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5CFFA83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vAlign w:val="center"/>
            <w:hideMark/>
          </w:tcPr>
          <w:p w14:paraId="56E562F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3912191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065930C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vAlign w:val="center"/>
            <w:hideMark/>
          </w:tcPr>
          <w:p w14:paraId="26B1A06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076291C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6B7ECE9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vAlign w:val="center"/>
            <w:hideMark/>
          </w:tcPr>
          <w:p w14:paraId="7AC84E2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716AD2C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2A26224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13FE8206"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IGD/NIMD/CARE</w:t>
            </w:r>
          </w:p>
        </w:tc>
      </w:tr>
      <w:tr w:rsidR="00551B85" w:rsidRPr="00551B85" w14:paraId="124BA490" w14:textId="77777777" w:rsidTr="00551B85">
        <w:trPr>
          <w:trHeight w:val="576"/>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09AC1071"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A.2.4</w:t>
            </w:r>
          </w:p>
        </w:tc>
        <w:tc>
          <w:tcPr>
            <w:tcW w:w="5020" w:type="dxa"/>
            <w:tcBorders>
              <w:top w:val="nil"/>
              <w:left w:val="nil"/>
              <w:bottom w:val="single" w:sz="4" w:space="0" w:color="auto"/>
              <w:right w:val="single" w:sz="4" w:space="0" w:color="auto"/>
            </w:tcBorders>
            <w:shd w:val="clear" w:color="000000" w:fill="BDD7EE"/>
            <w:hideMark/>
          </w:tcPr>
          <w:p w14:paraId="28FF6EDB"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Organisation d'un plaidoyer en vue d'une proposition de loi pour la discrimination positive à l'égard des femmes sur les listes de candidature aux élections municipales et communales  </w:t>
            </w:r>
          </w:p>
        </w:tc>
        <w:tc>
          <w:tcPr>
            <w:tcW w:w="540" w:type="dxa"/>
            <w:tcBorders>
              <w:top w:val="nil"/>
              <w:left w:val="nil"/>
              <w:bottom w:val="single" w:sz="4" w:space="0" w:color="auto"/>
              <w:right w:val="single" w:sz="4" w:space="0" w:color="auto"/>
            </w:tcBorders>
            <w:shd w:val="clear" w:color="000000" w:fill="ED7D31"/>
            <w:noWrap/>
            <w:vAlign w:val="bottom"/>
            <w:hideMark/>
          </w:tcPr>
          <w:p w14:paraId="6A4C9D0D"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1831DF3B"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noWrap/>
            <w:vAlign w:val="bottom"/>
            <w:hideMark/>
          </w:tcPr>
          <w:p w14:paraId="4C4D964D"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noWrap/>
            <w:vAlign w:val="bottom"/>
            <w:hideMark/>
          </w:tcPr>
          <w:p w14:paraId="578BE6D5"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2D235192"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3EFD1FDC"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noWrap/>
            <w:vAlign w:val="bottom"/>
            <w:hideMark/>
          </w:tcPr>
          <w:p w14:paraId="0FBC2240"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3F7AB73C"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61D4454C"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noWrap/>
            <w:vAlign w:val="bottom"/>
            <w:hideMark/>
          </w:tcPr>
          <w:p w14:paraId="27735FE9"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noWrap/>
            <w:vAlign w:val="bottom"/>
            <w:hideMark/>
          </w:tcPr>
          <w:p w14:paraId="10332552"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152B6CB2"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3DF59B17"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5A916FB9" w14:textId="77777777" w:rsidTr="00551B85">
        <w:trPr>
          <w:trHeight w:val="516"/>
        </w:trPr>
        <w:tc>
          <w:tcPr>
            <w:tcW w:w="620" w:type="dxa"/>
            <w:tcBorders>
              <w:top w:val="nil"/>
              <w:left w:val="single" w:sz="4" w:space="0" w:color="auto"/>
              <w:bottom w:val="single" w:sz="4" w:space="0" w:color="auto"/>
              <w:right w:val="single" w:sz="4" w:space="0" w:color="auto"/>
            </w:tcBorders>
            <w:shd w:val="clear" w:color="000000" w:fill="F2F2F2"/>
            <w:noWrap/>
            <w:vAlign w:val="center"/>
            <w:hideMark/>
          </w:tcPr>
          <w:p w14:paraId="7AF4EEA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A.2.5</w:t>
            </w:r>
          </w:p>
        </w:tc>
        <w:tc>
          <w:tcPr>
            <w:tcW w:w="5020" w:type="dxa"/>
            <w:tcBorders>
              <w:top w:val="nil"/>
              <w:left w:val="nil"/>
              <w:bottom w:val="single" w:sz="4" w:space="0" w:color="auto"/>
              <w:right w:val="single" w:sz="4" w:space="0" w:color="auto"/>
            </w:tcBorders>
            <w:shd w:val="clear" w:color="000000" w:fill="F2F2F2"/>
            <w:vAlign w:val="center"/>
            <w:hideMark/>
          </w:tcPr>
          <w:p w14:paraId="21750577"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Appui aux </w:t>
            </w:r>
            <w:proofErr w:type="spellStart"/>
            <w:r w:rsidRPr="00551B85">
              <w:rPr>
                <w:rFonts w:ascii="Calibri" w:eastAsia="Times New Roman" w:hAnsi="Calibri" w:cs="Calibri"/>
                <w:b/>
                <w:bCs/>
                <w:sz w:val="16"/>
                <w:szCs w:val="16"/>
                <w:lang w:val="fr-BJ" w:eastAsia="fr-BJ"/>
              </w:rPr>
              <w:t>intiatives</w:t>
            </w:r>
            <w:proofErr w:type="spellEnd"/>
            <w:r w:rsidRPr="00551B85">
              <w:rPr>
                <w:rFonts w:ascii="Calibri" w:eastAsia="Times New Roman" w:hAnsi="Calibri" w:cs="Calibri"/>
                <w:b/>
                <w:bCs/>
                <w:sz w:val="16"/>
                <w:szCs w:val="16"/>
                <w:lang w:val="fr-BJ" w:eastAsia="fr-BJ"/>
              </w:rPr>
              <w:t xml:space="preserve"> du Caucus des femmes parlementaires du Bénin au profit du leadership politique féminin</w:t>
            </w:r>
          </w:p>
        </w:tc>
        <w:tc>
          <w:tcPr>
            <w:tcW w:w="540" w:type="dxa"/>
            <w:tcBorders>
              <w:top w:val="nil"/>
              <w:left w:val="nil"/>
              <w:bottom w:val="single" w:sz="4" w:space="0" w:color="auto"/>
              <w:right w:val="single" w:sz="4" w:space="0" w:color="auto"/>
            </w:tcBorders>
            <w:shd w:val="clear" w:color="auto" w:fill="auto"/>
            <w:vAlign w:val="center"/>
            <w:hideMark/>
          </w:tcPr>
          <w:p w14:paraId="215F7D1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674E096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37CAD96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vAlign w:val="center"/>
            <w:hideMark/>
          </w:tcPr>
          <w:p w14:paraId="7C0243D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7DF174A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3314497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vAlign w:val="center"/>
            <w:hideMark/>
          </w:tcPr>
          <w:p w14:paraId="2C5403C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2E2181B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567A51E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vAlign w:val="center"/>
            <w:hideMark/>
          </w:tcPr>
          <w:p w14:paraId="2DA5C20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4B111A4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6A28DA5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F2F2F2"/>
            <w:vAlign w:val="center"/>
            <w:hideMark/>
          </w:tcPr>
          <w:p w14:paraId="3C4C6A29"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3951DD8"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1877FB54"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A.2.6</w:t>
            </w:r>
          </w:p>
        </w:tc>
        <w:tc>
          <w:tcPr>
            <w:tcW w:w="5020" w:type="dxa"/>
            <w:tcBorders>
              <w:top w:val="nil"/>
              <w:left w:val="nil"/>
              <w:bottom w:val="single" w:sz="4" w:space="0" w:color="auto"/>
              <w:right w:val="single" w:sz="4" w:space="0" w:color="auto"/>
            </w:tcBorders>
            <w:shd w:val="clear" w:color="000000" w:fill="BDD7EE"/>
            <w:vAlign w:val="center"/>
            <w:hideMark/>
          </w:tcPr>
          <w:p w14:paraId="4DF1874D"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Accompagner les Partis Politiques à adopter et mettre en œuvre des mesures, stratégies et approches visant à promouvoir la présence, l’influence et l’accession des femmes à des postes de responsabilités au sein de leur Parti Politique et dans les instances de décision </w:t>
            </w:r>
          </w:p>
        </w:tc>
        <w:tc>
          <w:tcPr>
            <w:tcW w:w="540" w:type="dxa"/>
            <w:tcBorders>
              <w:top w:val="nil"/>
              <w:left w:val="nil"/>
              <w:bottom w:val="single" w:sz="4" w:space="0" w:color="auto"/>
              <w:right w:val="single" w:sz="4" w:space="0" w:color="auto"/>
            </w:tcBorders>
            <w:shd w:val="clear" w:color="auto" w:fill="auto"/>
            <w:vAlign w:val="center"/>
            <w:hideMark/>
          </w:tcPr>
          <w:p w14:paraId="45E0813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50CB136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19B4DF4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vAlign w:val="center"/>
            <w:hideMark/>
          </w:tcPr>
          <w:p w14:paraId="4AE6F78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19B36B4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1327968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vAlign w:val="center"/>
            <w:hideMark/>
          </w:tcPr>
          <w:p w14:paraId="70C7808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309B9F8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5D44C7A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32AC2CE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1244897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6A598BD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085798F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IGD/NIMD/CARE</w:t>
            </w:r>
          </w:p>
        </w:tc>
      </w:tr>
      <w:tr w:rsidR="00551B85" w:rsidRPr="00551B85" w14:paraId="0B01E38E" w14:textId="77777777" w:rsidTr="00551B85">
        <w:trPr>
          <w:trHeight w:val="49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A6AB95"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A.2.6.1</w:t>
            </w:r>
          </w:p>
        </w:tc>
        <w:tc>
          <w:tcPr>
            <w:tcW w:w="5020" w:type="dxa"/>
            <w:tcBorders>
              <w:top w:val="nil"/>
              <w:left w:val="nil"/>
              <w:bottom w:val="single" w:sz="4" w:space="0" w:color="auto"/>
              <w:right w:val="single" w:sz="4" w:space="0" w:color="auto"/>
            </w:tcBorders>
            <w:shd w:val="clear" w:color="auto" w:fill="auto"/>
            <w:vAlign w:val="center"/>
            <w:hideMark/>
          </w:tcPr>
          <w:p w14:paraId="57112AE0"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Formation des formateurs </w:t>
            </w:r>
            <w:proofErr w:type="gramStart"/>
            <w:r w:rsidRPr="00551B85">
              <w:rPr>
                <w:rFonts w:ascii="Calibri" w:eastAsia="Times New Roman" w:hAnsi="Calibri" w:cs="Calibri"/>
                <w:i/>
                <w:iCs/>
                <w:sz w:val="16"/>
                <w:szCs w:val="16"/>
                <w:lang w:val="fr-BJ" w:eastAsia="fr-BJ"/>
              </w:rPr>
              <w:t>de  l’équipe</w:t>
            </w:r>
            <w:proofErr w:type="gramEnd"/>
            <w:r w:rsidRPr="00551B85">
              <w:rPr>
                <w:rFonts w:ascii="Calibri" w:eastAsia="Times New Roman" w:hAnsi="Calibri" w:cs="Calibri"/>
                <w:i/>
                <w:iCs/>
                <w:sz w:val="16"/>
                <w:szCs w:val="16"/>
                <w:lang w:val="fr-BJ" w:eastAsia="fr-BJ"/>
              </w:rPr>
              <w:t xml:space="preserve"> de projet sur l’outil GRIPP de NIMD</w:t>
            </w:r>
          </w:p>
        </w:tc>
        <w:tc>
          <w:tcPr>
            <w:tcW w:w="540" w:type="dxa"/>
            <w:tcBorders>
              <w:top w:val="nil"/>
              <w:left w:val="nil"/>
              <w:bottom w:val="single" w:sz="4" w:space="0" w:color="auto"/>
              <w:right w:val="single" w:sz="4" w:space="0" w:color="auto"/>
            </w:tcBorders>
            <w:shd w:val="clear" w:color="auto" w:fill="auto"/>
            <w:vAlign w:val="center"/>
            <w:hideMark/>
          </w:tcPr>
          <w:p w14:paraId="48A6B29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3E1EDF5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416AF02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vAlign w:val="center"/>
            <w:hideMark/>
          </w:tcPr>
          <w:p w14:paraId="3E8D244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47B56C2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1603863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vAlign w:val="center"/>
            <w:hideMark/>
          </w:tcPr>
          <w:p w14:paraId="203FADB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45F8FE6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7C43BD7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4DC812C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0F8493F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6C2E1FE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08A0C2D"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IGD/NIMD/CARE</w:t>
            </w:r>
          </w:p>
        </w:tc>
      </w:tr>
      <w:tr w:rsidR="00551B85" w:rsidRPr="00551B85" w14:paraId="5C70211B" w14:textId="77777777" w:rsidTr="00551B85">
        <w:trPr>
          <w:trHeight w:val="576"/>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628383D1"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A.2.6.2</w:t>
            </w:r>
          </w:p>
        </w:tc>
        <w:tc>
          <w:tcPr>
            <w:tcW w:w="5020" w:type="dxa"/>
            <w:tcBorders>
              <w:top w:val="nil"/>
              <w:left w:val="nil"/>
              <w:bottom w:val="single" w:sz="4" w:space="0" w:color="auto"/>
              <w:right w:val="single" w:sz="4" w:space="0" w:color="auto"/>
            </w:tcBorders>
            <w:shd w:val="clear" w:color="000000" w:fill="FFFFFF"/>
            <w:vAlign w:val="center"/>
            <w:hideMark/>
          </w:tcPr>
          <w:p w14:paraId="6A64E2D5"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Identification et renforcement de capacités des femmes et hommes Points Focaux Genre-Diversité-Inclusion </w:t>
            </w:r>
          </w:p>
        </w:tc>
        <w:tc>
          <w:tcPr>
            <w:tcW w:w="540" w:type="dxa"/>
            <w:tcBorders>
              <w:top w:val="nil"/>
              <w:left w:val="nil"/>
              <w:bottom w:val="single" w:sz="4" w:space="0" w:color="auto"/>
              <w:right w:val="single" w:sz="4" w:space="0" w:color="auto"/>
            </w:tcBorders>
            <w:shd w:val="clear" w:color="000000" w:fill="FFFFFF"/>
            <w:vAlign w:val="center"/>
            <w:hideMark/>
          </w:tcPr>
          <w:p w14:paraId="3B5EF38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4B135F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5D70403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365C3EA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BDC106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46E8F7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7083BE9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932D32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DDBA9E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6F12E7B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4350A38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79DA37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594117F"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8783682" w14:textId="77777777" w:rsidTr="00551B85">
        <w:trPr>
          <w:trHeight w:val="468"/>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54B2FF32"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A.2.6.3</w:t>
            </w:r>
          </w:p>
        </w:tc>
        <w:tc>
          <w:tcPr>
            <w:tcW w:w="5020" w:type="dxa"/>
            <w:tcBorders>
              <w:top w:val="nil"/>
              <w:left w:val="nil"/>
              <w:bottom w:val="single" w:sz="4" w:space="0" w:color="auto"/>
              <w:right w:val="single" w:sz="4" w:space="0" w:color="auto"/>
            </w:tcBorders>
            <w:shd w:val="clear" w:color="000000" w:fill="FFFFFF"/>
            <w:vAlign w:val="center"/>
            <w:hideMark/>
          </w:tcPr>
          <w:p w14:paraId="71F4FAB3"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Organisation des rencontres de suivi annuelles et de </w:t>
            </w:r>
            <w:proofErr w:type="spellStart"/>
            <w:r w:rsidRPr="00551B85">
              <w:rPr>
                <w:rFonts w:ascii="Calibri" w:eastAsia="Times New Roman" w:hAnsi="Calibri" w:cs="Calibri"/>
                <w:i/>
                <w:iCs/>
                <w:sz w:val="16"/>
                <w:szCs w:val="16"/>
                <w:lang w:val="fr-BJ" w:eastAsia="fr-BJ"/>
              </w:rPr>
              <w:t>co</w:t>
            </w:r>
            <w:proofErr w:type="spellEnd"/>
            <w:r w:rsidRPr="00551B85">
              <w:rPr>
                <w:rFonts w:ascii="Calibri" w:eastAsia="Times New Roman" w:hAnsi="Calibri" w:cs="Calibri"/>
                <w:i/>
                <w:iCs/>
                <w:sz w:val="16"/>
                <w:szCs w:val="16"/>
                <w:lang w:val="fr-BJ" w:eastAsia="fr-BJ"/>
              </w:rPr>
              <w:t xml:space="preserve">-apprentissage avec les points focaux Genre des partis politiques : </w:t>
            </w:r>
          </w:p>
        </w:tc>
        <w:tc>
          <w:tcPr>
            <w:tcW w:w="540" w:type="dxa"/>
            <w:tcBorders>
              <w:top w:val="nil"/>
              <w:left w:val="nil"/>
              <w:bottom w:val="single" w:sz="4" w:space="0" w:color="auto"/>
              <w:right w:val="single" w:sz="4" w:space="0" w:color="auto"/>
            </w:tcBorders>
            <w:shd w:val="clear" w:color="000000" w:fill="FFFFFF"/>
            <w:vAlign w:val="center"/>
            <w:hideMark/>
          </w:tcPr>
          <w:p w14:paraId="5E42A78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E22B63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54B6698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4FC17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62AA5B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D24097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5A8BE59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3F4612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140A41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77E498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17C7712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94DB0E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14875FF0"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3745E6DD"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26CFD52C"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lastRenderedPageBreak/>
              <w:t>A.2.7</w:t>
            </w:r>
          </w:p>
        </w:tc>
        <w:tc>
          <w:tcPr>
            <w:tcW w:w="5020" w:type="dxa"/>
            <w:tcBorders>
              <w:top w:val="nil"/>
              <w:left w:val="nil"/>
              <w:bottom w:val="single" w:sz="4" w:space="0" w:color="auto"/>
              <w:right w:val="single" w:sz="4" w:space="0" w:color="auto"/>
            </w:tcBorders>
            <w:shd w:val="clear" w:color="000000" w:fill="BDD7EE"/>
            <w:hideMark/>
          </w:tcPr>
          <w:p w14:paraId="0E31B874"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Appui à la prise en compte du genre dans le fonctionnement des écoles des partis </w:t>
            </w:r>
            <w:proofErr w:type="gramStart"/>
            <w:r w:rsidRPr="00551B85">
              <w:rPr>
                <w:rFonts w:ascii="Calibri" w:eastAsia="Times New Roman" w:hAnsi="Calibri" w:cs="Calibri"/>
                <w:b/>
                <w:bCs/>
                <w:sz w:val="16"/>
                <w:szCs w:val="16"/>
                <w:lang w:val="fr-BJ" w:eastAsia="fr-BJ"/>
              </w:rPr>
              <w:t>politiques  (</w:t>
            </w:r>
            <w:proofErr w:type="gramEnd"/>
            <w:r w:rsidRPr="00551B85">
              <w:rPr>
                <w:rFonts w:ascii="Calibri" w:eastAsia="Times New Roman" w:hAnsi="Calibri" w:cs="Calibri"/>
                <w:b/>
                <w:bCs/>
                <w:sz w:val="16"/>
                <w:szCs w:val="16"/>
                <w:lang w:val="fr-BJ" w:eastAsia="fr-BJ"/>
              </w:rPr>
              <w:t xml:space="preserve">mise en place d’un Plan d’action Genre </w:t>
            </w:r>
            <w:proofErr w:type="spellStart"/>
            <w:r w:rsidRPr="00551B85">
              <w:rPr>
                <w:rFonts w:ascii="Calibri" w:eastAsia="Times New Roman" w:hAnsi="Calibri" w:cs="Calibri"/>
                <w:b/>
                <w:bCs/>
                <w:sz w:val="16"/>
                <w:szCs w:val="16"/>
                <w:lang w:val="fr-BJ" w:eastAsia="fr-BJ"/>
              </w:rPr>
              <w:t>Equité</w:t>
            </w:r>
            <w:proofErr w:type="spellEnd"/>
            <w:r w:rsidRPr="00551B85">
              <w:rPr>
                <w:rFonts w:ascii="Calibri" w:eastAsia="Times New Roman" w:hAnsi="Calibri" w:cs="Calibri"/>
                <w:b/>
                <w:bCs/>
                <w:sz w:val="16"/>
                <w:szCs w:val="16"/>
                <w:lang w:val="fr-BJ" w:eastAsia="fr-BJ"/>
              </w:rPr>
              <w:t xml:space="preserve"> et Diversité pour les partis politiques et accompagnement des membres des bureaux des partis pour l’atteinte des résultats </w:t>
            </w:r>
          </w:p>
        </w:tc>
        <w:tc>
          <w:tcPr>
            <w:tcW w:w="540" w:type="dxa"/>
            <w:tcBorders>
              <w:top w:val="nil"/>
              <w:left w:val="nil"/>
              <w:bottom w:val="single" w:sz="4" w:space="0" w:color="auto"/>
              <w:right w:val="single" w:sz="4" w:space="0" w:color="auto"/>
            </w:tcBorders>
            <w:shd w:val="clear" w:color="000000" w:fill="FFFFFF"/>
            <w:noWrap/>
            <w:vAlign w:val="bottom"/>
            <w:hideMark/>
          </w:tcPr>
          <w:p w14:paraId="247DE7D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D34420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28D5EA5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318C301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A1D174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7912D87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307D0C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DE16A4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BB7665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5DEAA3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1A34F52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7CAE4FC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463696D9"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7E971C0B" w14:textId="77777777" w:rsidTr="00551B85">
        <w:trPr>
          <w:trHeight w:val="57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B67292"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A.2.7.1</w:t>
            </w:r>
          </w:p>
        </w:tc>
        <w:tc>
          <w:tcPr>
            <w:tcW w:w="5020" w:type="dxa"/>
            <w:tcBorders>
              <w:top w:val="nil"/>
              <w:left w:val="nil"/>
              <w:bottom w:val="single" w:sz="4" w:space="0" w:color="auto"/>
              <w:right w:val="single" w:sz="4" w:space="0" w:color="auto"/>
            </w:tcBorders>
            <w:shd w:val="clear" w:color="auto" w:fill="auto"/>
            <w:vAlign w:val="center"/>
            <w:hideMark/>
          </w:tcPr>
          <w:p w14:paraId="65560D0D"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Réalisation de l'état des lieux de la prise en compte du genre au sein des écoles de parti </w:t>
            </w:r>
            <w:proofErr w:type="gramStart"/>
            <w:r w:rsidRPr="00551B85">
              <w:rPr>
                <w:rFonts w:ascii="Calibri" w:eastAsia="Times New Roman" w:hAnsi="Calibri" w:cs="Calibri"/>
                <w:i/>
                <w:iCs/>
                <w:color w:val="FF0000"/>
                <w:sz w:val="16"/>
                <w:szCs w:val="16"/>
                <w:lang w:val="fr-BJ" w:eastAsia="fr-BJ"/>
              </w:rPr>
              <w:t xml:space="preserve">( </w:t>
            </w:r>
            <w:proofErr w:type="spellStart"/>
            <w:r w:rsidRPr="00551B85">
              <w:rPr>
                <w:rFonts w:ascii="Calibri" w:eastAsia="Times New Roman" w:hAnsi="Calibri" w:cs="Calibri"/>
                <w:i/>
                <w:iCs/>
                <w:color w:val="FF0000"/>
                <w:sz w:val="16"/>
                <w:szCs w:val="16"/>
                <w:lang w:val="fr-BJ" w:eastAsia="fr-BJ"/>
              </w:rPr>
              <w:t>Dejà</w:t>
            </w:r>
            <w:proofErr w:type="spellEnd"/>
            <w:proofErr w:type="gramEnd"/>
            <w:r w:rsidRPr="00551B85">
              <w:rPr>
                <w:rFonts w:ascii="Calibri" w:eastAsia="Times New Roman" w:hAnsi="Calibri" w:cs="Calibri"/>
                <w:i/>
                <w:iCs/>
                <w:color w:val="FF0000"/>
                <w:sz w:val="16"/>
                <w:szCs w:val="16"/>
                <w:lang w:val="fr-BJ" w:eastAsia="fr-BJ"/>
              </w:rPr>
              <w:t xml:space="preserve"> réalisé)</w:t>
            </w:r>
          </w:p>
        </w:tc>
        <w:tc>
          <w:tcPr>
            <w:tcW w:w="540" w:type="dxa"/>
            <w:tcBorders>
              <w:top w:val="nil"/>
              <w:left w:val="nil"/>
              <w:bottom w:val="single" w:sz="4" w:space="0" w:color="auto"/>
              <w:right w:val="single" w:sz="4" w:space="0" w:color="auto"/>
            </w:tcBorders>
            <w:shd w:val="clear" w:color="000000" w:fill="FFFFFF"/>
            <w:noWrap/>
            <w:vAlign w:val="bottom"/>
            <w:hideMark/>
          </w:tcPr>
          <w:p w14:paraId="313F868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D19154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76531B8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6D536A3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341DF8E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7CE174D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04BBF7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4FDC33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6365C8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E89BC6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650DAF2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590669E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661995DD"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80F1E16" w14:textId="77777777" w:rsidTr="00551B85">
        <w:trPr>
          <w:trHeight w:val="6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61BCD42"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A.2.7.2</w:t>
            </w:r>
          </w:p>
        </w:tc>
        <w:tc>
          <w:tcPr>
            <w:tcW w:w="5020" w:type="dxa"/>
            <w:tcBorders>
              <w:top w:val="nil"/>
              <w:left w:val="nil"/>
              <w:bottom w:val="single" w:sz="4" w:space="0" w:color="auto"/>
              <w:right w:val="single" w:sz="4" w:space="0" w:color="auto"/>
            </w:tcBorders>
            <w:shd w:val="clear" w:color="auto" w:fill="auto"/>
            <w:vAlign w:val="center"/>
            <w:hideMark/>
          </w:tcPr>
          <w:p w14:paraId="739E08CF"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Facilitation de la réalisation par les partis politiques des analyses Genre au sein de leur organisation et élaboration d'un plan d’action par parti politique en faveur de l’égalité des sexes </w:t>
            </w:r>
          </w:p>
        </w:tc>
        <w:tc>
          <w:tcPr>
            <w:tcW w:w="540" w:type="dxa"/>
            <w:tcBorders>
              <w:top w:val="nil"/>
              <w:left w:val="nil"/>
              <w:bottom w:val="single" w:sz="4" w:space="0" w:color="auto"/>
              <w:right w:val="single" w:sz="4" w:space="0" w:color="auto"/>
            </w:tcBorders>
            <w:shd w:val="clear" w:color="000000" w:fill="FFFFFF"/>
            <w:noWrap/>
            <w:vAlign w:val="bottom"/>
            <w:hideMark/>
          </w:tcPr>
          <w:p w14:paraId="10C4D10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992EB1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4452392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216899C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44DFB7F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55A053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2BC6CC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1A56E0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279C4D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480C6C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3B57220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18C2316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6CEF013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4F797681" w14:textId="77777777" w:rsidTr="00551B85">
        <w:trPr>
          <w:trHeight w:val="372"/>
        </w:trPr>
        <w:tc>
          <w:tcPr>
            <w:tcW w:w="13740" w:type="dxa"/>
            <w:gridSpan w:val="15"/>
            <w:tcBorders>
              <w:top w:val="single" w:sz="4" w:space="0" w:color="auto"/>
              <w:left w:val="single" w:sz="4" w:space="0" w:color="auto"/>
              <w:bottom w:val="single" w:sz="4" w:space="0" w:color="auto"/>
              <w:right w:val="single" w:sz="4" w:space="0" w:color="000000"/>
            </w:tcBorders>
            <w:shd w:val="clear" w:color="000000" w:fill="FFC000"/>
            <w:vAlign w:val="center"/>
            <w:hideMark/>
          </w:tcPr>
          <w:p w14:paraId="6701E9F6"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Objectif spécifique 3 : Former des pépinières de femmes leaders politiques et militantes pouvant prendre la relève</w:t>
            </w:r>
          </w:p>
        </w:tc>
      </w:tr>
      <w:tr w:rsidR="00551B85" w:rsidRPr="00551B85" w14:paraId="5C47431C" w14:textId="77777777" w:rsidTr="00551B85">
        <w:trPr>
          <w:trHeight w:val="396"/>
        </w:trPr>
        <w:tc>
          <w:tcPr>
            <w:tcW w:w="13740" w:type="dxa"/>
            <w:gridSpan w:val="15"/>
            <w:tcBorders>
              <w:top w:val="single" w:sz="4" w:space="0" w:color="auto"/>
              <w:left w:val="single" w:sz="4" w:space="0" w:color="auto"/>
              <w:bottom w:val="single" w:sz="4" w:space="0" w:color="auto"/>
              <w:right w:val="single" w:sz="4" w:space="0" w:color="000000"/>
            </w:tcBorders>
            <w:shd w:val="clear" w:color="000000" w:fill="FFF2CC"/>
            <w:vAlign w:val="center"/>
            <w:hideMark/>
          </w:tcPr>
          <w:p w14:paraId="01C42189"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Résultat 3 : Les communes disposent à la fin du projet de femmes renforcées en leadership politique, </w:t>
            </w:r>
            <w:proofErr w:type="gramStart"/>
            <w:r w:rsidRPr="00551B85">
              <w:rPr>
                <w:rFonts w:ascii="Calibri" w:eastAsia="Times New Roman" w:hAnsi="Calibri" w:cs="Calibri"/>
                <w:b/>
                <w:bCs/>
                <w:color w:val="000000"/>
                <w:sz w:val="16"/>
                <w:szCs w:val="16"/>
                <w:lang w:val="fr-BJ" w:eastAsia="fr-BJ"/>
              </w:rPr>
              <w:t>dynamiques,  militantes</w:t>
            </w:r>
            <w:proofErr w:type="gramEnd"/>
            <w:r w:rsidRPr="00551B85">
              <w:rPr>
                <w:rFonts w:ascii="Calibri" w:eastAsia="Times New Roman" w:hAnsi="Calibri" w:cs="Calibri"/>
                <w:b/>
                <w:bCs/>
                <w:color w:val="000000"/>
                <w:sz w:val="16"/>
                <w:szCs w:val="16"/>
                <w:lang w:val="fr-BJ" w:eastAsia="fr-BJ"/>
              </w:rPr>
              <w:t xml:space="preserve"> dans les partis politiques et capables de faire évoluer les carrières politiques ou de devenir des dirigeantes performantes dans un environnement sans discriminations ni violences</w:t>
            </w:r>
          </w:p>
        </w:tc>
      </w:tr>
      <w:tr w:rsidR="00551B85" w:rsidRPr="00551B85" w14:paraId="5E385F6D"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34E667C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A.3.1</w:t>
            </w:r>
          </w:p>
        </w:tc>
        <w:tc>
          <w:tcPr>
            <w:tcW w:w="5020" w:type="dxa"/>
            <w:tcBorders>
              <w:top w:val="nil"/>
              <w:left w:val="nil"/>
              <w:bottom w:val="single" w:sz="4" w:space="0" w:color="auto"/>
              <w:right w:val="single" w:sz="4" w:space="0" w:color="auto"/>
            </w:tcBorders>
            <w:shd w:val="clear" w:color="000000" w:fill="BDD7EE"/>
            <w:hideMark/>
          </w:tcPr>
          <w:p w14:paraId="06294A7E"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Rencontres d’échanges et appuis du projet à la redynamisation des anciens réseaux départementaux des jeunes filles et femmes leaders formés par d’autres programmes (RECAFEM, JLB, YALI, NIMD, etc.) élargi aux nouvelles femmes leaders influentes et jeunes activistes aspirant à la fonction politique.</w:t>
            </w:r>
            <w:r w:rsidRPr="00551B85">
              <w:rPr>
                <w:rFonts w:ascii="Calibri" w:eastAsia="Times New Roman" w:hAnsi="Calibri" w:cs="Calibri"/>
                <w:b/>
                <w:bCs/>
                <w:color w:val="FF0000"/>
                <w:sz w:val="16"/>
                <w:szCs w:val="16"/>
                <w:lang w:val="fr-BJ" w:eastAsia="fr-BJ"/>
              </w:rPr>
              <w:t xml:space="preserve"> </w:t>
            </w:r>
          </w:p>
        </w:tc>
        <w:tc>
          <w:tcPr>
            <w:tcW w:w="540" w:type="dxa"/>
            <w:tcBorders>
              <w:top w:val="nil"/>
              <w:left w:val="nil"/>
              <w:bottom w:val="single" w:sz="4" w:space="0" w:color="auto"/>
              <w:right w:val="single" w:sz="4" w:space="0" w:color="auto"/>
            </w:tcBorders>
            <w:shd w:val="clear" w:color="000000" w:fill="FFFFFF"/>
            <w:noWrap/>
            <w:vAlign w:val="bottom"/>
            <w:hideMark/>
          </w:tcPr>
          <w:p w14:paraId="791B728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D058C1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48DB5F1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22DBB2F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16CD39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26FE345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12B3B2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2886A6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666F69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70DF58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1D907E8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4B52D60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43E90A2E"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4CC80525"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33B1B4D6"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A.3.2 </w:t>
            </w:r>
          </w:p>
        </w:tc>
        <w:tc>
          <w:tcPr>
            <w:tcW w:w="5020" w:type="dxa"/>
            <w:tcBorders>
              <w:top w:val="nil"/>
              <w:left w:val="nil"/>
              <w:bottom w:val="single" w:sz="4" w:space="0" w:color="auto"/>
              <w:right w:val="single" w:sz="4" w:space="0" w:color="auto"/>
            </w:tcBorders>
            <w:shd w:val="clear" w:color="000000" w:fill="BDD7EE"/>
            <w:vAlign w:val="center"/>
            <w:hideMark/>
          </w:tcPr>
          <w:p w14:paraId="43734039"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xml:space="preserve"> Faciliter la mise en place d’une plateforme d’échanges et d’apprentissage entre les jeunes femmes leaders aspirant à la fonction politique issues des divers programmes de leadership féminin.</w:t>
            </w:r>
          </w:p>
        </w:tc>
        <w:tc>
          <w:tcPr>
            <w:tcW w:w="540" w:type="dxa"/>
            <w:tcBorders>
              <w:top w:val="nil"/>
              <w:left w:val="nil"/>
              <w:bottom w:val="single" w:sz="4" w:space="0" w:color="auto"/>
              <w:right w:val="single" w:sz="4" w:space="0" w:color="auto"/>
            </w:tcBorders>
            <w:shd w:val="clear" w:color="000000" w:fill="FFFFFF"/>
            <w:noWrap/>
            <w:vAlign w:val="bottom"/>
            <w:hideMark/>
          </w:tcPr>
          <w:p w14:paraId="3773935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7E73E4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2D4CF7F2"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CD0C3B2"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FF07A20"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7789FE34"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03EA1658"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4667CE6A"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76684F0"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5306A927"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41941F53"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A828B0A"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2D1D014F"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6DE2BF99" w14:textId="77777777" w:rsidTr="00551B85">
        <w:trPr>
          <w:trHeight w:val="68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7A474A"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A.3.2.1</w:t>
            </w:r>
          </w:p>
        </w:tc>
        <w:tc>
          <w:tcPr>
            <w:tcW w:w="5020" w:type="dxa"/>
            <w:tcBorders>
              <w:top w:val="nil"/>
              <w:left w:val="nil"/>
              <w:bottom w:val="single" w:sz="4" w:space="0" w:color="auto"/>
              <w:right w:val="single" w:sz="4" w:space="0" w:color="auto"/>
            </w:tcBorders>
            <w:shd w:val="clear" w:color="auto" w:fill="auto"/>
            <w:vAlign w:val="center"/>
            <w:hideMark/>
          </w:tcPr>
          <w:p w14:paraId="5E0DBC78"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Organiser une rencontre de réflexion sur la mise en place du cadre d’échanges entre les femmes renforcées aspirantes à la fonction politique issues des programmes leadership de CARE-IGD/NIMD </w:t>
            </w:r>
          </w:p>
        </w:tc>
        <w:tc>
          <w:tcPr>
            <w:tcW w:w="540" w:type="dxa"/>
            <w:tcBorders>
              <w:top w:val="nil"/>
              <w:left w:val="nil"/>
              <w:bottom w:val="single" w:sz="4" w:space="0" w:color="auto"/>
              <w:right w:val="single" w:sz="4" w:space="0" w:color="auto"/>
            </w:tcBorders>
            <w:shd w:val="clear" w:color="000000" w:fill="FFFFFF"/>
            <w:noWrap/>
            <w:vAlign w:val="bottom"/>
            <w:hideMark/>
          </w:tcPr>
          <w:p w14:paraId="5004389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CFBA90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6D90903D"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5DFA696C"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AAB386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45A00EB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861D5B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C5035F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C32AA2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EB5A1A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19088D6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7826096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6644865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02303EF8" w14:textId="77777777" w:rsidTr="00551B85">
        <w:trPr>
          <w:trHeight w:val="54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EDD446C"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A.3.2.2</w:t>
            </w:r>
          </w:p>
        </w:tc>
        <w:tc>
          <w:tcPr>
            <w:tcW w:w="5020" w:type="dxa"/>
            <w:tcBorders>
              <w:top w:val="nil"/>
              <w:left w:val="nil"/>
              <w:bottom w:val="single" w:sz="4" w:space="0" w:color="auto"/>
              <w:right w:val="single" w:sz="4" w:space="0" w:color="auto"/>
            </w:tcBorders>
            <w:shd w:val="clear" w:color="auto" w:fill="auto"/>
            <w:vAlign w:val="center"/>
            <w:hideMark/>
          </w:tcPr>
          <w:p w14:paraId="7996B62D"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Conduire une analyse sur les besoins en renforcement des anciennes promotions des programmes de leadership </w:t>
            </w:r>
          </w:p>
        </w:tc>
        <w:tc>
          <w:tcPr>
            <w:tcW w:w="540" w:type="dxa"/>
            <w:tcBorders>
              <w:top w:val="nil"/>
              <w:left w:val="nil"/>
              <w:bottom w:val="single" w:sz="4" w:space="0" w:color="auto"/>
              <w:right w:val="single" w:sz="4" w:space="0" w:color="auto"/>
            </w:tcBorders>
            <w:shd w:val="clear" w:color="000000" w:fill="FFFFFF"/>
            <w:noWrap/>
            <w:vAlign w:val="bottom"/>
            <w:hideMark/>
          </w:tcPr>
          <w:p w14:paraId="25D7DF7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5A4FA0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0517B210"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7916BE0A"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7885889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35D68FA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350EDE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2C4802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77536F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6CA16D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51DC0F8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024C6F7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95CA4EF"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7896DA54" w14:textId="77777777" w:rsidTr="00551B85">
        <w:trPr>
          <w:trHeight w:val="57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EC67EB"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A.3.2.3</w:t>
            </w:r>
          </w:p>
        </w:tc>
        <w:tc>
          <w:tcPr>
            <w:tcW w:w="5020" w:type="dxa"/>
            <w:tcBorders>
              <w:top w:val="nil"/>
              <w:left w:val="nil"/>
              <w:bottom w:val="single" w:sz="4" w:space="0" w:color="auto"/>
              <w:right w:val="single" w:sz="4" w:space="0" w:color="auto"/>
            </w:tcBorders>
            <w:shd w:val="clear" w:color="auto" w:fill="auto"/>
            <w:vAlign w:val="center"/>
            <w:hideMark/>
          </w:tcPr>
          <w:p w14:paraId="7B5B6236"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Appuyer le développement des différents instruments de fonctionnement de ce cadre (objectifs, types de plateformes, règles, la gouvernance, la configuration numérique…)</w:t>
            </w:r>
          </w:p>
        </w:tc>
        <w:tc>
          <w:tcPr>
            <w:tcW w:w="540" w:type="dxa"/>
            <w:tcBorders>
              <w:top w:val="nil"/>
              <w:left w:val="nil"/>
              <w:bottom w:val="single" w:sz="4" w:space="0" w:color="auto"/>
              <w:right w:val="single" w:sz="4" w:space="0" w:color="auto"/>
            </w:tcBorders>
            <w:shd w:val="clear" w:color="000000" w:fill="FFFFFF"/>
            <w:noWrap/>
            <w:vAlign w:val="bottom"/>
            <w:hideMark/>
          </w:tcPr>
          <w:p w14:paraId="7BD3992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FA7E1A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6688DE8B"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2BCE65B8"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8211AEA"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9123909"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B22C05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F38F08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66FD2F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AFE285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035EC28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558EFE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1FF79835"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5AE6CBE8" w14:textId="77777777" w:rsidTr="00551B85">
        <w:trPr>
          <w:trHeight w:val="55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42C7BE"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A.3.2.4</w:t>
            </w:r>
          </w:p>
        </w:tc>
        <w:tc>
          <w:tcPr>
            <w:tcW w:w="5020" w:type="dxa"/>
            <w:tcBorders>
              <w:top w:val="nil"/>
              <w:left w:val="nil"/>
              <w:bottom w:val="single" w:sz="4" w:space="0" w:color="auto"/>
              <w:right w:val="single" w:sz="4" w:space="0" w:color="auto"/>
            </w:tcBorders>
            <w:shd w:val="clear" w:color="auto" w:fill="auto"/>
            <w:vAlign w:val="center"/>
            <w:hideMark/>
          </w:tcPr>
          <w:p w14:paraId="72F5AE58"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Organisation des rencontres virtuelles trimestrielles de partage, d’apprentissage et de panel de discussion </w:t>
            </w:r>
          </w:p>
        </w:tc>
        <w:tc>
          <w:tcPr>
            <w:tcW w:w="540" w:type="dxa"/>
            <w:tcBorders>
              <w:top w:val="nil"/>
              <w:left w:val="nil"/>
              <w:bottom w:val="single" w:sz="4" w:space="0" w:color="auto"/>
              <w:right w:val="single" w:sz="4" w:space="0" w:color="auto"/>
            </w:tcBorders>
            <w:shd w:val="clear" w:color="000000" w:fill="FFFFFF"/>
            <w:noWrap/>
            <w:vAlign w:val="bottom"/>
            <w:hideMark/>
          </w:tcPr>
          <w:p w14:paraId="562E5C8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B9FA87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470FA54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3E44041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525D866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8FAD38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7992746D"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289803F"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009B418" w14:textId="77777777" w:rsidR="00551B85" w:rsidRPr="00551B85" w:rsidRDefault="00551B85" w:rsidP="00551B85">
            <w:pPr>
              <w:rPr>
                <w:rFonts w:ascii="Calibri" w:eastAsia="Times New Roman" w:hAnsi="Calibri" w:cs="Calibri"/>
                <w:sz w:val="16"/>
                <w:szCs w:val="16"/>
                <w:lang w:val="fr-BJ" w:eastAsia="fr-BJ"/>
              </w:rPr>
            </w:pPr>
            <w:r w:rsidRPr="00551B85">
              <w:rPr>
                <w:rFonts w:ascii="Calibri" w:eastAsia="Times New Roman" w:hAnsi="Calibri" w:cs="Calibri"/>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3F4EFA4D"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53E5370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1B7C3C2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081CFB71"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1D520B43" w14:textId="77777777" w:rsidTr="00551B85">
        <w:trPr>
          <w:trHeight w:val="49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29636A"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A.3.2.5</w:t>
            </w:r>
          </w:p>
        </w:tc>
        <w:tc>
          <w:tcPr>
            <w:tcW w:w="5020" w:type="dxa"/>
            <w:tcBorders>
              <w:top w:val="nil"/>
              <w:left w:val="nil"/>
              <w:bottom w:val="single" w:sz="4" w:space="0" w:color="auto"/>
              <w:right w:val="single" w:sz="4" w:space="0" w:color="auto"/>
            </w:tcBorders>
            <w:shd w:val="clear" w:color="auto" w:fill="auto"/>
            <w:vAlign w:val="center"/>
            <w:hideMark/>
          </w:tcPr>
          <w:p w14:paraId="45D7B512"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Appui à l’organisation d'une édition d’un leadership camp  </w:t>
            </w:r>
          </w:p>
        </w:tc>
        <w:tc>
          <w:tcPr>
            <w:tcW w:w="540" w:type="dxa"/>
            <w:tcBorders>
              <w:top w:val="nil"/>
              <w:left w:val="nil"/>
              <w:bottom w:val="single" w:sz="4" w:space="0" w:color="auto"/>
              <w:right w:val="single" w:sz="4" w:space="0" w:color="auto"/>
            </w:tcBorders>
            <w:shd w:val="clear" w:color="000000" w:fill="FFFFFF"/>
            <w:noWrap/>
            <w:vAlign w:val="bottom"/>
            <w:hideMark/>
          </w:tcPr>
          <w:p w14:paraId="7F4A4C0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053963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01B7790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76A9E2D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E705D3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7B6367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4555C4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9C3290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F0AB63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8FCEAF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79CEEC2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12469FF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A745E4A"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35972487"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6F86BCAA"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lastRenderedPageBreak/>
              <w:t>A.3.3</w:t>
            </w:r>
          </w:p>
        </w:tc>
        <w:tc>
          <w:tcPr>
            <w:tcW w:w="502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F00AFDC"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Appui à la prise en compte du genre dans le fonctionnement des écoles des partis politiques : mise en place d’un Plan d’action Genre </w:t>
            </w:r>
            <w:proofErr w:type="spellStart"/>
            <w:r w:rsidRPr="00551B85">
              <w:rPr>
                <w:rFonts w:ascii="Calibri" w:eastAsia="Times New Roman" w:hAnsi="Calibri" w:cs="Calibri"/>
                <w:b/>
                <w:bCs/>
                <w:color w:val="000000"/>
                <w:sz w:val="16"/>
                <w:szCs w:val="16"/>
                <w:lang w:val="fr-BJ" w:eastAsia="fr-BJ"/>
              </w:rPr>
              <w:t>Equité</w:t>
            </w:r>
            <w:proofErr w:type="spellEnd"/>
            <w:r w:rsidRPr="00551B85">
              <w:rPr>
                <w:rFonts w:ascii="Calibri" w:eastAsia="Times New Roman" w:hAnsi="Calibri" w:cs="Calibri"/>
                <w:b/>
                <w:bCs/>
                <w:color w:val="000000"/>
                <w:sz w:val="16"/>
                <w:szCs w:val="16"/>
                <w:lang w:val="fr-BJ" w:eastAsia="fr-BJ"/>
              </w:rPr>
              <w:t xml:space="preserve"> et Diversité pour les partis politiques et orientation et coaching régulier des membres des bureaux des partis(1appui*15écoles*4semestres)</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463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C934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ADDB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9786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D9C4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12FD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592C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D2BF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D9C9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D4D9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6293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805E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236A64F" w14:textId="1AFE589F" w:rsidR="00551B85" w:rsidRPr="008B16A3" w:rsidRDefault="008B16A3" w:rsidP="00551B85">
            <w:pPr>
              <w:jc w:val="center"/>
              <w:rPr>
                <w:rFonts w:ascii="Calibri" w:eastAsia="Times New Roman" w:hAnsi="Calibri" w:cs="Calibri"/>
                <w:b/>
                <w:bCs/>
                <w:color w:val="000000"/>
                <w:sz w:val="16"/>
                <w:szCs w:val="16"/>
                <w:lang w:eastAsia="fr-BJ"/>
              </w:rPr>
            </w:pPr>
            <w:r>
              <w:rPr>
                <w:rFonts w:ascii="Calibri" w:eastAsia="Times New Roman" w:hAnsi="Calibri" w:cs="Calibri"/>
                <w:b/>
                <w:bCs/>
                <w:color w:val="000000"/>
                <w:sz w:val="16"/>
                <w:szCs w:val="16"/>
                <w:lang w:eastAsia="fr-BJ"/>
              </w:rPr>
              <w:t>Ancienne activité</w:t>
            </w:r>
          </w:p>
        </w:tc>
      </w:tr>
      <w:tr w:rsidR="00551B85" w:rsidRPr="00551B85" w14:paraId="79380B23" w14:textId="77777777" w:rsidTr="00551B85">
        <w:trPr>
          <w:trHeight w:val="792"/>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02612464"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A.3.4</w:t>
            </w:r>
          </w:p>
        </w:tc>
        <w:tc>
          <w:tcPr>
            <w:tcW w:w="5020" w:type="dxa"/>
            <w:tcBorders>
              <w:top w:val="single" w:sz="4" w:space="0" w:color="auto"/>
              <w:left w:val="nil"/>
              <w:bottom w:val="single" w:sz="4" w:space="0" w:color="auto"/>
              <w:right w:val="single" w:sz="4" w:space="0" w:color="auto"/>
            </w:tcBorders>
            <w:shd w:val="clear" w:color="000000" w:fill="BDD7EE"/>
            <w:hideMark/>
          </w:tcPr>
          <w:p w14:paraId="63BDBF88" w14:textId="77777777" w:rsidR="00551B85" w:rsidRPr="00551B85" w:rsidRDefault="00551B85" w:rsidP="00551B85">
            <w:pPr>
              <w:rPr>
                <w:rFonts w:ascii="Calibri" w:eastAsia="Times New Roman" w:hAnsi="Calibri" w:cs="Calibri"/>
                <w:b/>
                <w:bCs/>
                <w:color w:val="000000"/>
                <w:sz w:val="16"/>
                <w:szCs w:val="16"/>
                <w:lang w:val="fr-BJ" w:eastAsia="fr-BJ"/>
              </w:rPr>
            </w:pPr>
            <w:proofErr w:type="spellStart"/>
            <w:r w:rsidRPr="00551B85">
              <w:rPr>
                <w:rFonts w:ascii="Calibri" w:eastAsia="Times New Roman" w:hAnsi="Calibri" w:cs="Calibri"/>
                <w:b/>
                <w:bCs/>
                <w:color w:val="000000"/>
                <w:sz w:val="16"/>
                <w:szCs w:val="16"/>
                <w:lang w:val="fr-BJ" w:eastAsia="fr-BJ"/>
              </w:rPr>
              <w:t>Ecole</w:t>
            </w:r>
            <w:proofErr w:type="spellEnd"/>
            <w:r w:rsidRPr="00551B85">
              <w:rPr>
                <w:rFonts w:ascii="Calibri" w:eastAsia="Times New Roman" w:hAnsi="Calibri" w:cs="Calibri"/>
                <w:b/>
                <w:bCs/>
                <w:color w:val="000000"/>
                <w:sz w:val="16"/>
                <w:szCs w:val="16"/>
                <w:lang w:val="fr-BJ" w:eastAsia="fr-BJ"/>
              </w:rPr>
              <w:t xml:space="preserve"> politique des femmes leaders : sélection dans toutes les communes des femmes militantes des partis ou femmes leaders devant suivre des sessions de formations pour le renforcement de leurs capacités et de leur leadership dans le militantisme politique</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169AEE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000000" w:fill="ED7D31"/>
            <w:noWrap/>
            <w:vAlign w:val="bottom"/>
            <w:hideMark/>
          </w:tcPr>
          <w:p w14:paraId="4E66E2D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single" w:sz="4" w:space="0" w:color="auto"/>
              <w:left w:val="nil"/>
              <w:bottom w:val="single" w:sz="4" w:space="0" w:color="auto"/>
              <w:right w:val="single" w:sz="4" w:space="0" w:color="auto"/>
            </w:tcBorders>
            <w:shd w:val="clear" w:color="000000" w:fill="ED7D31"/>
            <w:noWrap/>
            <w:vAlign w:val="bottom"/>
            <w:hideMark/>
          </w:tcPr>
          <w:p w14:paraId="5C199B5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nil"/>
              <w:bottom w:val="single" w:sz="4" w:space="0" w:color="auto"/>
              <w:right w:val="single" w:sz="4" w:space="0" w:color="auto"/>
            </w:tcBorders>
            <w:shd w:val="clear" w:color="000000" w:fill="ED7D31"/>
            <w:noWrap/>
            <w:vAlign w:val="bottom"/>
            <w:hideMark/>
          </w:tcPr>
          <w:p w14:paraId="5D6A1FB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000000" w:fill="ED7D31"/>
            <w:noWrap/>
            <w:vAlign w:val="bottom"/>
            <w:hideMark/>
          </w:tcPr>
          <w:p w14:paraId="4B50978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000000" w:fill="ED7D31"/>
            <w:noWrap/>
            <w:vAlign w:val="bottom"/>
            <w:hideMark/>
          </w:tcPr>
          <w:p w14:paraId="6DD14E1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nil"/>
              <w:bottom w:val="single" w:sz="4" w:space="0" w:color="auto"/>
              <w:right w:val="single" w:sz="4" w:space="0" w:color="auto"/>
            </w:tcBorders>
            <w:shd w:val="clear" w:color="000000" w:fill="ED7D31"/>
            <w:noWrap/>
            <w:vAlign w:val="bottom"/>
            <w:hideMark/>
          </w:tcPr>
          <w:p w14:paraId="11AE79F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000000" w:fill="ED7D31"/>
            <w:noWrap/>
            <w:vAlign w:val="bottom"/>
            <w:hideMark/>
          </w:tcPr>
          <w:p w14:paraId="6D8AB57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000000" w:fill="ED7D31"/>
            <w:noWrap/>
            <w:vAlign w:val="bottom"/>
            <w:hideMark/>
          </w:tcPr>
          <w:p w14:paraId="7D5FF51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single" w:sz="4" w:space="0" w:color="auto"/>
              <w:left w:val="nil"/>
              <w:bottom w:val="single" w:sz="4" w:space="0" w:color="auto"/>
              <w:right w:val="single" w:sz="4" w:space="0" w:color="auto"/>
            </w:tcBorders>
            <w:shd w:val="clear" w:color="000000" w:fill="ED7D31"/>
            <w:noWrap/>
            <w:vAlign w:val="bottom"/>
            <w:hideMark/>
          </w:tcPr>
          <w:p w14:paraId="654B289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single" w:sz="4" w:space="0" w:color="auto"/>
              <w:left w:val="nil"/>
              <w:bottom w:val="single" w:sz="4" w:space="0" w:color="auto"/>
              <w:right w:val="single" w:sz="4" w:space="0" w:color="auto"/>
            </w:tcBorders>
            <w:shd w:val="clear" w:color="000000" w:fill="ED7D31"/>
            <w:noWrap/>
            <w:vAlign w:val="bottom"/>
            <w:hideMark/>
          </w:tcPr>
          <w:p w14:paraId="0F60CE3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FD512D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single" w:sz="4" w:space="0" w:color="auto"/>
              <w:left w:val="nil"/>
              <w:bottom w:val="single" w:sz="4" w:space="0" w:color="auto"/>
              <w:right w:val="single" w:sz="4" w:space="0" w:color="auto"/>
            </w:tcBorders>
            <w:shd w:val="clear" w:color="000000" w:fill="BDD7EE"/>
            <w:vAlign w:val="center"/>
            <w:hideMark/>
          </w:tcPr>
          <w:p w14:paraId="7C41892A"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7B8C2651" w14:textId="77777777" w:rsidTr="00551B85">
        <w:trPr>
          <w:trHeight w:val="39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1039B8"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A.3.4.1</w:t>
            </w:r>
          </w:p>
        </w:tc>
        <w:tc>
          <w:tcPr>
            <w:tcW w:w="5020" w:type="dxa"/>
            <w:tcBorders>
              <w:top w:val="nil"/>
              <w:left w:val="nil"/>
              <w:bottom w:val="single" w:sz="4" w:space="0" w:color="auto"/>
              <w:right w:val="single" w:sz="4" w:space="0" w:color="auto"/>
            </w:tcBorders>
            <w:shd w:val="clear" w:color="auto" w:fill="auto"/>
            <w:vAlign w:val="center"/>
            <w:hideMark/>
          </w:tcPr>
          <w:p w14:paraId="6783395C"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Sélection des bénéficiaires des écoles</w:t>
            </w:r>
          </w:p>
        </w:tc>
        <w:tc>
          <w:tcPr>
            <w:tcW w:w="540" w:type="dxa"/>
            <w:tcBorders>
              <w:top w:val="nil"/>
              <w:left w:val="nil"/>
              <w:bottom w:val="single" w:sz="4" w:space="0" w:color="auto"/>
              <w:right w:val="single" w:sz="4" w:space="0" w:color="auto"/>
            </w:tcBorders>
            <w:shd w:val="clear" w:color="auto" w:fill="auto"/>
            <w:noWrap/>
            <w:vAlign w:val="bottom"/>
            <w:hideMark/>
          </w:tcPr>
          <w:p w14:paraId="303C5F7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1726C79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45C405F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0C26606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374C15D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CEDF60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5005259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7080F09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1D9ADB0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noWrap/>
            <w:vAlign w:val="bottom"/>
            <w:hideMark/>
          </w:tcPr>
          <w:p w14:paraId="58D14CE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noWrap/>
            <w:vAlign w:val="bottom"/>
            <w:hideMark/>
          </w:tcPr>
          <w:p w14:paraId="7080C81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1789B3D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18C5E919"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6806415A" w14:textId="77777777" w:rsidTr="00551B85">
        <w:trPr>
          <w:trHeight w:val="37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AA6E125"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A.3.4.2</w:t>
            </w:r>
          </w:p>
        </w:tc>
        <w:tc>
          <w:tcPr>
            <w:tcW w:w="5020" w:type="dxa"/>
            <w:tcBorders>
              <w:top w:val="nil"/>
              <w:left w:val="nil"/>
              <w:bottom w:val="single" w:sz="4" w:space="0" w:color="auto"/>
              <w:right w:val="single" w:sz="4" w:space="0" w:color="auto"/>
            </w:tcBorders>
            <w:shd w:val="clear" w:color="auto" w:fill="auto"/>
            <w:vAlign w:val="center"/>
            <w:hideMark/>
          </w:tcPr>
          <w:p w14:paraId="7F181BAF"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Organisation des sessions de formation et des cafés politiques </w:t>
            </w:r>
            <w:proofErr w:type="spellStart"/>
            <w:r w:rsidRPr="00551B85">
              <w:rPr>
                <w:rFonts w:ascii="Calibri" w:eastAsia="Times New Roman" w:hAnsi="Calibri" w:cs="Calibri"/>
                <w:i/>
                <w:iCs/>
                <w:sz w:val="16"/>
                <w:szCs w:val="16"/>
                <w:lang w:val="fr-BJ" w:eastAsia="fr-BJ"/>
              </w:rPr>
              <w:t>inter-sessions</w:t>
            </w:r>
            <w:proofErr w:type="spellEnd"/>
          </w:p>
        </w:tc>
        <w:tc>
          <w:tcPr>
            <w:tcW w:w="540" w:type="dxa"/>
            <w:tcBorders>
              <w:top w:val="nil"/>
              <w:left w:val="nil"/>
              <w:bottom w:val="single" w:sz="4" w:space="0" w:color="auto"/>
              <w:right w:val="single" w:sz="4" w:space="0" w:color="auto"/>
            </w:tcBorders>
            <w:shd w:val="clear" w:color="auto" w:fill="auto"/>
            <w:noWrap/>
            <w:vAlign w:val="bottom"/>
            <w:hideMark/>
          </w:tcPr>
          <w:p w14:paraId="5AEB013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049A392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noWrap/>
            <w:vAlign w:val="bottom"/>
            <w:hideMark/>
          </w:tcPr>
          <w:p w14:paraId="2B9054E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noWrap/>
            <w:vAlign w:val="bottom"/>
            <w:hideMark/>
          </w:tcPr>
          <w:p w14:paraId="5B160EC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7842324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1E90826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noWrap/>
            <w:vAlign w:val="bottom"/>
            <w:hideMark/>
          </w:tcPr>
          <w:p w14:paraId="28E849F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726A75A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79314BB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733335B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0E9FFC1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2A9756D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0AEAAD47"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01822A66" w14:textId="77777777" w:rsidTr="00551B85">
        <w:trPr>
          <w:trHeight w:val="37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05FB40"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A.3.4.3</w:t>
            </w:r>
          </w:p>
        </w:tc>
        <w:tc>
          <w:tcPr>
            <w:tcW w:w="5020" w:type="dxa"/>
            <w:tcBorders>
              <w:top w:val="nil"/>
              <w:left w:val="nil"/>
              <w:bottom w:val="single" w:sz="4" w:space="0" w:color="auto"/>
              <w:right w:val="single" w:sz="4" w:space="0" w:color="auto"/>
            </w:tcBorders>
            <w:shd w:val="clear" w:color="auto" w:fill="auto"/>
            <w:vAlign w:val="center"/>
            <w:hideMark/>
          </w:tcPr>
          <w:p w14:paraId="2784B31F"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Dialogue et médiation avec les conjoints pour la masculinité positive en faveur du leadership des femmes en politique </w:t>
            </w:r>
          </w:p>
        </w:tc>
        <w:tc>
          <w:tcPr>
            <w:tcW w:w="540" w:type="dxa"/>
            <w:tcBorders>
              <w:top w:val="nil"/>
              <w:left w:val="nil"/>
              <w:bottom w:val="single" w:sz="4" w:space="0" w:color="auto"/>
              <w:right w:val="single" w:sz="4" w:space="0" w:color="auto"/>
            </w:tcBorders>
            <w:shd w:val="clear" w:color="auto" w:fill="auto"/>
            <w:noWrap/>
            <w:vAlign w:val="bottom"/>
            <w:hideMark/>
          </w:tcPr>
          <w:p w14:paraId="28D8832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152D4A2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noWrap/>
            <w:vAlign w:val="bottom"/>
            <w:hideMark/>
          </w:tcPr>
          <w:p w14:paraId="0582E78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noWrap/>
            <w:vAlign w:val="bottom"/>
            <w:hideMark/>
          </w:tcPr>
          <w:p w14:paraId="09F9F23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54CD708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686301B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noWrap/>
            <w:vAlign w:val="bottom"/>
            <w:hideMark/>
          </w:tcPr>
          <w:p w14:paraId="3945FAC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4CB1DB8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5E4008A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599918D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615A6A4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4AB5FB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1D848F82"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A97C42E" w14:textId="77777777" w:rsidTr="00551B85">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A1390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A.3.4.4</w:t>
            </w:r>
          </w:p>
        </w:tc>
        <w:tc>
          <w:tcPr>
            <w:tcW w:w="5020" w:type="dxa"/>
            <w:tcBorders>
              <w:top w:val="nil"/>
              <w:left w:val="nil"/>
              <w:bottom w:val="single" w:sz="4" w:space="0" w:color="auto"/>
              <w:right w:val="single" w:sz="4" w:space="0" w:color="auto"/>
            </w:tcBorders>
            <w:shd w:val="clear" w:color="auto" w:fill="auto"/>
            <w:vAlign w:val="center"/>
            <w:hideMark/>
          </w:tcPr>
          <w:p w14:paraId="3916E285"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Organisation </w:t>
            </w:r>
            <w:proofErr w:type="gramStart"/>
            <w:r w:rsidRPr="00551B85">
              <w:rPr>
                <w:rFonts w:ascii="Calibri" w:eastAsia="Times New Roman" w:hAnsi="Calibri" w:cs="Calibri"/>
                <w:i/>
                <w:iCs/>
                <w:sz w:val="16"/>
                <w:szCs w:val="16"/>
                <w:lang w:val="fr-BJ" w:eastAsia="fr-BJ"/>
              </w:rPr>
              <w:t>des  cafés</w:t>
            </w:r>
            <w:proofErr w:type="gramEnd"/>
            <w:r w:rsidRPr="00551B85">
              <w:rPr>
                <w:rFonts w:ascii="Calibri" w:eastAsia="Times New Roman" w:hAnsi="Calibri" w:cs="Calibri"/>
                <w:i/>
                <w:iCs/>
                <w:sz w:val="16"/>
                <w:szCs w:val="16"/>
                <w:lang w:val="fr-BJ" w:eastAsia="fr-BJ"/>
              </w:rPr>
              <w:t xml:space="preserve"> politiques ouverts</w:t>
            </w:r>
          </w:p>
        </w:tc>
        <w:tc>
          <w:tcPr>
            <w:tcW w:w="540" w:type="dxa"/>
            <w:tcBorders>
              <w:top w:val="nil"/>
              <w:left w:val="nil"/>
              <w:bottom w:val="single" w:sz="4" w:space="0" w:color="auto"/>
              <w:right w:val="single" w:sz="4" w:space="0" w:color="auto"/>
            </w:tcBorders>
            <w:shd w:val="clear" w:color="auto" w:fill="auto"/>
            <w:noWrap/>
            <w:vAlign w:val="bottom"/>
            <w:hideMark/>
          </w:tcPr>
          <w:p w14:paraId="3DFCE74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2A40616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02E5C6D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nil"/>
              <w:right w:val="nil"/>
            </w:tcBorders>
            <w:shd w:val="clear" w:color="auto" w:fill="auto"/>
            <w:noWrap/>
            <w:vAlign w:val="bottom"/>
            <w:hideMark/>
          </w:tcPr>
          <w:p w14:paraId="440A342B" w14:textId="77777777" w:rsidR="00551B85" w:rsidRPr="00551B85" w:rsidRDefault="00551B85" w:rsidP="00551B85">
            <w:pPr>
              <w:rPr>
                <w:rFonts w:ascii="Calibri" w:eastAsia="Times New Roman" w:hAnsi="Calibri" w:cs="Calibri"/>
                <w:color w:val="000000"/>
                <w:sz w:val="16"/>
                <w:szCs w:val="16"/>
                <w:lang w:val="fr-BJ" w:eastAsia="fr-BJ"/>
              </w:rPr>
            </w:pPr>
          </w:p>
        </w:tc>
        <w:tc>
          <w:tcPr>
            <w:tcW w:w="560" w:type="dxa"/>
            <w:tcBorders>
              <w:top w:val="nil"/>
              <w:left w:val="nil"/>
              <w:bottom w:val="nil"/>
              <w:right w:val="nil"/>
            </w:tcBorders>
            <w:shd w:val="clear" w:color="auto" w:fill="auto"/>
            <w:noWrap/>
            <w:vAlign w:val="bottom"/>
            <w:hideMark/>
          </w:tcPr>
          <w:p w14:paraId="56803E72" w14:textId="77777777" w:rsidR="00551B85" w:rsidRPr="00551B85" w:rsidRDefault="00551B85" w:rsidP="00551B85">
            <w:pPr>
              <w:rPr>
                <w:rFonts w:ascii="Times New Roman" w:eastAsia="Times New Roman" w:hAnsi="Times New Roman" w:cs="Times New Roman"/>
                <w:sz w:val="20"/>
                <w:szCs w:val="20"/>
                <w:lang w:val="fr-BJ" w:eastAsia="fr-BJ"/>
              </w:rPr>
            </w:pPr>
          </w:p>
        </w:tc>
        <w:tc>
          <w:tcPr>
            <w:tcW w:w="560" w:type="dxa"/>
            <w:tcBorders>
              <w:top w:val="nil"/>
              <w:left w:val="single" w:sz="4" w:space="0" w:color="auto"/>
              <w:bottom w:val="single" w:sz="4" w:space="0" w:color="auto"/>
              <w:right w:val="single" w:sz="4" w:space="0" w:color="auto"/>
            </w:tcBorders>
            <w:shd w:val="clear" w:color="000000" w:fill="ED7D31"/>
            <w:noWrap/>
            <w:vAlign w:val="bottom"/>
            <w:hideMark/>
          </w:tcPr>
          <w:p w14:paraId="10E890A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nil"/>
              <w:right w:val="nil"/>
            </w:tcBorders>
            <w:shd w:val="clear" w:color="auto" w:fill="auto"/>
            <w:noWrap/>
            <w:vAlign w:val="bottom"/>
            <w:hideMark/>
          </w:tcPr>
          <w:p w14:paraId="450320F4" w14:textId="77777777" w:rsidR="00551B85" w:rsidRPr="00551B85" w:rsidRDefault="00551B85" w:rsidP="00551B85">
            <w:pPr>
              <w:rPr>
                <w:rFonts w:ascii="Calibri" w:eastAsia="Times New Roman" w:hAnsi="Calibri" w:cs="Calibri"/>
                <w:color w:val="000000"/>
                <w:sz w:val="16"/>
                <w:szCs w:val="16"/>
                <w:lang w:val="fr-BJ" w:eastAsia="fr-BJ"/>
              </w:rPr>
            </w:pPr>
          </w:p>
        </w:tc>
        <w:tc>
          <w:tcPr>
            <w:tcW w:w="580" w:type="dxa"/>
            <w:tcBorders>
              <w:top w:val="nil"/>
              <w:left w:val="single" w:sz="4" w:space="0" w:color="auto"/>
              <w:bottom w:val="single" w:sz="4" w:space="0" w:color="auto"/>
              <w:right w:val="single" w:sz="4" w:space="0" w:color="auto"/>
            </w:tcBorders>
            <w:shd w:val="clear" w:color="000000" w:fill="ED7D31"/>
            <w:noWrap/>
            <w:vAlign w:val="bottom"/>
            <w:hideMark/>
          </w:tcPr>
          <w:p w14:paraId="2413FDE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nil"/>
              <w:right w:val="nil"/>
            </w:tcBorders>
            <w:shd w:val="clear" w:color="auto" w:fill="auto"/>
            <w:noWrap/>
            <w:vAlign w:val="bottom"/>
            <w:hideMark/>
          </w:tcPr>
          <w:p w14:paraId="2DFFF815" w14:textId="77777777" w:rsidR="00551B85" w:rsidRPr="00551B85" w:rsidRDefault="00551B85" w:rsidP="00551B85">
            <w:pPr>
              <w:rPr>
                <w:rFonts w:ascii="Calibri" w:eastAsia="Times New Roman" w:hAnsi="Calibri" w:cs="Calibri"/>
                <w:color w:val="000000"/>
                <w:sz w:val="16"/>
                <w:szCs w:val="16"/>
                <w:lang w:val="fr-BJ" w:eastAsia="fr-BJ"/>
              </w:rPr>
            </w:pPr>
          </w:p>
        </w:tc>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FDD18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700DE5E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03B041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531A14A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0DA09225" w14:textId="77777777" w:rsidTr="00551B85">
        <w:trPr>
          <w:trHeight w:val="34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4DED4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A.3.4.5</w:t>
            </w:r>
          </w:p>
        </w:tc>
        <w:tc>
          <w:tcPr>
            <w:tcW w:w="5020" w:type="dxa"/>
            <w:tcBorders>
              <w:top w:val="nil"/>
              <w:left w:val="nil"/>
              <w:bottom w:val="single" w:sz="4" w:space="0" w:color="auto"/>
              <w:right w:val="single" w:sz="4" w:space="0" w:color="auto"/>
            </w:tcBorders>
            <w:shd w:val="clear" w:color="auto" w:fill="auto"/>
            <w:vAlign w:val="center"/>
            <w:hideMark/>
          </w:tcPr>
          <w:p w14:paraId="1795A5F3"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Organisation de la visite des institutions </w:t>
            </w:r>
          </w:p>
        </w:tc>
        <w:tc>
          <w:tcPr>
            <w:tcW w:w="540" w:type="dxa"/>
            <w:tcBorders>
              <w:top w:val="nil"/>
              <w:left w:val="nil"/>
              <w:bottom w:val="single" w:sz="4" w:space="0" w:color="auto"/>
              <w:right w:val="single" w:sz="4" w:space="0" w:color="auto"/>
            </w:tcBorders>
            <w:shd w:val="clear" w:color="auto" w:fill="auto"/>
            <w:noWrap/>
            <w:vAlign w:val="bottom"/>
            <w:hideMark/>
          </w:tcPr>
          <w:p w14:paraId="630C223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638A322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47B32AF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F84C21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000000" w:fill="ED7D31"/>
            <w:noWrap/>
            <w:vAlign w:val="bottom"/>
            <w:hideMark/>
          </w:tcPr>
          <w:p w14:paraId="6316BD3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A654D5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B55714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37E6925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388271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3951366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7BA140C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43FA61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8D4251C"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1979DC86" w14:textId="77777777" w:rsidTr="00551B85">
        <w:trPr>
          <w:trHeight w:val="34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413494A"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A.3.4.6</w:t>
            </w:r>
          </w:p>
        </w:tc>
        <w:tc>
          <w:tcPr>
            <w:tcW w:w="5020" w:type="dxa"/>
            <w:tcBorders>
              <w:top w:val="nil"/>
              <w:left w:val="nil"/>
              <w:bottom w:val="single" w:sz="4" w:space="0" w:color="auto"/>
              <w:right w:val="single" w:sz="4" w:space="0" w:color="auto"/>
            </w:tcBorders>
            <w:shd w:val="clear" w:color="auto" w:fill="auto"/>
            <w:vAlign w:val="center"/>
            <w:hideMark/>
          </w:tcPr>
          <w:p w14:paraId="52EF9065"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Organisation de la cérémonie de sortie des bénéficiaires</w:t>
            </w:r>
          </w:p>
        </w:tc>
        <w:tc>
          <w:tcPr>
            <w:tcW w:w="540" w:type="dxa"/>
            <w:tcBorders>
              <w:top w:val="nil"/>
              <w:left w:val="nil"/>
              <w:bottom w:val="single" w:sz="4" w:space="0" w:color="auto"/>
              <w:right w:val="single" w:sz="4" w:space="0" w:color="auto"/>
            </w:tcBorders>
            <w:shd w:val="clear" w:color="auto" w:fill="auto"/>
            <w:noWrap/>
            <w:vAlign w:val="bottom"/>
            <w:hideMark/>
          </w:tcPr>
          <w:p w14:paraId="4B835DD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09B3D13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526D986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517C591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2A72D7F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12D40E4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6C35653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577875C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34C015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noWrap/>
            <w:vAlign w:val="bottom"/>
            <w:hideMark/>
          </w:tcPr>
          <w:p w14:paraId="55DBD4C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6D7E80E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2924EB8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086B5A74"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7CAE78A3" w14:textId="77777777" w:rsidTr="00551B85">
        <w:trPr>
          <w:trHeight w:val="564"/>
        </w:trPr>
        <w:tc>
          <w:tcPr>
            <w:tcW w:w="620" w:type="dxa"/>
            <w:tcBorders>
              <w:top w:val="nil"/>
              <w:left w:val="single" w:sz="4" w:space="0" w:color="auto"/>
              <w:bottom w:val="single" w:sz="4" w:space="0" w:color="auto"/>
              <w:right w:val="single" w:sz="4" w:space="0" w:color="auto"/>
            </w:tcBorders>
            <w:shd w:val="clear" w:color="000000" w:fill="BDD7EE"/>
            <w:noWrap/>
            <w:vAlign w:val="center"/>
            <w:hideMark/>
          </w:tcPr>
          <w:p w14:paraId="730DC5FC"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A.3.5</w:t>
            </w:r>
          </w:p>
        </w:tc>
        <w:tc>
          <w:tcPr>
            <w:tcW w:w="5020" w:type="dxa"/>
            <w:tcBorders>
              <w:top w:val="nil"/>
              <w:left w:val="nil"/>
              <w:bottom w:val="single" w:sz="4" w:space="0" w:color="auto"/>
              <w:right w:val="single" w:sz="4" w:space="0" w:color="auto"/>
            </w:tcBorders>
            <w:shd w:val="clear" w:color="000000" w:fill="BDD7EE"/>
            <w:hideMark/>
          </w:tcPr>
          <w:p w14:paraId="7271556C"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Catalyst Initiative pour le développement d’une pépinière de femmes leaders ou influentes et des jeunes activistes aspirantes à la fonction politique </w:t>
            </w:r>
          </w:p>
        </w:tc>
        <w:tc>
          <w:tcPr>
            <w:tcW w:w="540" w:type="dxa"/>
            <w:tcBorders>
              <w:top w:val="nil"/>
              <w:left w:val="nil"/>
              <w:bottom w:val="single" w:sz="4" w:space="0" w:color="auto"/>
              <w:right w:val="single" w:sz="4" w:space="0" w:color="auto"/>
            </w:tcBorders>
            <w:shd w:val="clear" w:color="000000" w:fill="FFFFFF"/>
            <w:noWrap/>
            <w:vAlign w:val="bottom"/>
            <w:hideMark/>
          </w:tcPr>
          <w:p w14:paraId="00E6FA4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81B90B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148B950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49E1C72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75A0E15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37F1310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3AF2A76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A0C9CF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0EE905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B232C1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0F5E94A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3A7A2DC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DD7EE"/>
            <w:vAlign w:val="center"/>
            <w:hideMark/>
          </w:tcPr>
          <w:p w14:paraId="7C3AF3F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r>
      <w:tr w:rsidR="00551B85" w:rsidRPr="00551B85" w14:paraId="379D7ADE" w14:textId="77777777" w:rsidTr="00551B85">
        <w:trPr>
          <w:trHeight w:val="51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56F5A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A.3.5.1</w:t>
            </w:r>
          </w:p>
        </w:tc>
        <w:tc>
          <w:tcPr>
            <w:tcW w:w="5020" w:type="dxa"/>
            <w:tcBorders>
              <w:top w:val="nil"/>
              <w:left w:val="nil"/>
              <w:bottom w:val="single" w:sz="4" w:space="0" w:color="auto"/>
              <w:right w:val="single" w:sz="4" w:space="0" w:color="auto"/>
            </w:tcBorders>
            <w:shd w:val="clear" w:color="auto" w:fill="auto"/>
            <w:vAlign w:val="center"/>
            <w:hideMark/>
          </w:tcPr>
          <w:p w14:paraId="3F1C06C7"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Lancement de l'appel à </w:t>
            </w:r>
            <w:proofErr w:type="gramStart"/>
            <w:r w:rsidRPr="00551B85">
              <w:rPr>
                <w:rFonts w:ascii="Calibri" w:eastAsia="Times New Roman" w:hAnsi="Calibri" w:cs="Calibri"/>
                <w:i/>
                <w:iCs/>
                <w:sz w:val="16"/>
                <w:szCs w:val="16"/>
                <w:lang w:val="fr-BJ" w:eastAsia="fr-BJ"/>
              </w:rPr>
              <w:t>participation:</w:t>
            </w:r>
            <w:proofErr w:type="gramEnd"/>
            <w:r w:rsidRPr="00551B85">
              <w:rPr>
                <w:rFonts w:ascii="Calibri" w:eastAsia="Times New Roman" w:hAnsi="Calibri" w:cs="Calibri"/>
                <w:i/>
                <w:iCs/>
                <w:sz w:val="16"/>
                <w:szCs w:val="16"/>
                <w:lang w:val="fr-BJ" w:eastAsia="fr-BJ"/>
              </w:rPr>
              <w:t xml:space="preserve"> </w:t>
            </w:r>
          </w:p>
        </w:tc>
        <w:tc>
          <w:tcPr>
            <w:tcW w:w="540" w:type="dxa"/>
            <w:tcBorders>
              <w:top w:val="nil"/>
              <w:left w:val="nil"/>
              <w:bottom w:val="single" w:sz="4" w:space="0" w:color="auto"/>
              <w:right w:val="single" w:sz="4" w:space="0" w:color="auto"/>
            </w:tcBorders>
            <w:shd w:val="clear" w:color="000000" w:fill="FFFFFF"/>
            <w:noWrap/>
            <w:vAlign w:val="bottom"/>
            <w:hideMark/>
          </w:tcPr>
          <w:p w14:paraId="313CCFB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4F98E0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74C96CC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6E5E8214"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AB1223E"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87B6A6F"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71AEE9D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E4E65F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0AB058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C00FB5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0CB721E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689BA1E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59F3413"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77C900A2" w14:textId="77777777" w:rsidTr="00551B85">
        <w:trPr>
          <w:trHeight w:val="32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7F78CE"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A.3.5.2</w:t>
            </w:r>
          </w:p>
        </w:tc>
        <w:tc>
          <w:tcPr>
            <w:tcW w:w="5020" w:type="dxa"/>
            <w:tcBorders>
              <w:top w:val="nil"/>
              <w:left w:val="nil"/>
              <w:bottom w:val="single" w:sz="4" w:space="0" w:color="auto"/>
              <w:right w:val="single" w:sz="4" w:space="0" w:color="auto"/>
            </w:tcBorders>
            <w:shd w:val="clear" w:color="auto" w:fill="auto"/>
            <w:vAlign w:val="center"/>
            <w:hideMark/>
          </w:tcPr>
          <w:p w14:paraId="484A4EBA" w14:textId="77777777" w:rsidR="00551B85" w:rsidRPr="00551B85" w:rsidRDefault="00551B85" w:rsidP="00551B85">
            <w:pPr>
              <w:rPr>
                <w:rFonts w:ascii="Calibri" w:eastAsia="Times New Roman" w:hAnsi="Calibri" w:cs="Calibri"/>
                <w:i/>
                <w:iCs/>
                <w:sz w:val="16"/>
                <w:szCs w:val="16"/>
                <w:lang w:val="fr-BJ" w:eastAsia="fr-BJ"/>
              </w:rPr>
            </w:pPr>
            <w:proofErr w:type="spellStart"/>
            <w:r w:rsidRPr="00551B85">
              <w:rPr>
                <w:rFonts w:ascii="Calibri" w:eastAsia="Times New Roman" w:hAnsi="Calibri" w:cs="Calibri"/>
                <w:i/>
                <w:iCs/>
                <w:sz w:val="16"/>
                <w:szCs w:val="16"/>
                <w:lang w:val="fr-BJ" w:eastAsia="fr-BJ"/>
              </w:rPr>
              <w:t>Etude</w:t>
            </w:r>
            <w:proofErr w:type="spellEnd"/>
            <w:r w:rsidRPr="00551B85">
              <w:rPr>
                <w:rFonts w:ascii="Calibri" w:eastAsia="Times New Roman" w:hAnsi="Calibri" w:cs="Calibri"/>
                <w:i/>
                <w:iCs/>
                <w:sz w:val="16"/>
                <w:szCs w:val="16"/>
                <w:lang w:val="fr-BJ" w:eastAsia="fr-BJ"/>
              </w:rPr>
              <w:t xml:space="preserve"> des dossiers, entretien et sélection des bénéficiaires </w:t>
            </w:r>
          </w:p>
        </w:tc>
        <w:tc>
          <w:tcPr>
            <w:tcW w:w="540" w:type="dxa"/>
            <w:tcBorders>
              <w:top w:val="nil"/>
              <w:left w:val="nil"/>
              <w:bottom w:val="single" w:sz="4" w:space="0" w:color="auto"/>
              <w:right w:val="single" w:sz="4" w:space="0" w:color="auto"/>
            </w:tcBorders>
            <w:shd w:val="clear" w:color="000000" w:fill="FFFFFF"/>
            <w:noWrap/>
            <w:vAlign w:val="bottom"/>
            <w:hideMark/>
          </w:tcPr>
          <w:p w14:paraId="65BB11E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4A9DC8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137ED1B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033FE759"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459AE599"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266F520"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22D6B59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2019AC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29BA93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8B7BCE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5BD6076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3CE6404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683C9911"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018F2D9F" w14:textId="77777777" w:rsidTr="00551B85">
        <w:trPr>
          <w:trHeight w:val="48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2A306C"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A.3.5.3</w:t>
            </w:r>
          </w:p>
        </w:tc>
        <w:tc>
          <w:tcPr>
            <w:tcW w:w="5020" w:type="dxa"/>
            <w:tcBorders>
              <w:top w:val="nil"/>
              <w:left w:val="nil"/>
              <w:bottom w:val="single" w:sz="4" w:space="0" w:color="auto"/>
              <w:right w:val="single" w:sz="4" w:space="0" w:color="auto"/>
            </w:tcBorders>
            <w:shd w:val="clear" w:color="auto" w:fill="auto"/>
            <w:vAlign w:val="center"/>
            <w:hideMark/>
          </w:tcPr>
          <w:p w14:paraId="6E909CE3"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Sessions de réflexions sur les parcours de leadership des femmes sélectionnées</w:t>
            </w:r>
          </w:p>
        </w:tc>
        <w:tc>
          <w:tcPr>
            <w:tcW w:w="540" w:type="dxa"/>
            <w:tcBorders>
              <w:top w:val="nil"/>
              <w:left w:val="nil"/>
              <w:bottom w:val="single" w:sz="4" w:space="0" w:color="auto"/>
              <w:right w:val="single" w:sz="4" w:space="0" w:color="auto"/>
            </w:tcBorders>
            <w:shd w:val="clear" w:color="000000" w:fill="FFFFFF"/>
            <w:noWrap/>
            <w:vAlign w:val="bottom"/>
            <w:hideMark/>
          </w:tcPr>
          <w:p w14:paraId="3CDFA1D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A503B7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23067BA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4AC2A8AF"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8CE1472"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04F32F36"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0066DD46"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54371D1"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77218ED"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F32EE3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1FE9646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57BE5A7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CA0D81A"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662B1A66" w14:textId="77777777" w:rsidTr="00551B85">
        <w:trPr>
          <w:trHeight w:val="34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D5EDDF"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A.3.5.4</w:t>
            </w:r>
          </w:p>
        </w:tc>
        <w:tc>
          <w:tcPr>
            <w:tcW w:w="5020" w:type="dxa"/>
            <w:tcBorders>
              <w:top w:val="nil"/>
              <w:left w:val="nil"/>
              <w:bottom w:val="single" w:sz="4" w:space="0" w:color="auto"/>
              <w:right w:val="single" w:sz="4" w:space="0" w:color="auto"/>
            </w:tcBorders>
            <w:shd w:val="clear" w:color="auto" w:fill="auto"/>
            <w:vAlign w:val="center"/>
            <w:hideMark/>
          </w:tcPr>
          <w:p w14:paraId="66137E4B"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Identification et formation des coachs</w:t>
            </w:r>
          </w:p>
        </w:tc>
        <w:tc>
          <w:tcPr>
            <w:tcW w:w="540" w:type="dxa"/>
            <w:tcBorders>
              <w:top w:val="nil"/>
              <w:left w:val="nil"/>
              <w:bottom w:val="single" w:sz="4" w:space="0" w:color="auto"/>
              <w:right w:val="single" w:sz="4" w:space="0" w:color="auto"/>
            </w:tcBorders>
            <w:shd w:val="clear" w:color="000000" w:fill="FFFFFF"/>
            <w:noWrap/>
            <w:vAlign w:val="bottom"/>
            <w:hideMark/>
          </w:tcPr>
          <w:p w14:paraId="14E0F96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5CCF5C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72FDBB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0B1B29AE"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2C1AA94A"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5DD54C0"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67090D8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15A0F8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7135D9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CF9C9F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noWrap/>
            <w:vAlign w:val="bottom"/>
            <w:hideMark/>
          </w:tcPr>
          <w:p w14:paraId="35C4C77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5925F54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20408495"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28BEA28C" w14:textId="77777777" w:rsidTr="00551B85">
        <w:trPr>
          <w:trHeight w:val="64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EA0A5D4"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A.3.5.5</w:t>
            </w:r>
          </w:p>
        </w:tc>
        <w:tc>
          <w:tcPr>
            <w:tcW w:w="5020" w:type="dxa"/>
            <w:tcBorders>
              <w:top w:val="nil"/>
              <w:left w:val="nil"/>
              <w:bottom w:val="single" w:sz="4" w:space="0" w:color="auto"/>
              <w:right w:val="single" w:sz="4" w:space="0" w:color="auto"/>
            </w:tcBorders>
            <w:shd w:val="clear" w:color="auto" w:fill="auto"/>
            <w:hideMark/>
          </w:tcPr>
          <w:p w14:paraId="140689A3"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Organisation des séances individuelles de coaching des femmes recrutées pour renforcer leur confiance en soi, et améliorer leur militantisme au sein des partis politiques.</w:t>
            </w:r>
          </w:p>
        </w:tc>
        <w:tc>
          <w:tcPr>
            <w:tcW w:w="540" w:type="dxa"/>
            <w:tcBorders>
              <w:top w:val="nil"/>
              <w:left w:val="nil"/>
              <w:bottom w:val="single" w:sz="4" w:space="0" w:color="auto"/>
              <w:right w:val="single" w:sz="4" w:space="0" w:color="auto"/>
            </w:tcBorders>
            <w:shd w:val="clear" w:color="000000" w:fill="FFFFFF"/>
            <w:noWrap/>
            <w:vAlign w:val="bottom"/>
            <w:hideMark/>
          </w:tcPr>
          <w:p w14:paraId="59DB00F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1C0D9E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noWrap/>
            <w:vAlign w:val="bottom"/>
            <w:hideMark/>
          </w:tcPr>
          <w:p w14:paraId="1E74220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noWrap/>
            <w:vAlign w:val="bottom"/>
            <w:hideMark/>
          </w:tcPr>
          <w:p w14:paraId="684B09D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21C6458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noWrap/>
            <w:vAlign w:val="bottom"/>
            <w:hideMark/>
          </w:tcPr>
          <w:p w14:paraId="4E65B7D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2F497EC1"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319083F0"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10224F27"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0F435127"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248D11AC"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52EBB86B"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380EBEE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2DDD8E3C" w14:textId="77777777" w:rsidTr="00551B85">
        <w:trPr>
          <w:trHeight w:val="68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6EADA7" w14:textId="77777777" w:rsidR="00551B85" w:rsidRPr="00551B85" w:rsidRDefault="00551B85" w:rsidP="00551B85">
            <w:pPr>
              <w:jc w:val="cente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A.3.5.6</w:t>
            </w:r>
          </w:p>
        </w:tc>
        <w:tc>
          <w:tcPr>
            <w:tcW w:w="5020" w:type="dxa"/>
            <w:tcBorders>
              <w:top w:val="nil"/>
              <w:left w:val="nil"/>
              <w:bottom w:val="single" w:sz="4" w:space="0" w:color="auto"/>
              <w:right w:val="single" w:sz="4" w:space="0" w:color="auto"/>
            </w:tcBorders>
            <w:shd w:val="clear" w:color="auto" w:fill="auto"/>
            <w:hideMark/>
          </w:tcPr>
          <w:p w14:paraId="15089C83"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Programme de coaching et de mentorat au profit de nouvelles femmes leaders influentes et les jeunes activistes </w:t>
            </w:r>
            <w:proofErr w:type="gramStart"/>
            <w:r w:rsidRPr="00551B85">
              <w:rPr>
                <w:rFonts w:ascii="Calibri" w:eastAsia="Times New Roman" w:hAnsi="Calibri" w:cs="Calibri"/>
                <w:i/>
                <w:iCs/>
                <w:sz w:val="16"/>
                <w:szCs w:val="16"/>
                <w:lang w:val="fr-BJ" w:eastAsia="fr-BJ"/>
              </w:rPr>
              <w:t>aspirantes  pour</w:t>
            </w:r>
            <w:proofErr w:type="gramEnd"/>
            <w:r w:rsidRPr="00551B85">
              <w:rPr>
                <w:rFonts w:ascii="Calibri" w:eastAsia="Times New Roman" w:hAnsi="Calibri" w:cs="Calibri"/>
                <w:i/>
                <w:iCs/>
                <w:sz w:val="16"/>
                <w:szCs w:val="16"/>
                <w:lang w:val="fr-BJ" w:eastAsia="fr-BJ"/>
              </w:rPr>
              <w:t xml:space="preserve"> renforcer leur confiance en soi, et améliorer leur militantisme au sein des partis politiques </w:t>
            </w:r>
          </w:p>
        </w:tc>
        <w:tc>
          <w:tcPr>
            <w:tcW w:w="540" w:type="dxa"/>
            <w:tcBorders>
              <w:top w:val="nil"/>
              <w:left w:val="nil"/>
              <w:bottom w:val="single" w:sz="4" w:space="0" w:color="auto"/>
              <w:right w:val="single" w:sz="4" w:space="0" w:color="auto"/>
            </w:tcBorders>
            <w:shd w:val="clear" w:color="000000" w:fill="FFFFFF"/>
            <w:vAlign w:val="center"/>
            <w:hideMark/>
          </w:tcPr>
          <w:p w14:paraId="066913F4"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082F1A43"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600" w:type="dxa"/>
            <w:tcBorders>
              <w:top w:val="nil"/>
              <w:left w:val="nil"/>
              <w:bottom w:val="single" w:sz="4" w:space="0" w:color="auto"/>
              <w:right w:val="single" w:sz="4" w:space="0" w:color="auto"/>
            </w:tcBorders>
            <w:shd w:val="clear" w:color="000000" w:fill="FFFFFF"/>
            <w:vAlign w:val="center"/>
            <w:hideMark/>
          </w:tcPr>
          <w:p w14:paraId="120F2CAC"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40" w:type="dxa"/>
            <w:tcBorders>
              <w:top w:val="nil"/>
              <w:left w:val="nil"/>
              <w:bottom w:val="single" w:sz="4" w:space="0" w:color="auto"/>
              <w:right w:val="single" w:sz="4" w:space="0" w:color="auto"/>
            </w:tcBorders>
            <w:shd w:val="clear" w:color="000000" w:fill="FFFFFF"/>
            <w:vAlign w:val="center"/>
            <w:hideMark/>
          </w:tcPr>
          <w:p w14:paraId="6B317C07"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64700590"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38924A3E"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00" w:type="dxa"/>
            <w:tcBorders>
              <w:top w:val="nil"/>
              <w:left w:val="nil"/>
              <w:bottom w:val="single" w:sz="4" w:space="0" w:color="auto"/>
              <w:right w:val="single" w:sz="4" w:space="0" w:color="auto"/>
            </w:tcBorders>
            <w:shd w:val="clear" w:color="000000" w:fill="FFFFFF"/>
            <w:vAlign w:val="center"/>
            <w:hideMark/>
          </w:tcPr>
          <w:p w14:paraId="5F36F9B3"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5B162550"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80" w:type="dxa"/>
            <w:tcBorders>
              <w:top w:val="nil"/>
              <w:left w:val="nil"/>
              <w:bottom w:val="single" w:sz="4" w:space="0" w:color="auto"/>
              <w:right w:val="single" w:sz="4" w:space="0" w:color="auto"/>
            </w:tcBorders>
            <w:shd w:val="clear" w:color="000000" w:fill="FFFFFF"/>
            <w:vAlign w:val="center"/>
            <w:hideMark/>
          </w:tcPr>
          <w:p w14:paraId="7BA24D5E"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640" w:type="dxa"/>
            <w:tcBorders>
              <w:top w:val="nil"/>
              <w:left w:val="nil"/>
              <w:bottom w:val="single" w:sz="4" w:space="0" w:color="auto"/>
              <w:right w:val="single" w:sz="4" w:space="0" w:color="auto"/>
            </w:tcBorders>
            <w:shd w:val="clear" w:color="000000" w:fill="FFFFFF"/>
            <w:vAlign w:val="center"/>
            <w:hideMark/>
          </w:tcPr>
          <w:p w14:paraId="1C7F1127"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620" w:type="dxa"/>
            <w:tcBorders>
              <w:top w:val="nil"/>
              <w:left w:val="nil"/>
              <w:bottom w:val="single" w:sz="4" w:space="0" w:color="auto"/>
              <w:right w:val="single" w:sz="4" w:space="0" w:color="auto"/>
            </w:tcBorders>
            <w:shd w:val="clear" w:color="000000" w:fill="FFFFFF"/>
            <w:vAlign w:val="center"/>
            <w:hideMark/>
          </w:tcPr>
          <w:p w14:paraId="51C1BE56"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560" w:type="dxa"/>
            <w:tcBorders>
              <w:top w:val="nil"/>
              <w:left w:val="nil"/>
              <w:bottom w:val="single" w:sz="4" w:space="0" w:color="auto"/>
              <w:right w:val="single" w:sz="4" w:space="0" w:color="auto"/>
            </w:tcBorders>
            <w:shd w:val="clear" w:color="000000" w:fill="FFFFFF"/>
            <w:vAlign w:val="center"/>
            <w:hideMark/>
          </w:tcPr>
          <w:p w14:paraId="10AFD9CA" w14:textId="77777777" w:rsidR="00551B85" w:rsidRPr="00551B85" w:rsidRDefault="00551B85" w:rsidP="00551B85">
            <w:pP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542C71D" w14:textId="77777777" w:rsidR="00551B85" w:rsidRPr="00551B85" w:rsidRDefault="00551B85" w:rsidP="00551B85">
            <w:pPr>
              <w:jc w:val="cente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CARE</w:t>
            </w:r>
          </w:p>
        </w:tc>
      </w:tr>
      <w:tr w:rsidR="00551B85" w:rsidRPr="00551B85" w14:paraId="755AEDC3" w14:textId="77777777" w:rsidTr="00551B85">
        <w:trPr>
          <w:trHeight w:val="792"/>
        </w:trPr>
        <w:tc>
          <w:tcPr>
            <w:tcW w:w="62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7A66073"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lastRenderedPageBreak/>
              <w:t>A.3.7</w:t>
            </w:r>
          </w:p>
        </w:tc>
        <w:tc>
          <w:tcPr>
            <w:tcW w:w="50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4CEEEA6"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Communication pour un Changement de Comportement (CCC) visant la déconstruction des normes sociales de genre qui entravent le positionnement et l’émergence des femmes en politique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62C1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6941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C54D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34D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ADE3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ADFB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5F24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A85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2A3E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6219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8DC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3B33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48DF774"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CARE</w:t>
            </w:r>
          </w:p>
        </w:tc>
      </w:tr>
      <w:tr w:rsidR="00551B85" w:rsidRPr="00551B85" w14:paraId="06BA7529" w14:textId="77777777" w:rsidTr="00551B85">
        <w:trPr>
          <w:trHeight w:val="492"/>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3CC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A.3.7.1</w:t>
            </w:r>
          </w:p>
        </w:tc>
        <w:tc>
          <w:tcPr>
            <w:tcW w:w="5020" w:type="dxa"/>
            <w:tcBorders>
              <w:top w:val="single" w:sz="4" w:space="0" w:color="auto"/>
              <w:left w:val="nil"/>
              <w:bottom w:val="single" w:sz="4" w:space="0" w:color="auto"/>
              <w:right w:val="single" w:sz="4" w:space="0" w:color="auto"/>
            </w:tcBorders>
            <w:shd w:val="clear" w:color="auto" w:fill="auto"/>
            <w:hideMark/>
          </w:tcPr>
          <w:p w14:paraId="5307E678"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Identifier et outiller des journalistes Points Focaux Genre dans les radios membres de la </w:t>
            </w:r>
            <w:proofErr w:type="spellStart"/>
            <w:r w:rsidRPr="00551B85">
              <w:rPr>
                <w:rFonts w:ascii="Calibri" w:eastAsia="Times New Roman" w:hAnsi="Calibri" w:cs="Calibri"/>
                <w:i/>
                <w:iCs/>
                <w:sz w:val="16"/>
                <w:szCs w:val="16"/>
                <w:lang w:val="fr-BJ" w:eastAsia="fr-BJ"/>
              </w:rPr>
              <w:t>FeRCAB</w:t>
            </w:r>
            <w:proofErr w:type="spellEnd"/>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71217D6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2CD5DE1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23B71A2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42737B0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3427C4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8A5878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nil"/>
              <w:bottom w:val="single" w:sz="4" w:space="0" w:color="auto"/>
              <w:right w:val="single" w:sz="4" w:space="0" w:color="auto"/>
            </w:tcBorders>
            <w:shd w:val="clear" w:color="000000" w:fill="ED7D31"/>
            <w:vAlign w:val="center"/>
            <w:hideMark/>
          </w:tcPr>
          <w:p w14:paraId="514C3B0D"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000000" w:fill="ED7D31"/>
            <w:vAlign w:val="center"/>
            <w:hideMark/>
          </w:tcPr>
          <w:p w14:paraId="74823DBB"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000000" w:fill="ED7D31"/>
            <w:vAlign w:val="center"/>
            <w:hideMark/>
          </w:tcPr>
          <w:p w14:paraId="4387313C"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40" w:type="dxa"/>
            <w:tcBorders>
              <w:top w:val="single" w:sz="4" w:space="0" w:color="auto"/>
              <w:left w:val="nil"/>
              <w:bottom w:val="single" w:sz="4" w:space="0" w:color="auto"/>
              <w:right w:val="single" w:sz="4" w:space="0" w:color="auto"/>
            </w:tcBorders>
            <w:shd w:val="clear" w:color="000000" w:fill="ED7D31"/>
            <w:vAlign w:val="center"/>
            <w:hideMark/>
          </w:tcPr>
          <w:p w14:paraId="34789FD7"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20" w:type="dxa"/>
            <w:tcBorders>
              <w:top w:val="single" w:sz="4" w:space="0" w:color="auto"/>
              <w:left w:val="nil"/>
              <w:bottom w:val="single" w:sz="4" w:space="0" w:color="auto"/>
              <w:right w:val="single" w:sz="4" w:space="0" w:color="auto"/>
            </w:tcBorders>
            <w:shd w:val="clear" w:color="000000" w:fill="ED7D31"/>
            <w:vAlign w:val="center"/>
            <w:hideMark/>
          </w:tcPr>
          <w:p w14:paraId="1298DB2B"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000000" w:fill="ED7D31"/>
            <w:vAlign w:val="center"/>
            <w:hideMark/>
          </w:tcPr>
          <w:p w14:paraId="0D1CAEDB"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06CBDCF"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132FA77F" w14:textId="77777777" w:rsidTr="00551B85">
        <w:trPr>
          <w:trHeight w:val="61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2D59E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A.3.7.2</w:t>
            </w:r>
          </w:p>
        </w:tc>
        <w:tc>
          <w:tcPr>
            <w:tcW w:w="5020" w:type="dxa"/>
            <w:tcBorders>
              <w:top w:val="nil"/>
              <w:left w:val="nil"/>
              <w:bottom w:val="single" w:sz="4" w:space="0" w:color="auto"/>
              <w:right w:val="single" w:sz="4" w:space="0" w:color="auto"/>
            </w:tcBorders>
            <w:shd w:val="clear" w:color="auto" w:fill="auto"/>
            <w:hideMark/>
          </w:tcPr>
          <w:p w14:paraId="78DE8246"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Mener une campagne de sensibilisation </w:t>
            </w:r>
            <w:proofErr w:type="gramStart"/>
            <w:r w:rsidRPr="00551B85">
              <w:rPr>
                <w:rFonts w:ascii="Calibri" w:eastAsia="Times New Roman" w:hAnsi="Calibri" w:cs="Calibri"/>
                <w:i/>
                <w:iCs/>
                <w:sz w:val="16"/>
                <w:szCs w:val="16"/>
                <w:lang w:val="fr-BJ" w:eastAsia="fr-BJ"/>
              </w:rPr>
              <w:t>radiophonique  contre</w:t>
            </w:r>
            <w:proofErr w:type="gramEnd"/>
            <w:r w:rsidRPr="00551B85">
              <w:rPr>
                <w:rFonts w:ascii="Calibri" w:eastAsia="Times New Roman" w:hAnsi="Calibri" w:cs="Calibri"/>
                <w:i/>
                <w:iCs/>
                <w:sz w:val="16"/>
                <w:szCs w:val="16"/>
                <w:lang w:val="fr-BJ" w:eastAsia="fr-BJ"/>
              </w:rPr>
              <w:t xml:space="preserve"> les violences et autres discriminations basées sur le genre lors des élections générales de 2026 par le soutien aux défenseurs de l'égalité des droits</w:t>
            </w:r>
          </w:p>
        </w:tc>
        <w:tc>
          <w:tcPr>
            <w:tcW w:w="540" w:type="dxa"/>
            <w:tcBorders>
              <w:top w:val="nil"/>
              <w:left w:val="nil"/>
              <w:bottom w:val="single" w:sz="4" w:space="0" w:color="auto"/>
              <w:right w:val="single" w:sz="4" w:space="0" w:color="auto"/>
            </w:tcBorders>
            <w:shd w:val="clear" w:color="auto" w:fill="auto"/>
            <w:noWrap/>
            <w:vAlign w:val="bottom"/>
            <w:hideMark/>
          </w:tcPr>
          <w:p w14:paraId="0B38C0B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1B4563E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501561D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5F574A4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32CA339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122A8DA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058969C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03AAF76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50E18ED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7831D44D"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2AAA7407"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6831F34D"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5F4FCB1B"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60718847" w14:textId="77777777" w:rsidTr="00551B85">
        <w:trPr>
          <w:trHeight w:val="44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39811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A.3.7.3</w:t>
            </w:r>
          </w:p>
        </w:tc>
        <w:tc>
          <w:tcPr>
            <w:tcW w:w="5020" w:type="dxa"/>
            <w:tcBorders>
              <w:top w:val="nil"/>
              <w:left w:val="nil"/>
              <w:bottom w:val="single" w:sz="4" w:space="0" w:color="auto"/>
              <w:right w:val="single" w:sz="4" w:space="0" w:color="auto"/>
            </w:tcBorders>
            <w:shd w:val="clear" w:color="auto" w:fill="auto"/>
            <w:hideMark/>
          </w:tcPr>
          <w:p w14:paraId="0719190F"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Organiser un concours des meilleurs messages de sensibilisation en faveur du leadership politique des femmes postés par les web activistes</w:t>
            </w:r>
          </w:p>
        </w:tc>
        <w:tc>
          <w:tcPr>
            <w:tcW w:w="540" w:type="dxa"/>
            <w:tcBorders>
              <w:top w:val="nil"/>
              <w:left w:val="nil"/>
              <w:bottom w:val="single" w:sz="4" w:space="0" w:color="auto"/>
              <w:right w:val="single" w:sz="4" w:space="0" w:color="auto"/>
            </w:tcBorders>
            <w:shd w:val="clear" w:color="auto" w:fill="auto"/>
            <w:noWrap/>
            <w:vAlign w:val="bottom"/>
            <w:hideMark/>
          </w:tcPr>
          <w:p w14:paraId="68E30A8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69187C3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6B63392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5893825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2DFB942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27705D0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1CAD0DB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35F2EB5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33BFAC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6F1022F1"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59196D69"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3F874AB5"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449DB5E"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53F20A74" w14:textId="77777777" w:rsidTr="00551B85">
        <w:trPr>
          <w:trHeight w:val="43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85F18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A.3.7.4</w:t>
            </w:r>
          </w:p>
        </w:tc>
        <w:tc>
          <w:tcPr>
            <w:tcW w:w="5020" w:type="dxa"/>
            <w:tcBorders>
              <w:top w:val="nil"/>
              <w:left w:val="nil"/>
              <w:bottom w:val="single" w:sz="4" w:space="0" w:color="auto"/>
              <w:right w:val="single" w:sz="4" w:space="0" w:color="auto"/>
            </w:tcBorders>
            <w:shd w:val="clear" w:color="auto" w:fill="auto"/>
            <w:hideMark/>
          </w:tcPr>
          <w:p w14:paraId="739054F5"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Organiser des dialogues réflectifs par les catalyseurs dans les communautés avec divers groupes sociaux</w:t>
            </w:r>
          </w:p>
        </w:tc>
        <w:tc>
          <w:tcPr>
            <w:tcW w:w="540" w:type="dxa"/>
            <w:tcBorders>
              <w:top w:val="nil"/>
              <w:left w:val="nil"/>
              <w:bottom w:val="single" w:sz="4" w:space="0" w:color="auto"/>
              <w:right w:val="single" w:sz="4" w:space="0" w:color="auto"/>
            </w:tcBorders>
            <w:shd w:val="clear" w:color="auto" w:fill="auto"/>
            <w:noWrap/>
            <w:vAlign w:val="bottom"/>
            <w:hideMark/>
          </w:tcPr>
          <w:p w14:paraId="031837C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531FF7F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0C78036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7326E33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35E70D7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BFD7F4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4707AA5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0C1EC19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12F6A77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vAlign w:val="center"/>
            <w:hideMark/>
          </w:tcPr>
          <w:p w14:paraId="1B832446"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vAlign w:val="center"/>
            <w:hideMark/>
          </w:tcPr>
          <w:p w14:paraId="11135312"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2D669183" w14:textId="77777777" w:rsidR="00551B85" w:rsidRPr="00551B85" w:rsidRDefault="00551B85" w:rsidP="00551B85">
            <w:pPr>
              <w:rPr>
                <w:rFonts w:ascii="Calibri" w:eastAsia="Times New Roman" w:hAnsi="Calibri" w:cs="Calibri"/>
                <w:color w:val="FF0000"/>
                <w:sz w:val="16"/>
                <w:szCs w:val="16"/>
                <w:lang w:val="fr-BJ" w:eastAsia="fr-BJ"/>
              </w:rPr>
            </w:pPr>
            <w:r w:rsidRPr="00551B85">
              <w:rPr>
                <w:rFonts w:ascii="Calibri" w:eastAsia="Times New Roman" w:hAnsi="Calibri" w:cs="Calibri"/>
                <w:color w:val="FF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52E91C5D"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CARE</w:t>
            </w:r>
          </w:p>
        </w:tc>
      </w:tr>
      <w:tr w:rsidR="00551B85" w:rsidRPr="00551B85" w14:paraId="6C6D9436" w14:textId="77777777" w:rsidTr="00551B85">
        <w:trPr>
          <w:trHeight w:val="396"/>
        </w:trPr>
        <w:tc>
          <w:tcPr>
            <w:tcW w:w="620" w:type="dxa"/>
            <w:tcBorders>
              <w:top w:val="nil"/>
              <w:left w:val="single" w:sz="4" w:space="0" w:color="auto"/>
              <w:bottom w:val="single" w:sz="4" w:space="0" w:color="auto"/>
              <w:right w:val="single" w:sz="4" w:space="0" w:color="auto"/>
            </w:tcBorders>
            <w:shd w:val="clear" w:color="000000" w:fill="B4C6E7"/>
            <w:noWrap/>
            <w:vAlign w:val="center"/>
            <w:hideMark/>
          </w:tcPr>
          <w:p w14:paraId="0787E8D9"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A.3.8</w:t>
            </w:r>
          </w:p>
        </w:tc>
        <w:tc>
          <w:tcPr>
            <w:tcW w:w="5020" w:type="dxa"/>
            <w:tcBorders>
              <w:top w:val="nil"/>
              <w:left w:val="nil"/>
              <w:bottom w:val="single" w:sz="4" w:space="0" w:color="auto"/>
              <w:right w:val="single" w:sz="4" w:space="0" w:color="auto"/>
            </w:tcBorders>
            <w:shd w:val="clear" w:color="000000" w:fill="B4C6E7"/>
            <w:vAlign w:val="center"/>
            <w:hideMark/>
          </w:tcPr>
          <w:p w14:paraId="03FC851B"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Appui à l'Institut National de la Femme</w:t>
            </w:r>
          </w:p>
        </w:tc>
        <w:tc>
          <w:tcPr>
            <w:tcW w:w="540" w:type="dxa"/>
            <w:tcBorders>
              <w:top w:val="nil"/>
              <w:left w:val="nil"/>
              <w:bottom w:val="single" w:sz="4" w:space="0" w:color="auto"/>
              <w:right w:val="single" w:sz="4" w:space="0" w:color="auto"/>
            </w:tcBorders>
            <w:shd w:val="clear" w:color="auto" w:fill="auto"/>
            <w:vAlign w:val="center"/>
            <w:hideMark/>
          </w:tcPr>
          <w:p w14:paraId="098B201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395B16E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vAlign w:val="center"/>
            <w:hideMark/>
          </w:tcPr>
          <w:p w14:paraId="768A821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vAlign w:val="center"/>
            <w:hideMark/>
          </w:tcPr>
          <w:p w14:paraId="3AAEAFC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vAlign w:val="center"/>
            <w:hideMark/>
          </w:tcPr>
          <w:p w14:paraId="5A9B7C3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19F9A9B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vAlign w:val="center"/>
            <w:hideMark/>
          </w:tcPr>
          <w:p w14:paraId="19F0B9D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vAlign w:val="center"/>
            <w:hideMark/>
          </w:tcPr>
          <w:p w14:paraId="4316E15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vAlign w:val="center"/>
            <w:hideMark/>
          </w:tcPr>
          <w:p w14:paraId="5FD0D90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vAlign w:val="center"/>
            <w:hideMark/>
          </w:tcPr>
          <w:p w14:paraId="6A236B8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vAlign w:val="center"/>
            <w:hideMark/>
          </w:tcPr>
          <w:p w14:paraId="6BE1603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vAlign w:val="center"/>
            <w:hideMark/>
          </w:tcPr>
          <w:p w14:paraId="40357BC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4C6E7"/>
            <w:vAlign w:val="center"/>
            <w:hideMark/>
          </w:tcPr>
          <w:p w14:paraId="5EDA0137"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w:t>
            </w:r>
          </w:p>
        </w:tc>
      </w:tr>
      <w:tr w:rsidR="00551B85" w:rsidRPr="00551B85" w14:paraId="536FFF89" w14:textId="77777777" w:rsidTr="00551B85">
        <w:trPr>
          <w:trHeight w:val="444"/>
        </w:trPr>
        <w:tc>
          <w:tcPr>
            <w:tcW w:w="620" w:type="dxa"/>
            <w:tcBorders>
              <w:top w:val="nil"/>
              <w:left w:val="single" w:sz="4" w:space="0" w:color="auto"/>
              <w:bottom w:val="single" w:sz="4" w:space="0" w:color="auto"/>
              <w:right w:val="single" w:sz="4" w:space="0" w:color="auto"/>
            </w:tcBorders>
            <w:shd w:val="clear" w:color="000000" w:fill="E2EFDA"/>
            <w:noWrap/>
            <w:vAlign w:val="center"/>
            <w:hideMark/>
          </w:tcPr>
          <w:p w14:paraId="42DBD7C6"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R0</w:t>
            </w:r>
          </w:p>
        </w:tc>
        <w:tc>
          <w:tcPr>
            <w:tcW w:w="5020" w:type="dxa"/>
            <w:tcBorders>
              <w:top w:val="nil"/>
              <w:left w:val="nil"/>
              <w:bottom w:val="single" w:sz="4" w:space="0" w:color="auto"/>
              <w:right w:val="single" w:sz="4" w:space="0" w:color="auto"/>
            </w:tcBorders>
            <w:shd w:val="clear" w:color="000000" w:fill="E2EFDA"/>
            <w:vAlign w:val="center"/>
            <w:hideMark/>
          </w:tcPr>
          <w:p w14:paraId="06F1A006"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Activités transversales</w:t>
            </w:r>
          </w:p>
        </w:tc>
        <w:tc>
          <w:tcPr>
            <w:tcW w:w="540" w:type="dxa"/>
            <w:tcBorders>
              <w:top w:val="nil"/>
              <w:left w:val="nil"/>
              <w:bottom w:val="single" w:sz="4" w:space="0" w:color="auto"/>
              <w:right w:val="single" w:sz="4" w:space="0" w:color="auto"/>
            </w:tcBorders>
            <w:shd w:val="clear" w:color="000000" w:fill="E2EFDA"/>
            <w:vAlign w:val="center"/>
            <w:hideMark/>
          </w:tcPr>
          <w:p w14:paraId="7E94B887"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2EFDA"/>
            <w:vAlign w:val="center"/>
            <w:hideMark/>
          </w:tcPr>
          <w:p w14:paraId="2A7815A5"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E2EFDA"/>
            <w:vAlign w:val="center"/>
            <w:hideMark/>
          </w:tcPr>
          <w:p w14:paraId="5BE3257E"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E2EFDA"/>
            <w:vAlign w:val="center"/>
            <w:hideMark/>
          </w:tcPr>
          <w:p w14:paraId="342248B6"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2EFDA"/>
            <w:vAlign w:val="center"/>
            <w:hideMark/>
          </w:tcPr>
          <w:p w14:paraId="224C4436"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2EFDA"/>
            <w:vAlign w:val="center"/>
            <w:hideMark/>
          </w:tcPr>
          <w:p w14:paraId="62E19A2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E2EFDA"/>
            <w:vAlign w:val="center"/>
            <w:hideMark/>
          </w:tcPr>
          <w:p w14:paraId="03E33EB5"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2EFDA"/>
            <w:vAlign w:val="center"/>
            <w:hideMark/>
          </w:tcPr>
          <w:p w14:paraId="3FE9613F"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2EFDA"/>
            <w:vAlign w:val="center"/>
            <w:hideMark/>
          </w:tcPr>
          <w:p w14:paraId="7744904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2EFDA"/>
            <w:vAlign w:val="center"/>
            <w:hideMark/>
          </w:tcPr>
          <w:p w14:paraId="1C5F6D80"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E2EFDA"/>
            <w:vAlign w:val="center"/>
            <w:hideMark/>
          </w:tcPr>
          <w:p w14:paraId="13F89774"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2EFDA"/>
            <w:vAlign w:val="center"/>
            <w:hideMark/>
          </w:tcPr>
          <w:p w14:paraId="42D6E959"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E2EFDA"/>
            <w:vAlign w:val="center"/>
            <w:hideMark/>
          </w:tcPr>
          <w:p w14:paraId="49C2DB9D"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w:t>
            </w:r>
          </w:p>
        </w:tc>
      </w:tr>
      <w:tr w:rsidR="00551B85" w:rsidRPr="00551B85" w14:paraId="386268C8" w14:textId="77777777" w:rsidTr="00551B85">
        <w:trPr>
          <w:trHeight w:val="43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AAFB05" w14:textId="77777777" w:rsidR="00551B85" w:rsidRPr="00551B85" w:rsidRDefault="00551B85" w:rsidP="00551B85">
            <w:pPr>
              <w:jc w:val="cente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A.0.2.2</w:t>
            </w:r>
          </w:p>
        </w:tc>
        <w:tc>
          <w:tcPr>
            <w:tcW w:w="5020" w:type="dxa"/>
            <w:tcBorders>
              <w:top w:val="nil"/>
              <w:left w:val="nil"/>
              <w:bottom w:val="single" w:sz="4" w:space="0" w:color="auto"/>
              <w:right w:val="single" w:sz="4" w:space="0" w:color="auto"/>
            </w:tcBorders>
            <w:shd w:val="clear" w:color="auto" w:fill="auto"/>
            <w:vAlign w:val="center"/>
            <w:hideMark/>
          </w:tcPr>
          <w:p w14:paraId="5C6CB6E5"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Atelier d’appropriation de la mise à jour du PRLFP</w:t>
            </w:r>
          </w:p>
        </w:tc>
        <w:tc>
          <w:tcPr>
            <w:tcW w:w="540" w:type="dxa"/>
            <w:tcBorders>
              <w:top w:val="nil"/>
              <w:left w:val="nil"/>
              <w:bottom w:val="single" w:sz="4" w:space="0" w:color="auto"/>
              <w:right w:val="single" w:sz="4" w:space="0" w:color="auto"/>
            </w:tcBorders>
            <w:shd w:val="clear" w:color="000000" w:fill="ED7D31"/>
            <w:noWrap/>
            <w:vAlign w:val="bottom"/>
            <w:hideMark/>
          </w:tcPr>
          <w:p w14:paraId="51B1655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1D8A18B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55E226D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5FF8556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54F127B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428D3C0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3F45646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6429F7F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391BC20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78EFA94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1D3E437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8AE0B8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47FC62AD"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IGD/NIMD</w:t>
            </w:r>
          </w:p>
        </w:tc>
      </w:tr>
      <w:tr w:rsidR="00551B85" w:rsidRPr="00551B85" w14:paraId="6EF63C66" w14:textId="77777777" w:rsidTr="00551B85">
        <w:trPr>
          <w:trHeight w:val="38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25A83A5" w14:textId="77777777" w:rsidR="00551B85" w:rsidRPr="00551B85" w:rsidRDefault="00551B85" w:rsidP="00551B85">
            <w:pPr>
              <w:jc w:val="center"/>
              <w:rPr>
                <w:rFonts w:ascii="Calibri" w:eastAsia="Times New Roman" w:hAnsi="Calibri" w:cs="Calibri"/>
                <w:b/>
                <w:bCs/>
                <w:i/>
                <w:iCs/>
                <w:sz w:val="16"/>
                <w:szCs w:val="16"/>
                <w:lang w:val="fr-BJ" w:eastAsia="fr-BJ"/>
              </w:rPr>
            </w:pPr>
            <w:r w:rsidRPr="00551B85">
              <w:rPr>
                <w:rFonts w:ascii="Calibri" w:eastAsia="Times New Roman" w:hAnsi="Calibri" w:cs="Calibri"/>
                <w:b/>
                <w:bCs/>
                <w:i/>
                <w:iCs/>
                <w:sz w:val="16"/>
                <w:szCs w:val="16"/>
                <w:lang w:val="fr-BJ" w:eastAsia="fr-BJ"/>
              </w:rPr>
              <w:t>A.0.3.2</w:t>
            </w:r>
          </w:p>
        </w:tc>
        <w:tc>
          <w:tcPr>
            <w:tcW w:w="5020" w:type="dxa"/>
            <w:tcBorders>
              <w:top w:val="nil"/>
              <w:left w:val="nil"/>
              <w:bottom w:val="single" w:sz="4" w:space="0" w:color="auto"/>
              <w:right w:val="single" w:sz="4" w:space="0" w:color="auto"/>
            </w:tcBorders>
            <w:shd w:val="clear" w:color="auto" w:fill="auto"/>
            <w:vAlign w:val="center"/>
            <w:hideMark/>
          </w:tcPr>
          <w:p w14:paraId="55791341"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Mise à jour des indicateurs de référence du projet</w:t>
            </w:r>
          </w:p>
        </w:tc>
        <w:tc>
          <w:tcPr>
            <w:tcW w:w="540" w:type="dxa"/>
            <w:tcBorders>
              <w:top w:val="nil"/>
              <w:left w:val="nil"/>
              <w:bottom w:val="single" w:sz="4" w:space="0" w:color="auto"/>
              <w:right w:val="single" w:sz="4" w:space="0" w:color="auto"/>
            </w:tcBorders>
            <w:shd w:val="clear" w:color="000000" w:fill="ED7D31"/>
            <w:noWrap/>
            <w:vAlign w:val="bottom"/>
            <w:hideMark/>
          </w:tcPr>
          <w:p w14:paraId="20E474F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7766EA3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4234F1D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042E8A4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087B1F4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66BD90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2272EE5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2E2F3E6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657AB0D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2EE0034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62E9767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31732A6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2A2F2DA1"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IGD/NIMD/CARE</w:t>
            </w:r>
          </w:p>
        </w:tc>
      </w:tr>
      <w:tr w:rsidR="00551B85" w:rsidRPr="00551B85" w14:paraId="5B027DE9" w14:textId="77777777" w:rsidTr="00551B85">
        <w:trPr>
          <w:trHeight w:val="480"/>
        </w:trPr>
        <w:tc>
          <w:tcPr>
            <w:tcW w:w="620" w:type="dxa"/>
            <w:tcBorders>
              <w:top w:val="nil"/>
              <w:left w:val="single" w:sz="4" w:space="0" w:color="auto"/>
              <w:bottom w:val="single" w:sz="4" w:space="0" w:color="auto"/>
              <w:right w:val="single" w:sz="4" w:space="0" w:color="auto"/>
            </w:tcBorders>
            <w:shd w:val="clear" w:color="000000" w:fill="B4C6E7"/>
            <w:noWrap/>
            <w:vAlign w:val="center"/>
            <w:hideMark/>
          </w:tcPr>
          <w:p w14:paraId="7777F6C2"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A.0.4</w:t>
            </w:r>
          </w:p>
        </w:tc>
        <w:tc>
          <w:tcPr>
            <w:tcW w:w="5020" w:type="dxa"/>
            <w:tcBorders>
              <w:top w:val="nil"/>
              <w:left w:val="nil"/>
              <w:bottom w:val="single" w:sz="4" w:space="0" w:color="auto"/>
              <w:right w:val="single" w:sz="4" w:space="0" w:color="auto"/>
            </w:tcBorders>
            <w:shd w:val="clear" w:color="000000" w:fill="B4C6E7"/>
            <w:vAlign w:val="center"/>
            <w:hideMark/>
          </w:tcPr>
          <w:p w14:paraId="50426B49"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 xml:space="preserve">Activités de suivi du projet </w:t>
            </w:r>
            <w:proofErr w:type="gramStart"/>
            <w:r w:rsidRPr="00551B85">
              <w:rPr>
                <w:rFonts w:ascii="Calibri" w:eastAsia="Times New Roman" w:hAnsi="Calibri" w:cs="Calibri"/>
                <w:b/>
                <w:bCs/>
                <w:color w:val="000000"/>
                <w:sz w:val="16"/>
                <w:szCs w:val="16"/>
                <w:lang w:val="fr-BJ" w:eastAsia="fr-BJ"/>
              </w:rPr>
              <w:t>( Mise</w:t>
            </w:r>
            <w:proofErr w:type="gramEnd"/>
            <w:r w:rsidRPr="00551B85">
              <w:rPr>
                <w:rFonts w:ascii="Calibri" w:eastAsia="Times New Roman" w:hAnsi="Calibri" w:cs="Calibri"/>
                <w:b/>
                <w:bCs/>
                <w:color w:val="000000"/>
                <w:sz w:val="16"/>
                <w:szCs w:val="16"/>
                <w:lang w:val="fr-BJ" w:eastAsia="fr-BJ"/>
              </w:rPr>
              <w:t xml:space="preserve"> en place du Comité de suivi du projet et ateliers de planification et de revue semestrielles et annuelles )</w:t>
            </w:r>
          </w:p>
        </w:tc>
        <w:tc>
          <w:tcPr>
            <w:tcW w:w="540" w:type="dxa"/>
            <w:tcBorders>
              <w:top w:val="nil"/>
              <w:left w:val="nil"/>
              <w:bottom w:val="single" w:sz="4" w:space="0" w:color="auto"/>
              <w:right w:val="single" w:sz="4" w:space="0" w:color="auto"/>
            </w:tcBorders>
            <w:shd w:val="clear" w:color="auto" w:fill="auto"/>
            <w:noWrap/>
            <w:vAlign w:val="bottom"/>
            <w:hideMark/>
          </w:tcPr>
          <w:p w14:paraId="1F1A9E4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5B36933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57BB3A4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44B80C6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3C0143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5AD3A10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03D53B6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26537D5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6BFC0D3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3F93703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1645A0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08371E7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4C6E7"/>
            <w:vAlign w:val="center"/>
            <w:hideMark/>
          </w:tcPr>
          <w:p w14:paraId="45975E1E"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 &amp; CARE</w:t>
            </w:r>
          </w:p>
        </w:tc>
      </w:tr>
      <w:tr w:rsidR="00551B85" w:rsidRPr="00551B85" w14:paraId="749E6B95" w14:textId="77777777" w:rsidTr="00551B85">
        <w:trPr>
          <w:trHeight w:val="408"/>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A54BC2"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A.0.4.1</w:t>
            </w:r>
          </w:p>
        </w:tc>
        <w:tc>
          <w:tcPr>
            <w:tcW w:w="5020" w:type="dxa"/>
            <w:tcBorders>
              <w:top w:val="nil"/>
              <w:left w:val="nil"/>
              <w:bottom w:val="single" w:sz="4" w:space="0" w:color="auto"/>
              <w:right w:val="single" w:sz="4" w:space="0" w:color="auto"/>
            </w:tcBorders>
            <w:shd w:val="clear" w:color="auto" w:fill="auto"/>
            <w:vAlign w:val="center"/>
            <w:hideMark/>
          </w:tcPr>
          <w:p w14:paraId="25580B79"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Atelier de planification annuelle du projet </w:t>
            </w:r>
          </w:p>
        </w:tc>
        <w:tc>
          <w:tcPr>
            <w:tcW w:w="540" w:type="dxa"/>
            <w:tcBorders>
              <w:top w:val="nil"/>
              <w:left w:val="nil"/>
              <w:bottom w:val="single" w:sz="4" w:space="0" w:color="auto"/>
              <w:right w:val="single" w:sz="4" w:space="0" w:color="auto"/>
            </w:tcBorders>
            <w:shd w:val="clear" w:color="auto" w:fill="auto"/>
            <w:noWrap/>
            <w:vAlign w:val="bottom"/>
            <w:hideMark/>
          </w:tcPr>
          <w:p w14:paraId="3DBCEB1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139290F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78CF360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4057B70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001477E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2C48D14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0090798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192885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2D84F46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noWrap/>
            <w:vAlign w:val="bottom"/>
            <w:hideMark/>
          </w:tcPr>
          <w:p w14:paraId="60A007D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76591AA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5360027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254C2118"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IGD/NIMD/CARE</w:t>
            </w:r>
          </w:p>
        </w:tc>
      </w:tr>
      <w:tr w:rsidR="00551B85" w:rsidRPr="00551B85" w14:paraId="20BB2D0B" w14:textId="77777777" w:rsidTr="00551B85">
        <w:trPr>
          <w:trHeight w:val="324"/>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923979"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A.0.4.2</w:t>
            </w:r>
          </w:p>
        </w:tc>
        <w:tc>
          <w:tcPr>
            <w:tcW w:w="5020" w:type="dxa"/>
            <w:tcBorders>
              <w:top w:val="nil"/>
              <w:left w:val="nil"/>
              <w:bottom w:val="single" w:sz="4" w:space="0" w:color="auto"/>
              <w:right w:val="single" w:sz="4" w:space="0" w:color="auto"/>
            </w:tcBorders>
            <w:shd w:val="clear" w:color="auto" w:fill="auto"/>
            <w:vAlign w:val="center"/>
            <w:hideMark/>
          </w:tcPr>
          <w:p w14:paraId="10B3CB06"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Organisation de la réunion </w:t>
            </w:r>
            <w:proofErr w:type="gramStart"/>
            <w:r w:rsidRPr="00551B85">
              <w:rPr>
                <w:rFonts w:ascii="Calibri" w:eastAsia="Times New Roman" w:hAnsi="Calibri" w:cs="Calibri"/>
                <w:i/>
                <w:iCs/>
                <w:sz w:val="16"/>
                <w:szCs w:val="16"/>
                <w:lang w:val="fr-BJ" w:eastAsia="fr-BJ"/>
              </w:rPr>
              <w:t>annuelle  du</w:t>
            </w:r>
            <w:proofErr w:type="gramEnd"/>
            <w:r w:rsidRPr="00551B85">
              <w:rPr>
                <w:rFonts w:ascii="Calibri" w:eastAsia="Times New Roman" w:hAnsi="Calibri" w:cs="Calibri"/>
                <w:i/>
                <w:iCs/>
                <w:sz w:val="16"/>
                <w:szCs w:val="16"/>
                <w:lang w:val="fr-BJ" w:eastAsia="fr-BJ"/>
              </w:rPr>
              <w:t xml:space="preserve"> comité de pilotage</w:t>
            </w:r>
          </w:p>
        </w:tc>
        <w:tc>
          <w:tcPr>
            <w:tcW w:w="540" w:type="dxa"/>
            <w:tcBorders>
              <w:top w:val="nil"/>
              <w:left w:val="nil"/>
              <w:bottom w:val="single" w:sz="4" w:space="0" w:color="auto"/>
              <w:right w:val="single" w:sz="4" w:space="0" w:color="auto"/>
            </w:tcBorders>
            <w:shd w:val="clear" w:color="auto" w:fill="auto"/>
            <w:noWrap/>
            <w:vAlign w:val="bottom"/>
            <w:hideMark/>
          </w:tcPr>
          <w:p w14:paraId="5C80669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4EC9EA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448F207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41DC7C9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42A4C27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45C6052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58BFCD6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5136EEE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3773C7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5057EF2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noWrap/>
            <w:vAlign w:val="bottom"/>
            <w:hideMark/>
          </w:tcPr>
          <w:p w14:paraId="587DCAE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CDD30A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7C9FFD09"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071CB32F" w14:textId="77777777" w:rsidTr="00551B85">
        <w:trPr>
          <w:trHeight w:val="31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BBD2B1"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A.0.4.3</w:t>
            </w:r>
          </w:p>
        </w:tc>
        <w:tc>
          <w:tcPr>
            <w:tcW w:w="5020" w:type="dxa"/>
            <w:tcBorders>
              <w:top w:val="nil"/>
              <w:left w:val="nil"/>
              <w:bottom w:val="single" w:sz="4" w:space="0" w:color="auto"/>
              <w:right w:val="single" w:sz="4" w:space="0" w:color="auto"/>
            </w:tcBorders>
            <w:shd w:val="clear" w:color="auto" w:fill="auto"/>
            <w:vAlign w:val="center"/>
            <w:hideMark/>
          </w:tcPr>
          <w:p w14:paraId="0B8EA606"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 xml:space="preserve">Atelier de revue semestrielle du projet </w:t>
            </w:r>
          </w:p>
        </w:tc>
        <w:tc>
          <w:tcPr>
            <w:tcW w:w="540" w:type="dxa"/>
            <w:tcBorders>
              <w:top w:val="nil"/>
              <w:left w:val="nil"/>
              <w:bottom w:val="single" w:sz="4" w:space="0" w:color="auto"/>
              <w:right w:val="single" w:sz="4" w:space="0" w:color="auto"/>
            </w:tcBorders>
            <w:shd w:val="clear" w:color="auto" w:fill="auto"/>
            <w:noWrap/>
            <w:vAlign w:val="bottom"/>
            <w:hideMark/>
          </w:tcPr>
          <w:p w14:paraId="7A83DFD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302FF72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3B29734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40392C8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C6E5C4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0D63DA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noWrap/>
            <w:vAlign w:val="bottom"/>
            <w:hideMark/>
          </w:tcPr>
          <w:p w14:paraId="1608C654"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69AD4BF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38495A6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711E7A1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393F69B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50C6D6A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7725FB0A"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255070AF" w14:textId="77777777" w:rsidTr="00551B85">
        <w:trPr>
          <w:trHeight w:val="45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2D1FC"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A.0.4.5</w:t>
            </w:r>
          </w:p>
        </w:tc>
        <w:tc>
          <w:tcPr>
            <w:tcW w:w="5020" w:type="dxa"/>
            <w:tcBorders>
              <w:top w:val="nil"/>
              <w:left w:val="nil"/>
              <w:bottom w:val="single" w:sz="4" w:space="0" w:color="auto"/>
              <w:right w:val="single" w:sz="4" w:space="0" w:color="auto"/>
            </w:tcBorders>
            <w:shd w:val="clear" w:color="auto" w:fill="auto"/>
            <w:vAlign w:val="center"/>
            <w:hideMark/>
          </w:tcPr>
          <w:p w14:paraId="340EAE6D"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Mission de Suivi et de coordination des activités par NIMD et mission CARE or IGD staff dans le cadre de partenariat et training</w:t>
            </w:r>
          </w:p>
        </w:tc>
        <w:tc>
          <w:tcPr>
            <w:tcW w:w="540" w:type="dxa"/>
            <w:tcBorders>
              <w:top w:val="nil"/>
              <w:left w:val="nil"/>
              <w:bottom w:val="single" w:sz="4" w:space="0" w:color="auto"/>
              <w:right w:val="single" w:sz="4" w:space="0" w:color="auto"/>
            </w:tcBorders>
            <w:shd w:val="clear" w:color="auto" w:fill="auto"/>
            <w:noWrap/>
            <w:vAlign w:val="bottom"/>
            <w:hideMark/>
          </w:tcPr>
          <w:p w14:paraId="32466B6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5294410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1C8EF91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33F5C70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76E07CA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1D1B063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30C9FCB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FEFD92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3F6BB37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auto" w:fill="auto"/>
            <w:noWrap/>
            <w:vAlign w:val="bottom"/>
            <w:hideMark/>
          </w:tcPr>
          <w:p w14:paraId="21D0E2C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noWrap/>
            <w:vAlign w:val="bottom"/>
            <w:hideMark/>
          </w:tcPr>
          <w:p w14:paraId="6599B50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54C1BBB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274BE301"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 &amp; CARE</w:t>
            </w:r>
          </w:p>
        </w:tc>
      </w:tr>
      <w:tr w:rsidR="00551B85" w:rsidRPr="00551B85" w14:paraId="5D6EBE42" w14:textId="77777777" w:rsidTr="00551B85">
        <w:trPr>
          <w:trHeight w:val="348"/>
        </w:trPr>
        <w:tc>
          <w:tcPr>
            <w:tcW w:w="620" w:type="dxa"/>
            <w:tcBorders>
              <w:top w:val="nil"/>
              <w:left w:val="single" w:sz="4" w:space="0" w:color="auto"/>
              <w:bottom w:val="single" w:sz="4" w:space="0" w:color="auto"/>
              <w:right w:val="single" w:sz="4" w:space="0" w:color="auto"/>
            </w:tcBorders>
            <w:shd w:val="clear" w:color="000000" w:fill="B4C6E7"/>
            <w:noWrap/>
            <w:vAlign w:val="center"/>
            <w:hideMark/>
          </w:tcPr>
          <w:p w14:paraId="19FFC2D1" w14:textId="77777777" w:rsidR="00551B85" w:rsidRPr="00551B85" w:rsidRDefault="00551B85" w:rsidP="00551B85">
            <w:pPr>
              <w:jc w:val="cente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A.0.6</w:t>
            </w:r>
          </w:p>
        </w:tc>
        <w:tc>
          <w:tcPr>
            <w:tcW w:w="5020" w:type="dxa"/>
            <w:tcBorders>
              <w:top w:val="nil"/>
              <w:left w:val="nil"/>
              <w:bottom w:val="single" w:sz="4" w:space="0" w:color="auto"/>
              <w:right w:val="single" w:sz="4" w:space="0" w:color="auto"/>
            </w:tcBorders>
            <w:shd w:val="clear" w:color="000000" w:fill="B4C6E7"/>
            <w:vAlign w:val="center"/>
            <w:hideMark/>
          </w:tcPr>
          <w:p w14:paraId="03E18C38" w14:textId="77777777" w:rsidR="00551B85" w:rsidRPr="00551B85" w:rsidRDefault="00551B85" w:rsidP="00551B85">
            <w:pPr>
              <w:rPr>
                <w:rFonts w:ascii="Calibri" w:eastAsia="Times New Roman" w:hAnsi="Calibri" w:cs="Calibri"/>
                <w:b/>
                <w:bCs/>
                <w:color w:val="000000"/>
                <w:sz w:val="16"/>
                <w:szCs w:val="16"/>
                <w:lang w:val="fr-BJ" w:eastAsia="fr-BJ"/>
              </w:rPr>
            </w:pPr>
            <w:r w:rsidRPr="00551B85">
              <w:rPr>
                <w:rFonts w:ascii="Calibri" w:eastAsia="Times New Roman" w:hAnsi="Calibri" w:cs="Calibri"/>
                <w:b/>
                <w:bCs/>
                <w:color w:val="000000"/>
                <w:sz w:val="16"/>
                <w:szCs w:val="16"/>
                <w:lang w:val="fr-BJ" w:eastAsia="fr-BJ"/>
              </w:rPr>
              <w:t>Activités d'évaluation et de capitalisation</w:t>
            </w:r>
          </w:p>
        </w:tc>
        <w:tc>
          <w:tcPr>
            <w:tcW w:w="540" w:type="dxa"/>
            <w:tcBorders>
              <w:top w:val="nil"/>
              <w:left w:val="nil"/>
              <w:bottom w:val="single" w:sz="4" w:space="0" w:color="auto"/>
              <w:right w:val="single" w:sz="4" w:space="0" w:color="auto"/>
            </w:tcBorders>
            <w:shd w:val="clear" w:color="000000" w:fill="ED7D31"/>
            <w:noWrap/>
            <w:vAlign w:val="bottom"/>
            <w:hideMark/>
          </w:tcPr>
          <w:p w14:paraId="7ECCEDF9"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16D25B0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000000" w:fill="ED7D31"/>
            <w:noWrap/>
            <w:vAlign w:val="bottom"/>
            <w:hideMark/>
          </w:tcPr>
          <w:p w14:paraId="1EFBC34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000000" w:fill="ED7D31"/>
            <w:noWrap/>
            <w:vAlign w:val="bottom"/>
            <w:hideMark/>
          </w:tcPr>
          <w:p w14:paraId="3B7F9EE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29FF3C5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3FBB83B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000000" w:fill="ED7D31"/>
            <w:noWrap/>
            <w:vAlign w:val="bottom"/>
            <w:hideMark/>
          </w:tcPr>
          <w:p w14:paraId="17B8EBB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2C374BA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605D474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noWrap/>
            <w:vAlign w:val="bottom"/>
            <w:hideMark/>
          </w:tcPr>
          <w:p w14:paraId="7583C52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000000" w:fill="ED7D31"/>
            <w:noWrap/>
            <w:vAlign w:val="bottom"/>
            <w:hideMark/>
          </w:tcPr>
          <w:p w14:paraId="5B2E837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000000" w:fill="ED7D31"/>
            <w:noWrap/>
            <w:vAlign w:val="bottom"/>
            <w:hideMark/>
          </w:tcPr>
          <w:p w14:paraId="2277400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000000" w:fill="B4C6E7"/>
            <w:vAlign w:val="center"/>
            <w:hideMark/>
          </w:tcPr>
          <w:p w14:paraId="53E042C7"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 </w:t>
            </w:r>
          </w:p>
        </w:tc>
      </w:tr>
      <w:tr w:rsidR="00551B85" w:rsidRPr="00551B85" w14:paraId="6EBD6DA8" w14:textId="77777777" w:rsidTr="00551B85">
        <w:trPr>
          <w:trHeight w:val="372"/>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85CE61"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A.0.6.1</w:t>
            </w:r>
          </w:p>
        </w:tc>
        <w:tc>
          <w:tcPr>
            <w:tcW w:w="5020" w:type="dxa"/>
            <w:tcBorders>
              <w:top w:val="nil"/>
              <w:left w:val="nil"/>
              <w:bottom w:val="single" w:sz="4" w:space="0" w:color="auto"/>
              <w:right w:val="single" w:sz="4" w:space="0" w:color="auto"/>
            </w:tcBorders>
            <w:shd w:val="clear" w:color="auto" w:fill="auto"/>
            <w:vAlign w:val="center"/>
            <w:hideMark/>
          </w:tcPr>
          <w:p w14:paraId="344B485D" w14:textId="77777777" w:rsidR="00551B85" w:rsidRPr="00551B85" w:rsidRDefault="00551B85" w:rsidP="00551B85">
            <w:pPr>
              <w:rPr>
                <w:rFonts w:ascii="Calibri" w:eastAsia="Times New Roman" w:hAnsi="Calibri" w:cs="Calibri"/>
                <w:i/>
                <w:iCs/>
                <w:sz w:val="16"/>
                <w:szCs w:val="16"/>
                <w:lang w:val="fr-BJ" w:eastAsia="fr-BJ"/>
              </w:rPr>
            </w:pPr>
            <w:proofErr w:type="spellStart"/>
            <w:r w:rsidRPr="00551B85">
              <w:rPr>
                <w:rFonts w:ascii="Calibri" w:eastAsia="Times New Roman" w:hAnsi="Calibri" w:cs="Calibri"/>
                <w:i/>
                <w:iCs/>
                <w:sz w:val="16"/>
                <w:szCs w:val="16"/>
                <w:lang w:val="fr-BJ" w:eastAsia="fr-BJ"/>
              </w:rPr>
              <w:t>Evaluation</w:t>
            </w:r>
            <w:proofErr w:type="spellEnd"/>
            <w:r w:rsidRPr="00551B85">
              <w:rPr>
                <w:rFonts w:ascii="Calibri" w:eastAsia="Times New Roman" w:hAnsi="Calibri" w:cs="Calibri"/>
                <w:i/>
                <w:iCs/>
                <w:sz w:val="16"/>
                <w:szCs w:val="16"/>
                <w:lang w:val="fr-BJ" w:eastAsia="fr-BJ"/>
              </w:rPr>
              <w:t xml:space="preserve"> externe 1 (</w:t>
            </w:r>
            <w:proofErr w:type="spellStart"/>
            <w:r w:rsidRPr="00551B85">
              <w:rPr>
                <w:rFonts w:ascii="Calibri" w:eastAsia="Times New Roman" w:hAnsi="Calibri" w:cs="Calibri"/>
                <w:i/>
                <w:iCs/>
                <w:sz w:val="16"/>
                <w:szCs w:val="16"/>
                <w:lang w:val="fr-BJ" w:eastAsia="fr-BJ"/>
              </w:rPr>
              <w:t>Evaluation</w:t>
            </w:r>
            <w:proofErr w:type="spellEnd"/>
            <w:r w:rsidRPr="00551B85">
              <w:rPr>
                <w:rFonts w:ascii="Calibri" w:eastAsia="Times New Roman" w:hAnsi="Calibri" w:cs="Calibri"/>
                <w:i/>
                <w:iCs/>
                <w:sz w:val="16"/>
                <w:szCs w:val="16"/>
                <w:lang w:val="fr-BJ" w:eastAsia="fr-BJ"/>
              </w:rPr>
              <w:t xml:space="preserve"> à mi-parcours du projet)</w:t>
            </w:r>
          </w:p>
        </w:tc>
        <w:tc>
          <w:tcPr>
            <w:tcW w:w="540" w:type="dxa"/>
            <w:tcBorders>
              <w:top w:val="nil"/>
              <w:left w:val="nil"/>
              <w:bottom w:val="single" w:sz="4" w:space="0" w:color="auto"/>
              <w:right w:val="single" w:sz="4" w:space="0" w:color="auto"/>
            </w:tcBorders>
            <w:shd w:val="clear" w:color="auto" w:fill="auto"/>
            <w:noWrap/>
            <w:vAlign w:val="bottom"/>
            <w:hideMark/>
          </w:tcPr>
          <w:p w14:paraId="4723EBA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auto" w:fill="auto"/>
            <w:noWrap/>
            <w:vAlign w:val="bottom"/>
            <w:hideMark/>
          </w:tcPr>
          <w:p w14:paraId="4813632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nil"/>
              <w:left w:val="nil"/>
              <w:bottom w:val="single" w:sz="4" w:space="0" w:color="auto"/>
              <w:right w:val="single" w:sz="4" w:space="0" w:color="auto"/>
            </w:tcBorders>
            <w:shd w:val="clear" w:color="auto" w:fill="auto"/>
            <w:noWrap/>
            <w:vAlign w:val="bottom"/>
            <w:hideMark/>
          </w:tcPr>
          <w:p w14:paraId="2ACF4C3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nil"/>
              <w:left w:val="nil"/>
              <w:bottom w:val="single" w:sz="4" w:space="0" w:color="auto"/>
              <w:right w:val="single" w:sz="4" w:space="0" w:color="auto"/>
            </w:tcBorders>
            <w:shd w:val="clear" w:color="auto" w:fill="auto"/>
            <w:noWrap/>
            <w:vAlign w:val="bottom"/>
            <w:hideMark/>
          </w:tcPr>
          <w:p w14:paraId="6DACE38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1CA0A4C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59DF3DB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nil"/>
              <w:left w:val="nil"/>
              <w:bottom w:val="single" w:sz="4" w:space="0" w:color="auto"/>
              <w:right w:val="single" w:sz="4" w:space="0" w:color="auto"/>
            </w:tcBorders>
            <w:shd w:val="clear" w:color="auto" w:fill="auto"/>
            <w:noWrap/>
            <w:vAlign w:val="bottom"/>
            <w:hideMark/>
          </w:tcPr>
          <w:p w14:paraId="644E746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30D3BF9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nil"/>
              <w:left w:val="nil"/>
              <w:bottom w:val="single" w:sz="4" w:space="0" w:color="auto"/>
              <w:right w:val="single" w:sz="4" w:space="0" w:color="auto"/>
            </w:tcBorders>
            <w:shd w:val="clear" w:color="000000" w:fill="ED7D31"/>
            <w:noWrap/>
            <w:vAlign w:val="bottom"/>
            <w:hideMark/>
          </w:tcPr>
          <w:p w14:paraId="46693A6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nil"/>
              <w:left w:val="nil"/>
              <w:bottom w:val="single" w:sz="4" w:space="0" w:color="auto"/>
              <w:right w:val="single" w:sz="4" w:space="0" w:color="auto"/>
            </w:tcBorders>
            <w:shd w:val="clear" w:color="000000" w:fill="ED7D31"/>
            <w:noWrap/>
            <w:vAlign w:val="bottom"/>
            <w:hideMark/>
          </w:tcPr>
          <w:p w14:paraId="4DF3412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nil"/>
              <w:left w:val="nil"/>
              <w:bottom w:val="single" w:sz="4" w:space="0" w:color="auto"/>
              <w:right w:val="single" w:sz="4" w:space="0" w:color="auto"/>
            </w:tcBorders>
            <w:shd w:val="clear" w:color="auto" w:fill="auto"/>
            <w:noWrap/>
            <w:vAlign w:val="bottom"/>
            <w:hideMark/>
          </w:tcPr>
          <w:p w14:paraId="0816B7E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nil"/>
              <w:left w:val="nil"/>
              <w:bottom w:val="single" w:sz="4" w:space="0" w:color="auto"/>
              <w:right w:val="single" w:sz="4" w:space="0" w:color="auto"/>
            </w:tcBorders>
            <w:shd w:val="clear" w:color="auto" w:fill="auto"/>
            <w:noWrap/>
            <w:vAlign w:val="bottom"/>
            <w:hideMark/>
          </w:tcPr>
          <w:p w14:paraId="6A98F63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nil"/>
              <w:left w:val="nil"/>
              <w:bottom w:val="single" w:sz="4" w:space="0" w:color="auto"/>
              <w:right w:val="single" w:sz="4" w:space="0" w:color="auto"/>
            </w:tcBorders>
            <w:shd w:val="clear" w:color="auto" w:fill="auto"/>
            <w:vAlign w:val="center"/>
            <w:hideMark/>
          </w:tcPr>
          <w:p w14:paraId="092BC1FB"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r w:rsidR="00551B85" w:rsidRPr="00551B85" w14:paraId="6E90A14C" w14:textId="77777777" w:rsidTr="00551B85">
        <w:trPr>
          <w:trHeight w:val="456"/>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4BE10" w14:textId="77777777" w:rsidR="00551B85" w:rsidRPr="00551B85" w:rsidRDefault="00551B85" w:rsidP="00551B85">
            <w:pPr>
              <w:jc w:val="cente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A.0.6.3</w:t>
            </w:r>
          </w:p>
        </w:tc>
        <w:tc>
          <w:tcPr>
            <w:tcW w:w="5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C6BB7"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Capitalisation et gestion du savoir (y compris la communication et la visibilité)</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D27B8"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9885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5FFA0C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70CC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1905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2B4A80D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CA26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000B"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721696E"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68D15"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F3CA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60F71E06"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7A4F9"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 &amp; CARE</w:t>
            </w:r>
          </w:p>
        </w:tc>
      </w:tr>
      <w:tr w:rsidR="00551B85" w:rsidRPr="00551B85" w14:paraId="45B535B4" w14:textId="77777777" w:rsidTr="00551B85">
        <w:trPr>
          <w:trHeight w:val="48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8CD55"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lastRenderedPageBreak/>
              <w:t>A.0.7</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14:paraId="443A15DD" w14:textId="77777777" w:rsidR="00551B85" w:rsidRPr="00551B85" w:rsidRDefault="00551B85" w:rsidP="00551B85">
            <w:pPr>
              <w:rPr>
                <w:rFonts w:ascii="Calibri" w:eastAsia="Times New Roman" w:hAnsi="Calibri" w:cs="Calibri"/>
                <w:i/>
                <w:iCs/>
                <w:sz w:val="16"/>
                <w:szCs w:val="16"/>
                <w:lang w:val="fr-BJ" w:eastAsia="fr-BJ"/>
              </w:rPr>
            </w:pPr>
            <w:r w:rsidRPr="00551B85">
              <w:rPr>
                <w:rFonts w:ascii="Calibri" w:eastAsia="Times New Roman" w:hAnsi="Calibri" w:cs="Calibri"/>
                <w:i/>
                <w:iCs/>
                <w:sz w:val="16"/>
                <w:szCs w:val="16"/>
                <w:lang w:val="fr-BJ" w:eastAsia="fr-BJ"/>
              </w:rPr>
              <w:t>Action de visibilité (supports de visibilité sur le projet (Kakemono ; dépliants ; Flyers ; T-shirt, casquettes, etc..)</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3658CEA"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9DBA76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00" w:type="dxa"/>
            <w:tcBorders>
              <w:top w:val="single" w:sz="4" w:space="0" w:color="auto"/>
              <w:left w:val="nil"/>
              <w:bottom w:val="single" w:sz="4" w:space="0" w:color="auto"/>
              <w:right w:val="single" w:sz="4" w:space="0" w:color="auto"/>
            </w:tcBorders>
            <w:shd w:val="clear" w:color="000000" w:fill="ED7D31"/>
            <w:noWrap/>
            <w:vAlign w:val="bottom"/>
            <w:hideMark/>
          </w:tcPr>
          <w:p w14:paraId="2AB0FAD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6293282C"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427910AD"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000000" w:fill="ED7D31"/>
            <w:noWrap/>
            <w:vAlign w:val="bottom"/>
            <w:hideMark/>
          </w:tcPr>
          <w:p w14:paraId="39819DE1"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3C92A332"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608B829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80" w:type="dxa"/>
            <w:tcBorders>
              <w:top w:val="single" w:sz="4" w:space="0" w:color="auto"/>
              <w:left w:val="nil"/>
              <w:bottom w:val="single" w:sz="4" w:space="0" w:color="auto"/>
              <w:right w:val="single" w:sz="4" w:space="0" w:color="auto"/>
            </w:tcBorders>
            <w:shd w:val="clear" w:color="000000" w:fill="ED7D31"/>
            <w:noWrap/>
            <w:vAlign w:val="bottom"/>
            <w:hideMark/>
          </w:tcPr>
          <w:p w14:paraId="631CC080"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111E7CF"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06F6CCF7"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560" w:type="dxa"/>
            <w:tcBorders>
              <w:top w:val="single" w:sz="4" w:space="0" w:color="auto"/>
              <w:left w:val="nil"/>
              <w:bottom w:val="single" w:sz="4" w:space="0" w:color="auto"/>
              <w:right w:val="single" w:sz="4" w:space="0" w:color="auto"/>
            </w:tcBorders>
            <w:shd w:val="clear" w:color="000000" w:fill="ED7D31"/>
            <w:noWrap/>
            <w:vAlign w:val="bottom"/>
            <w:hideMark/>
          </w:tcPr>
          <w:p w14:paraId="4521CE43" w14:textId="77777777" w:rsidR="00551B85" w:rsidRPr="00551B85" w:rsidRDefault="00551B85" w:rsidP="00551B85">
            <w:pPr>
              <w:rPr>
                <w:rFonts w:ascii="Calibri" w:eastAsia="Times New Roman" w:hAnsi="Calibri" w:cs="Calibri"/>
                <w:color w:val="000000"/>
                <w:sz w:val="16"/>
                <w:szCs w:val="16"/>
                <w:lang w:val="fr-BJ" w:eastAsia="fr-BJ"/>
              </w:rPr>
            </w:pPr>
            <w:r w:rsidRPr="00551B85">
              <w:rPr>
                <w:rFonts w:ascii="Calibri" w:eastAsia="Times New Roman" w:hAnsi="Calibri" w:cs="Calibri"/>
                <w:color w:val="000000"/>
                <w:sz w:val="16"/>
                <w:szCs w:val="16"/>
                <w:lang w:val="fr-BJ" w:eastAsia="fr-BJ"/>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CF2B276" w14:textId="77777777" w:rsidR="00551B85" w:rsidRPr="00551B85" w:rsidRDefault="00551B85" w:rsidP="00551B85">
            <w:pPr>
              <w:jc w:val="center"/>
              <w:rPr>
                <w:rFonts w:ascii="Calibri" w:eastAsia="Times New Roman" w:hAnsi="Calibri" w:cs="Calibri"/>
                <w:b/>
                <w:bCs/>
                <w:sz w:val="16"/>
                <w:szCs w:val="16"/>
                <w:lang w:val="fr-BJ" w:eastAsia="fr-BJ"/>
              </w:rPr>
            </w:pPr>
            <w:r w:rsidRPr="00551B85">
              <w:rPr>
                <w:rFonts w:ascii="Calibri" w:eastAsia="Times New Roman" w:hAnsi="Calibri" w:cs="Calibri"/>
                <w:b/>
                <w:bCs/>
                <w:sz w:val="16"/>
                <w:szCs w:val="16"/>
                <w:lang w:val="fr-BJ" w:eastAsia="fr-BJ"/>
              </w:rPr>
              <w:t>IGD/NIMD</w:t>
            </w:r>
          </w:p>
        </w:tc>
      </w:tr>
    </w:tbl>
    <w:p w14:paraId="48CEBD70" w14:textId="77777777" w:rsidR="004E3C8E" w:rsidRDefault="004E3C8E" w:rsidP="00D1348D">
      <w:pPr>
        <w:autoSpaceDE w:val="0"/>
        <w:autoSpaceDN w:val="0"/>
        <w:jc w:val="both"/>
        <w:rPr>
          <w:rFonts w:cstheme="minorHAnsi"/>
        </w:rPr>
      </w:pPr>
    </w:p>
    <w:p w14:paraId="1BD609A3" w14:textId="3F86D738" w:rsidR="00E97218" w:rsidRPr="009834D0" w:rsidRDefault="00E97218" w:rsidP="00E97218">
      <w:pPr>
        <w:rPr>
          <w:sz w:val="10"/>
          <w:szCs w:val="10"/>
        </w:rPr>
      </w:pPr>
    </w:p>
    <w:p w14:paraId="53382325" w14:textId="7C200228" w:rsidR="0066510E" w:rsidRPr="00D20A45" w:rsidRDefault="00D20A45" w:rsidP="00D20A45">
      <w:pPr>
        <w:pStyle w:val="Titre1"/>
        <w:spacing w:before="0" w:line="240" w:lineRule="auto"/>
        <w:rPr>
          <w:rFonts w:asciiTheme="minorHAnsi" w:hAnsiTheme="minorHAnsi" w:cstheme="minorHAnsi"/>
          <w:color w:val="0070C0"/>
          <w:sz w:val="22"/>
          <w:szCs w:val="22"/>
          <w:u w:val="single"/>
          <w:lang w:val="fr-FR"/>
        </w:rPr>
      </w:pPr>
      <w:bookmarkStart w:id="57" w:name="_Toc143173159"/>
      <w:r w:rsidRPr="00D20A45">
        <w:rPr>
          <w:rFonts w:asciiTheme="minorHAnsi" w:hAnsiTheme="minorHAnsi" w:cstheme="minorHAnsi"/>
          <w:color w:val="0070C0"/>
          <w:sz w:val="22"/>
          <w:szCs w:val="22"/>
          <w:u w:val="single"/>
          <w:lang w:val="fr-FR"/>
        </w:rPr>
        <w:t>CONCLUSION DE LA PERIODE RAPPORTEE</w:t>
      </w:r>
      <w:bookmarkEnd w:id="57"/>
    </w:p>
    <w:p w14:paraId="5DBC1D92" w14:textId="77777777" w:rsidR="0066510E" w:rsidRPr="0066510E" w:rsidRDefault="0066510E" w:rsidP="0066510E">
      <w:pPr>
        <w:jc w:val="both"/>
        <w:rPr>
          <w:rFonts w:ascii="Times New Roman" w:hAnsi="Times New Roman" w:cs="Times New Roman"/>
          <w:sz w:val="10"/>
          <w:szCs w:val="10"/>
        </w:rPr>
      </w:pPr>
    </w:p>
    <w:p w14:paraId="7FC657F3" w14:textId="3548A79C" w:rsidR="00551B85" w:rsidRDefault="00AE4558" w:rsidP="00124B29">
      <w:pPr>
        <w:spacing w:line="360" w:lineRule="auto"/>
        <w:jc w:val="both"/>
        <w:rPr>
          <w:rFonts w:ascii="Times New Roman" w:hAnsi="Times New Roman" w:cs="Times New Roman"/>
          <w:kern w:val="2"/>
          <w:sz w:val="23"/>
          <w:szCs w:val="23"/>
        </w:rPr>
      </w:pPr>
      <w:r>
        <w:rPr>
          <w:rFonts w:ascii="Times New Roman" w:hAnsi="Times New Roman" w:cs="Times New Roman"/>
          <w:sz w:val="22"/>
          <w:szCs w:val="22"/>
        </w:rPr>
        <w:t xml:space="preserve">La période </w:t>
      </w:r>
      <w:proofErr w:type="gramStart"/>
      <w:r>
        <w:rPr>
          <w:rFonts w:ascii="Times New Roman" w:hAnsi="Times New Roman" w:cs="Times New Roman"/>
          <w:sz w:val="22"/>
          <w:szCs w:val="22"/>
        </w:rPr>
        <w:t>Janvier</w:t>
      </w:r>
      <w:proofErr w:type="gramEnd"/>
      <w:r>
        <w:rPr>
          <w:rFonts w:ascii="Times New Roman" w:hAnsi="Times New Roman" w:cs="Times New Roman"/>
          <w:sz w:val="22"/>
          <w:szCs w:val="22"/>
        </w:rPr>
        <w:t>-</w:t>
      </w:r>
      <w:r w:rsidR="00551B85">
        <w:rPr>
          <w:rFonts w:ascii="Times New Roman" w:hAnsi="Times New Roman" w:cs="Times New Roman"/>
          <w:sz w:val="22"/>
          <w:szCs w:val="22"/>
        </w:rPr>
        <w:t xml:space="preserve">Décembre </w:t>
      </w:r>
      <w:r w:rsidR="001703D1">
        <w:rPr>
          <w:rFonts w:ascii="Times New Roman" w:hAnsi="Times New Roman" w:cs="Times New Roman"/>
          <w:sz w:val="22"/>
          <w:szCs w:val="22"/>
        </w:rPr>
        <w:t>2023</w:t>
      </w:r>
      <w:r>
        <w:rPr>
          <w:rFonts w:ascii="Times New Roman" w:hAnsi="Times New Roman" w:cs="Times New Roman"/>
          <w:sz w:val="22"/>
          <w:szCs w:val="22"/>
        </w:rPr>
        <w:t xml:space="preserve"> a été consacrée à la mise en œuvre des activités planifiées conformément au PTA de l’an </w:t>
      </w:r>
      <w:r w:rsidR="001703D1">
        <w:rPr>
          <w:rFonts w:ascii="Times New Roman" w:hAnsi="Times New Roman" w:cs="Times New Roman"/>
          <w:sz w:val="22"/>
          <w:szCs w:val="22"/>
        </w:rPr>
        <w:t>2</w:t>
      </w:r>
      <w:r>
        <w:rPr>
          <w:rFonts w:ascii="Times New Roman" w:hAnsi="Times New Roman" w:cs="Times New Roman"/>
          <w:sz w:val="22"/>
          <w:szCs w:val="22"/>
        </w:rPr>
        <w:t xml:space="preserve"> du projet. </w:t>
      </w:r>
    </w:p>
    <w:p w14:paraId="6513A89E" w14:textId="0CB2753F" w:rsidR="00551B85" w:rsidRDefault="00551B85" w:rsidP="00551B85">
      <w:pPr>
        <w:spacing w:line="276" w:lineRule="auto"/>
        <w:jc w:val="both"/>
        <w:rPr>
          <w:rFonts w:ascii="Times New Roman" w:hAnsi="Times New Roman" w:cs="Times New Roman"/>
          <w:sz w:val="22"/>
          <w:szCs w:val="22"/>
        </w:rPr>
      </w:pPr>
      <w:r w:rsidRPr="00BE5BCE">
        <w:rPr>
          <w:rFonts w:ascii="Times New Roman" w:hAnsi="Times New Roman" w:cs="Times New Roman"/>
          <w:kern w:val="2"/>
          <w:sz w:val="22"/>
          <w:szCs w:val="22"/>
        </w:rPr>
        <w:t>Au total, 1</w:t>
      </w:r>
      <w:r>
        <w:rPr>
          <w:rFonts w:ascii="Times New Roman" w:hAnsi="Times New Roman" w:cs="Times New Roman"/>
          <w:kern w:val="2"/>
          <w:sz w:val="22"/>
          <w:szCs w:val="22"/>
        </w:rPr>
        <w:t>7</w:t>
      </w:r>
      <w:r w:rsidRPr="00BE5BCE">
        <w:rPr>
          <w:rFonts w:ascii="Times New Roman" w:hAnsi="Times New Roman" w:cs="Times New Roman"/>
          <w:kern w:val="2"/>
          <w:sz w:val="22"/>
          <w:szCs w:val="22"/>
        </w:rPr>
        <w:t xml:space="preserve"> activités ont été prévues pour</w:t>
      </w:r>
      <w:r>
        <w:rPr>
          <w:rFonts w:ascii="Times New Roman" w:hAnsi="Times New Roman" w:cs="Times New Roman"/>
          <w:kern w:val="2"/>
          <w:sz w:val="22"/>
          <w:szCs w:val="22"/>
        </w:rPr>
        <w:t xml:space="preserve"> l’année 2023</w:t>
      </w:r>
      <w:r w:rsidRPr="00BE5BCE">
        <w:rPr>
          <w:rFonts w:ascii="Times New Roman" w:hAnsi="Times New Roman" w:cs="Times New Roman"/>
          <w:kern w:val="2"/>
          <w:sz w:val="22"/>
          <w:szCs w:val="22"/>
        </w:rPr>
        <w:t xml:space="preserve">, </w:t>
      </w:r>
      <w:r>
        <w:rPr>
          <w:rFonts w:ascii="Times New Roman" w:hAnsi="Times New Roman" w:cs="Times New Roman"/>
          <w:kern w:val="2"/>
          <w:sz w:val="22"/>
          <w:szCs w:val="22"/>
        </w:rPr>
        <w:t>12</w:t>
      </w:r>
      <w:r w:rsidRPr="00BE5BCE">
        <w:rPr>
          <w:rFonts w:ascii="Times New Roman" w:hAnsi="Times New Roman" w:cs="Times New Roman"/>
          <w:kern w:val="2"/>
          <w:sz w:val="22"/>
          <w:szCs w:val="22"/>
        </w:rPr>
        <w:t xml:space="preserve"> ont été réalisées</w:t>
      </w:r>
      <w:r>
        <w:rPr>
          <w:rFonts w:ascii="Times New Roman" w:hAnsi="Times New Roman" w:cs="Times New Roman"/>
          <w:kern w:val="2"/>
          <w:sz w:val="22"/>
          <w:szCs w:val="22"/>
        </w:rPr>
        <w:t xml:space="preserve"> entièrement réalisées</w:t>
      </w:r>
      <w:r w:rsidRPr="00BE5BCE">
        <w:rPr>
          <w:rFonts w:ascii="Times New Roman" w:hAnsi="Times New Roman" w:cs="Times New Roman"/>
          <w:kern w:val="2"/>
          <w:sz w:val="22"/>
          <w:szCs w:val="22"/>
        </w:rPr>
        <w:t xml:space="preserve">, </w:t>
      </w:r>
      <w:r>
        <w:rPr>
          <w:rFonts w:ascii="Times New Roman" w:hAnsi="Times New Roman" w:cs="Times New Roman"/>
          <w:kern w:val="2"/>
          <w:sz w:val="22"/>
          <w:szCs w:val="22"/>
        </w:rPr>
        <w:t>02</w:t>
      </w:r>
      <w:r w:rsidRPr="00BE5BCE">
        <w:rPr>
          <w:rFonts w:ascii="Times New Roman" w:hAnsi="Times New Roman" w:cs="Times New Roman"/>
          <w:kern w:val="2"/>
          <w:sz w:val="22"/>
          <w:szCs w:val="22"/>
        </w:rPr>
        <w:t xml:space="preserve"> en cours de réalisation et </w:t>
      </w:r>
      <w:r>
        <w:rPr>
          <w:rFonts w:ascii="Times New Roman" w:hAnsi="Times New Roman" w:cs="Times New Roman"/>
          <w:kern w:val="2"/>
          <w:sz w:val="22"/>
          <w:szCs w:val="22"/>
        </w:rPr>
        <w:t>03</w:t>
      </w:r>
      <w:r w:rsidRPr="00BE5BCE">
        <w:rPr>
          <w:rFonts w:ascii="Times New Roman" w:hAnsi="Times New Roman" w:cs="Times New Roman"/>
          <w:kern w:val="2"/>
          <w:sz w:val="22"/>
          <w:szCs w:val="22"/>
        </w:rPr>
        <w:t xml:space="preserve"> non réalisées, soit un taux de réalisation physique de </w:t>
      </w:r>
      <w:r>
        <w:rPr>
          <w:rFonts w:ascii="Times New Roman" w:hAnsi="Times New Roman" w:cs="Times New Roman"/>
          <w:kern w:val="2"/>
          <w:sz w:val="22"/>
          <w:szCs w:val="22"/>
        </w:rPr>
        <w:t>72</w:t>
      </w:r>
      <w:r w:rsidRPr="00BE5BCE">
        <w:rPr>
          <w:rFonts w:ascii="Times New Roman" w:hAnsi="Times New Roman" w:cs="Times New Roman"/>
          <w:kern w:val="2"/>
          <w:sz w:val="22"/>
          <w:szCs w:val="22"/>
        </w:rPr>
        <w:t>,0</w:t>
      </w:r>
      <w:r>
        <w:rPr>
          <w:rFonts w:ascii="Times New Roman" w:hAnsi="Times New Roman" w:cs="Times New Roman"/>
          <w:kern w:val="2"/>
          <w:sz w:val="22"/>
          <w:szCs w:val="22"/>
        </w:rPr>
        <w:t>1</w:t>
      </w:r>
      <w:r w:rsidRPr="00BE5BCE">
        <w:rPr>
          <w:rFonts w:ascii="Times New Roman" w:hAnsi="Times New Roman" w:cs="Times New Roman"/>
          <w:kern w:val="2"/>
          <w:sz w:val="22"/>
          <w:szCs w:val="22"/>
        </w:rPr>
        <w:t>% pour l’ensemble des</w:t>
      </w:r>
      <w:r>
        <w:rPr>
          <w:rFonts w:ascii="Times New Roman" w:hAnsi="Times New Roman" w:cs="Times New Roman"/>
          <w:kern w:val="2"/>
          <w:sz w:val="22"/>
          <w:szCs w:val="22"/>
        </w:rPr>
        <w:t xml:space="preserve"> structures (IGD/NIMD et CARE)</w:t>
      </w:r>
      <w:r w:rsidRPr="00BE5BCE">
        <w:rPr>
          <w:rFonts w:ascii="Times New Roman" w:hAnsi="Times New Roman" w:cs="Times New Roman"/>
          <w:kern w:val="2"/>
          <w:sz w:val="22"/>
          <w:szCs w:val="22"/>
        </w:rPr>
        <w:t xml:space="preserve"> contre un taux d’exécution financière de </w:t>
      </w:r>
      <w:r w:rsidRPr="00BB331D">
        <w:rPr>
          <w:rFonts w:ascii="Times New Roman" w:hAnsi="Times New Roman" w:cs="Times New Roman"/>
          <w:kern w:val="2"/>
          <w:sz w:val="22"/>
          <w:szCs w:val="22"/>
        </w:rPr>
        <w:t>84,03</w:t>
      </w:r>
      <w:r w:rsidRPr="00BE5BCE">
        <w:rPr>
          <w:rFonts w:ascii="Times New Roman" w:hAnsi="Times New Roman" w:cs="Times New Roman"/>
          <w:kern w:val="2"/>
          <w:sz w:val="22"/>
          <w:szCs w:val="22"/>
        </w:rPr>
        <w:t xml:space="preserve"> pour l’IGD et </w:t>
      </w:r>
      <w:proofErr w:type="gramStart"/>
      <w:r w:rsidRPr="00C40326">
        <w:rPr>
          <w:rFonts w:ascii="Times New Roman" w:hAnsi="Times New Roman" w:cs="Times New Roman"/>
          <w:kern w:val="2"/>
          <w:sz w:val="22"/>
          <w:szCs w:val="22"/>
          <w:highlight w:val="red"/>
        </w:rPr>
        <w:t>…….</w:t>
      </w:r>
      <w:proofErr w:type="gramEnd"/>
      <w:r w:rsidRPr="00C40326">
        <w:rPr>
          <w:rFonts w:ascii="Times New Roman" w:hAnsi="Times New Roman" w:cs="Times New Roman"/>
          <w:kern w:val="2"/>
          <w:sz w:val="22"/>
          <w:szCs w:val="22"/>
          <w:highlight w:val="red"/>
        </w:rPr>
        <w:t>%</w:t>
      </w:r>
      <w:r w:rsidRPr="00BE5BCE">
        <w:rPr>
          <w:rFonts w:ascii="Times New Roman" w:hAnsi="Times New Roman" w:cs="Times New Roman"/>
          <w:kern w:val="2"/>
          <w:sz w:val="22"/>
          <w:szCs w:val="22"/>
        </w:rPr>
        <w:t xml:space="preserve"> pour CARE </w:t>
      </w:r>
      <w:r>
        <w:rPr>
          <w:rFonts w:ascii="Times New Roman" w:hAnsi="Times New Roman" w:cs="Times New Roman"/>
          <w:kern w:val="2"/>
          <w:sz w:val="22"/>
          <w:szCs w:val="22"/>
        </w:rPr>
        <w:t>au 31</w:t>
      </w:r>
      <w:r w:rsidRPr="00BE5BCE">
        <w:rPr>
          <w:rFonts w:ascii="Times New Roman" w:hAnsi="Times New Roman" w:cs="Times New Roman"/>
          <w:kern w:val="2"/>
          <w:sz w:val="22"/>
          <w:szCs w:val="22"/>
        </w:rPr>
        <w:t xml:space="preserve"> </w:t>
      </w:r>
      <w:r>
        <w:rPr>
          <w:rFonts w:ascii="Times New Roman" w:hAnsi="Times New Roman" w:cs="Times New Roman"/>
          <w:kern w:val="2"/>
          <w:sz w:val="22"/>
          <w:szCs w:val="22"/>
        </w:rPr>
        <w:t xml:space="preserve">Décembre </w:t>
      </w:r>
      <w:r w:rsidRPr="00BE5BCE">
        <w:rPr>
          <w:rFonts w:ascii="Times New Roman" w:hAnsi="Times New Roman" w:cs="Times New Roman"/>
          <w:kern w:val="2"/>
          <w:sz w:val="22"/>
          <w:szCs w:val="22"/>
        </w:rPr>
        <w:t>2023.</w:t>
      </w:r>
    </w:p>
    <w:p w14:paraId="2BA91324" w14:textId="17C29EC8" w:rsidR="0066510E" w:rsidRPr="0066510E" w:rsidRDefault="00551B85" w:rsidP="00124B29">
      <w:pPr>
        <w:spacing w:line="360" w:lineRule="auto"/>
        <w:jc w:val="both"/>
        <w:rPr>
          <w:rFonts w:ascii="Times New Roman" w:hAnsi="Times New Roman" w:cs="Times New Roman"/>
          <w:sz w:val="22"/>
          <w:szCs w:val="22"/>
        </w:rPr>
      </w:pPr>
      <w:r>
        <w:rPr>
          <w:rFonts w:ascii="Times New Roman" w:hAnsi="Times New Roman" w:cs="Times New Roman"/>
          <w:sz w:val="22"/>
          <w:szCs w:val="22"/>
        </w:rPr>
        <w:t>A</w:t>
      </w:r>
      <w:r w:rsidR="00E25D4F">
        <w:rPr>
          <w:rFonts w:ascii="Times New Roman" w:hAnsi="Times New Roman" w:cs="Times New Roman"/>
          <w:sz w:val="22"/>
          <w:szCs w:val="22"/>
        </w:rPr>
        <w:t xml:space="preserve">ucune difficulté majeure n’a été rencontrée dans la mise en œuvre des activités. </w:t>
      </w:r>
      <w:r>
        <w:rPr>
          <w:rFonts w:ascii="Times New Roman" w:hAnsi="Times New Roman" w:cs="Times New Roman"/>
          <w:sz w:val="22"/>
          <w:szCs w:val="22"/>
        </w:rPr>
        <w:t>Il convient de noter que d’énormes défis restent à relever au regard des nouvelles initiatives et activités planifiées dans le PRLFP révisé</w:t>
      </w:r>
      <w:r w:rsidR="00F17CEC">
        <w:rPr>
          <w:rFonts w:ascii="Times New Roman" w:hAnsi="Times New Roman" w:cs="Times New Roman"/>
          <w:sz w:val="22"/>
          <w:szCs w:val="22"/>
        </w:rPr>
        <w:t xml:space="preserve"> dont celui majeur est de travailler à avoir assez </w:t>
      </w:r>
      <w:proofErr w:type="gramStart"/>
      <w:r w:rsidR="00F17CEC">
        <w:rPr>
          <w:rFonts w:ascii="Times New Roman" w:hAnsi="Times New Roman" w:cs="Times New Roman"/>
          <w:sz w:val="22"/>
          <w:szCs w:val="22"/>
        </w:rPr>
        <w:t>de  leaders</w:t>
      </w:r>
      <w:proofErr w:type="gramEnd"/>
      <w:r w:rsidR="00F17CEC">
        <w:rPr>
          <w:rFonts w:ascii="Times New Roman" w:hAnsi="Times New Roman" w:cs="Times New Roman"/>
          <w:sz w:val="22"/>
          <w:szCs w:val="22"/>
        </w:rPr>
        <w:t xml:space="preserve"> sensible au genre dans les partis politiques</w:t>
      </w:r>
      <w:r>
        <w:rPr>
          <w:rFonts w:ascii="Times New Roman" w:hAnsi="Times New Roman" w:cs="Times New Roman"/>
          <w:sz w:val="22"/>
          <w:szCs w:val="22"/>
        </w:rPr>
        <w:t xml:space="preserve">. </w:t>
      </w:r>
    </w:p>
    <w:p w14:paraId="7D3C6862" w14:textId="77777777" w:rsidR="00E97218" w:rsidRDefault="00E97218" w:rsidP="00E97218"/>
    <w:p w14:paraId="0910834E" w14:textId="77777777" w:rsidR="00BB331D" w:rsidRDefault="00BB331D" w:rsidP="00E97218"/>
    <w:p w14:paraId="1BF4FFEB" w14:textId="77777777" w:rsidR="00BB331D" w:rsidRDefault="00BB331D" w:rsidP="00E97218"/>
    <w:p w14:paraId="31CD3782" w14:textId="77777777" w:rsidR="00BB331D" w:rsidRDefault="00BB331D" w:rsidP="00E97218"/>
    <w:p w14:paraId="642230A2" w14:textId="77777777" w:rsidR="00BB331D" w:rsidRDefault="00BB331D" w:rsidP="00E97218"/>
    <w:p w14:paraId="3424F7D8" w14:textId="77777777" w:rsidR="00551B85" w:rsidRDefault="00551B85" w:rsidP="00E97218"/>
    <w:p w14:paraId="349316BE" w14:textId="77777777" w:rsidR="00551B85" w:rsidRDefault="00551B85" w:rsidP="00E97218"/>
    <w:p w14:paraId="64BAD895" w14:textId="77777777" w:rsidR="00551B85" w:rsidRDefault="00551B85" w:rsidP="00E97218"/>
    <w:p w14:paraId="64CC5379" w14:textId="77777777" w:rsidR="00551B85" w:rsidRDefault="00551B85" w:rsidP="00E97218"/>
    <w:p w14:paraId="2BC1CD64" w14:textId="77777777" w:rsidR="00BB331D" w:rsidRDefault="00BB331D" w:rsidP="00E97218"/>
    <w:p w14:paraId="749742E8" w14:textId="77777777" w:rsidR="00BB331D" w:rsidRDefault="00BB331D" w:rsidP="00E97218"/>
    <w:p w14:paraId="0756497D" w14:textId="77777777" w:rsidR="00BB331D" w:rsidRDefault="00BB331D" w:rsidP="00E97218"/>
    <w:p w14:paraId="0D9ABE42" w14:textId="77777777" w:rsidR="00152E7D" w:rsidRPr="009834D0" w:rsidRDefault="00152E7D" w:rsidP="00E97218"/>
    <w:p w14:paraId="623A2FB9" w14:textId="77777777" w:rsidR="0051006C" w:rsidRPr="009834D0" w:rsidRDefault="0051006C" w:rsidP="002D4860"/>
    <w:p w14:paraId="02919080" w14:textId="50F8BFE1" w:rsidR="002954EF" w:rsidRDefault="00AA3D82" w:rsidP="00B206F9">
      <w:pPr>
        <w:pStyle w:val="Titre1"/>
        <w:spacing w:before="0" w:after="0" w:line="240" w:lineRule="auto"/>
        <w:rPr>
          <w:rFonts w:asciiTheme="minorHAnsi" w:hAnsiTheme="minorHAnsi" w:cstheme="minorHAnsi"/>
          <w:color w:val="2E74B5" w:themeColor="accent5" w:themeShade="BF"/>
          <w:sz w:val="22"/>
          <w:szCs w:val="22"/>
          <w:lang w:val="fr-FR"/>
        </w:rPr>
      </w:pPr>
      <w:bookmarkStart w:id="58" w:name="_Toc143173160"/>
      <w:r w:rsidRPr="009834D0">
        <w:rPr>
          <w:rFonts w:asciiTheme="minorHAnsi" w:hAnsiTheme="minorHAnsi" w:cstheme="minorHAnsi"/>
          <w:color w:val="2E74B5" w:themeColor="accent5" w:themeShade="BF"/>
          <w:sz w:val="22"/>
          <w:szCs w:val="22"/>
          <w:lang w:val="fr-FR"/>
        </w:rPr>
        <w:lastRenderedPageBreak/>
        <w:t xml:space="preserve">9. </w:t>
      </w:r>
      <w:r w:rsidR="002954EF" w:rsidRPr="009834D0">
        <w:rPr>
          <w:rFonts w:asciiTheme="minorHAnsi" w:hAnsiTheme="minorHAnsi" w:cstheme="minorHAnsi"/>
          <w:color w:val="2E74B5" w:themeColor="accent5" w:themeShade="BF"/>
          <w:sz w:val="22"/>
          <w:szCs w:val="22"/>
          <w:lang w:val="fr-FR"/>
        </w:rPr>
        <w:t>Annexes</w:t>
      </w:r>
      <w:bookmarkEnd w:id="58"/>
      <w:r w:rsidRPr="009834D0">
        <w:rPr>
          <w:rFonts w:asciiTheme="minorHAnsi" w:hAnsiTheme="minorHAnsi" w:cstheme="minorHAnsi"/>
          <w:color w:val="2E74B5" w:themeColor="accent5" w:themeShade="BF"/>
          <w:sz w:val="22"/>
          <w:szCs w:val="22"/>
          <w:lang w:val="fr-FR"/>
        </w:rPr>
        <w:t xml:space="preserve"> </w:t>
      </w:r>
      <w:r w:rsidR="006624B2" w:rsidRPr="009834D0">
        <w:rPr>
          <w:rFonts w:asciiTheme="minorHAnsi" w:hAnsiTheme="minorHAnsi" w:cstheme="minorHAnsi"/>
          <w:color w:val="2E74B5" w:themeColor="accent5" w:themeShade="BF"/>
          <w:sz w:val="22"/>
          <w:szCs w:val="22"/>
          <w:lang w:val="fr-FR"/>
        </w:rPr>
        <w:t xml:space="preserve"> </w:t>
      </w:r>
    </w:p>
    <w:p w14:paraId="72C040E0" w14:textId="77777777" w:rsidR="00D83207" w:rsidRPr="00B7426E" w:rsidRDefault="00D83207" w:rsidP="00B7426E"/>
    <w:p w14:paraId="1E411CA2" w14:textId="77777777" w:rsidR="00A6692D" w:rsidRDefault="00A6692D" w:rsidP="002954EF">
      <w:pPr>
        <w:pStyle w:val="Titre1"/>
        <w:spacing w:before="0" w:after="0" w:line="240" w:lineRule="auto"/>
        <w:rPr>
          <w:rFonts w:asciiTheme="minorHAnsi" w:hAnsiTheme="minorHAnsi" w:cstheme="minorHAnsi"/>
          <w:color w:val="2E74B5" w:themeColor="accent5" w:themeShade="BF"/>
          <w:sz w:val="22"/>
          <w:szCs w:val="22"/>
          <w:lang w:val="fr-FR"/>
        </w:rPr>
      </w:pPr>
    </w:p>
    <w:p w14:paraId="6786D12D"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1E729FDD"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739AE774"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6F3F18B7"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4EA73951"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67D73854"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703C74BE"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6A12DB9C"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7713D6B1" w14:textId="0DAB323C" w:rsidR="00551B85" w:rsidRDefault="00551B85">
      <w:pPr>
        <w:spacing w:after="160" w:line="259" w:lineRule="auto"/>
        <w:rPr>
          <w:rFonts w:ascii="Times New Roman" w:eastAsiaTheme="majorEastAsia" w:hAnsi="Times New Roman" w:cs="Times New Roman"/>
          <w:bCs/>
          <w:i/>
          <w:color w:val="000000" w:themeColor="text1"/>
          <w:sz w:val="22"/>
          <w:szCs w:val="22"/>
        </w:rPr>
      </w:pPr>
      <w:r>
        <w:rPr>
          <w:rFonts w:ascii="Times New Roman" w:eastAsiaTheme="majorEastAsia" w:hAnsi="Times New Roman" w:cs="Times New Roman"/>
          <w:bCs/>
          <w:i/>
          <w:color w:val="000000" w:themeColor="text1"/>
          <w:sz w:val="22"/>
          <w:szCs w:val="22"/>
        </w:rPr>
        <w:br w:type="page"/>
      </w:r>
    </w:p>
    <w:p w14:paraId="7BB2E323"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0455F837"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74376943"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213939E9"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69C8F2F0" w14:textId="245E4E34" w:rsidR="00D83207" w:rsidRPr="00C94912" w:rsidRDefault="00D83207" w:rsidP="00D83207">
      <w:pPr>
        <w:pStyle w:val="Titre1"/>
        <w:spacing w:before="0" w:after="0" w:line="240" w:lineRule="auto"/>
        <w:rPr>
          <w:rFonts w:asciiTheme="minorHAnsi" w:hAnsiTheme="minorHAnsi" w:cstheme="minorHAnsi"/>
          <w:color w:val="2E74B5" w:themeColor="accent5" w:themeShade="BF"/>
          <w:sz w:val="22"/>
          <w:szCs w:val="22"/>
          <w:lang w:val="fr-FR"/>
        </w:rPr>
      </w:pPr>
      <w:bookmarkStart w:id="59" w:name="_Toc143173161"/>
      <w:r w:rsidRPr="00967FB6">
        <w:rPr>
          <w:rFonts w:asciiTheme="minorHAnsi" w:hAnsiTheme="minorHAnsi" w:cstheme="minorHAnsi"/>
          <w:color w:val="2E74B5" w:themeColor="accent5" w:themeShade="BF"/>
          <w:sz w:val="22"/>
          <w:szCs w:val="22"/>
          <w:lang w:val="fr-FR"/>
        </w:rPr>
        <w:t xml:space="preserve">Annexe 1 :   Indicator </w:t>
      </w:r>
      <w:proofErr w:type="spellStart"/>
      <w:r w:rsidRPr="00967FB6">
        <w:rPr>
          <w:rFonts w:asciiTheme="minorHAnsi" w:hAnsiTheme="minorHAnsi" w:cstheme="minorHAnsi"/>
          <w:color w:val="2E74B5" w:themeColor="accent5" w:themeShade="BF"/>
          <w:sz w:val="22"/>
          <w:szCs w:val="22"/>
          <w:lang w:val="fr-FR"/>
        </w:rPr>
        <w:t>Reporting</w:t>
      </w:r>
      <w:proofErr w:type="spellEnd"/>
      <w:r w:rsidRPr="00967FB6">
        <w:rPr>
          <w:rFonts w:asciiTheme="minorHAnsi" w:hAnsiTheme="minorHAnsi" w:cstheme="minorHAnsi"/>
          <w:color w:val="2E74B5" w:themeColor="accent5" w:themeShade="BF"/>
          <w:sz w:val="22"/>
          <w:szCs w:val="22"/>
          <w:lang w:val="fr-FR"/>
        </w:rPr>
        <w:t xml:space="preserve"> Template IGD_PRLFP _ J 2023</w:t>
      </w:r>
      <w:bookmarkEnd w:id="59"/>
      <w:r w:rsidRPr="00C94912">
        <w:rPr>
          <w:rFonts w:asciiTheme="minorHAnsi" w:hAnsiTheme="minorHAnsi" w:cstheme="minorHAnsi"/>
          <w:color w:val="2E74B5" w:themeColor="accent5" w:themeShade="BF"/>
          <w:sz w:val="22"/>
          <w:szCs w:val="22"/>
          <w:lang w:val="fr-FR"/>
        </w:rPr>
        <w:t xml:space="preserve"> </w:t>
      </w:r>
    </w:p>
    <w:p w14:paraId="372DB471" w14:textId="77777777" w:rsidR="00D83207" w:rsidRDefault="00D83207" w:rsidP="00AA3D82">
      <w:pPr>
        <w:spacing w:line="276" w:lineRule="auto"/>
        <w:contextualSpacing/>
        <w:jc w:val="both"/>
        <w:rPr>
          <w:rFonts w:ascii="Times New Roman" w:eastAsiaTheme="majorEastAsia" w:hAnsi="Times New Roman" w:cs="Times New Roman"/>
          <w:bCs/>
          <w:i/>
          <w:color w:val="000000" w:themeColor="text1"/>
          <w:sz w:val="22"/>
          <w:szCs w:val="22"/>
        </w:rPr>
      </w:pPr>
    </w:p>
    <w:tbl>
      <w:tblPr>
        <w:tblW w:w="15593" w:type="dxa"/>
        <w:tblInd w:w="-714" w:type="dxa"/>
        <w:tblLook w:val="04A0" w:firstRow="1" w:lastRow="0" w:firstColumn="1" w:lastColumn="0" w:noHBand="0" w:noVBand="1"/>
      </w:tblPr>
      <w:tblGrid>
        <w:gridCol w:w="704"/>
        <w:gridCol w:w="2188"/>
        <w:gridCol w:w="1019"/>
        <w:gridCol w:w="1996"/>
        <w:gridCol w:w="699"/>
        <w:gridCol w:w="618"/>
        <w:gridCol w:w="1146"/>
        <w:gridCol w:w="1926"/>
        <w:gridCol w:w="1162"/>
        <w:gridCol w:w="1941"/>
        <w:gridCol w:w="2194"/>
      </w:tblGrid>
      <w:tr w:rsidR="00EC580A" w:rsidRPr="00D83207" w14:paraId="69F66FDF" w14:textId="77777777" w:rsidTr="00BB44D9">
        <w:trPr>
          <w:trHeight w:val="552"/>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14FC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Code</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03DE49B5"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Indicateurs</w:t>
            </w:r>
          </w:p>
        </w:tc>
        <w:tc>
          <w:tcPr>
            <w:tcW w:w="1019" w:type="dxa"/>
            <w:tcBorders>
              <w:top w:val="single" w:sz="4" w:space="0" w:color="auto"/>
              <w:left w:val="nil"/>
              <w:bottom w:val="single" w:sz="4" w:space="0" w:color="auto"/>
              <w:right w:val="single" w:sz="4" w:space="0" w:color="auto"/>
            </w:tcBorders>
            <w:shd w:val="clear" w:color="000000" w:fill="ED7D31"/>
            <w:vAlign w:val="center"/>
            <w:hideMark/>
          </w:tcPr>
          <w:p w14:paraId="01BE520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Valeurs de référence</w:t>
            </w:r>
          </w:p>
        </w:tc>
        <w:tc>
          <w:tcPr>
            <w:tcW w:w="1996" w:type="dxa"/>
            <w:tcBorders>
              <w:top w:val="single" w:sz="4" w:space="0" w:color="auto"/>
              <w:left w:val="nil"/>
              <w:bottom w:val="single" w:sz="4" w:space="0" w:color="auto"/>
              <w:right w:val="single" w:sz="4" w:space="0" w:color="auto"/>
            </w:tcBorders>
            <w:shd w:val="clear" w:color="000000" w:fill="ED7D31"/>
            <w:vAlign w:val="center"/>
            <w:hideMark/>
          </w:tcPr>
          <w:p w14:paraId="7D5D0BD6" w14:textId="06157743"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Commentaires de </w:t>
            </w:r>
            <w:r w:rsidR="002204C5" w:rsidRPr="00D83207">
              <w:rPr>
                <w:rFonts w:ascii="Calibri" w:eastAsia="Times New Roman" w:hAnsi="Calibri" w:cs="Calibri"/>
                <w:b/>
                <w:bCs/>
                <w:color w:val="000000"/>
                <w:sz w:val="16"/>
                <w:szCs w:val="16"/>
                <w:lang w:val="fr-BJ" w:eastAsia="fr-BJ"/>
              </w:rPr>
              <w:t>référence</w:t>
            </w:r>
          </w:p>
        </w:tc>
        <w:tc>
          <w:tcPr>
            <w:tcW w:w="699" w:type="dxa"/>
            <w:tcBorders>
              <w:top w:val="single" w:sz="4" w:space="0" w:color="auto"/>
              <w:left w:val="nil"/>
              <w:bottom w:val="single" w:sz="4" w:space="0" w:color="auto"/>
              <w:right w:val="single" w:sz="4" w:space="0" w:color="auto"/>
            </w:tcBorders>
            <w:shd w:val="clear" w:color="000000" w:fill="002060"/>
            <w:vAlign w:val="center"/>
            <w:hideMark/>
          </w:tcPr>
          <w:p w14:paraId="759C0D46" w14:textId="77777777" w:rsidR="00D83207" w:rsidRPr="00D83207" w:rsidRDefault="00D83207" w:rsidP="00D83207">
            <w:pPr>
              <w:jc w:val="center"/>
              <w:rPr>
                <w:rFonts w:ascii="Calibri" w:eastAsia="Times New Roman" w:hAnsi="Calibri" w:cs="Calibri"/>
                <w:b/>
                <w:bCs/>
                <w:color w:val="FFFFFF"/>
                <w:sz w:val="16"/>
                <w:szCs w:val="16"/>
                <w:lang w:val="fr-BJ" w:eastAsia="fr-BJ"/>
              </w:rPr>
            </w:pPr>
            <w:r w:rsidRPr="00D83207">
              <w:rPr>
                <w:rFonts w:ascii="Calibri" w:eastAsia="Times New Roman" w:hAnsi="Calibri" w:cs="Calibri"/>
                <w:b/>
                <w:bCs/>
                <w:color w:val="FFFFFF"/>
                <w:sz w:val="16"/>
                <w:szCs w:val="16"/>
                <w:lang w:val="fr-BJ" w:eastAsia="fr-BJ"/>
              </w:rPr>
              <w:t>Cible</w:t>
            </w:r>
          </w:p>
        </w:tc>
        <w:tc>
          <w:tcPr>
            <w:tcW w:w="614" w:type="dxa"/>
            <w:tcBorders>
              <w:top w:val="single" w:sz="4" w:space="0" w:color="auto"/>
              <w:left w:val="nil"/>
              <w:bottom w:val="single" w:sz="4" w:space="0" w:color="auto"/>
              <w:right w:val="single" w:sz="4" w:space="0" w:color="auto"/>
            </w:tcBorders>
            <w:shd w:val="clear" w:color="000000" w:fill="00B0F0"/>
            <w:vAlign w:val="center"/>
            <w:hideMark/>
          </w:tcPr>
          <w:p w14:paraId="7EB622FF" w14:textId="1AD0C550" w:rsidR="00D83207" w:rsidRPr="00D83207" w:rsidRDefault="006123E6"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20</w:t>
            </w:r>
            <w:r w:rsidR="00EC580A">
              <w:rPr>
                <w:rFonts w:ascii="Calibri" w:eastAsia="Times New Roman" w:hAnsi="Calibri" w:cs="Calibri"/>
                <w:b/>
                <w:bCs/>
                <w:color w:val="000000"/>
                <w:sz w:val="16"/>
                <w:szCs w:val="16"/>
                <w:lang w:eastAsia="fr-BJ"/>
              </w:rPr>
              <w:t xml:space="preserve">22 </w:t>
            </w:r>
            <w:r w:rsidR="00D83207" w:rsidRPr="00D83207">
              <w:rPr>
                <w:rFonts w:ascii="Calibri" w:eastAsia="Times New Roman" w:hAnsi="Calibri" w:cs="Calibri"/>
                <w:b/>
                <w:bCs/>
                <w:color w:val="000000"/>
                <w:sz w:val="16"/>
                <w:szCs w:val="16"/>
                <w:lang w:val="fr-BJ" w:eastAsia="fr-BJ"/>
              </w:rPr>
              <w:t>Jan-</w:t>
            </w:r>
            <w:r>
              <w:rPr>
                <w:rFonts w:ascii="Calibri" w:eastAsia="Times New Roman" w:hAnsi="Calibri" w:cs="Calibri"/>
                <w:b/>
                <w:bCs/>
                <w:color w:val="000000"/>
                <w:sz w:val="16"/>
                <w:szCs w:val="16"/>
                <w:lang w:eastAsia="fr-BJ"/>
              </w:rPr>
              <w:t xml:space="preserve">Juin </w:t>
            </w:r>
          </w:p>
        </w:tc>
        <w:tc>
          <w:tcPr>
            <w:tcW w:w="1147" w:type="dxa"/>
            <w:tcBorders>
              <w:top w:val="single" w:sz="4" w:space="0" w:color="auto"/>
              <w:left w:val="nil"/>
              <w:bottom w:val="single" w:sz="4" w:space="0" w:color="auto"/>
              <w:right w:val="single" w:sz="4" w:space="0" w:color="auto"/>
            </w:tcBorders>
            <w:shd w:val="clear" w:color="000000" w:fill="00B0F0"/>
            <w:vAlign w:val="center"/>
            <w:hideMark/>
          </w:tcPr>
          <w:p w14:paraId="2C69987C" w14:textId="774EEFB3" w:rsidR="00D83207" w:rsidRPr="002B0D9D" w:rsidRDefault="00EC580A" w:rsidP="00D83207">
            <w:pPr>
              <w:jc w:val="center"/>
              <w:rPr>
                <w:rFonts w:ascii="Calibri" w:eastAsia="Times New Roman" w:hAnsi="Calibri" w:cs="Calibri"/>
                <w:b/>
                <w:bCs/>
                <w:color w:val="000000"/>
                <w:sz w:val="16"/>
                <w:szCs w:val="16"/>
                <w:lang w:eastAsia="fr-BJ"/>
              </w:rPr>
            </w:pPr>
            <w:r>
              <w:rPr>
                <w:rFonts w:ascii="Calibri" w:eastAsia="Times New Roman" w:hAnsi="Calibri" w:cs="Calibri"/>
                <w:b/>
                <w:bCs/>
                <w:color w:val="000000"/>
                <w:sz w:val="16"/>
                <w:szCs w:val="16"/>
                <w:lang w:eastAsia="fr-BJ"/>
              </w:rPr>
              <w:t>2022</w:t>
            </w:r>
            <w:r w:rsidR="006123E6">
              <w:rPr>
                <w:rFonts w:ascii="Calibri" w:eastAsia="Times New Roman" w:hAnsi="Calibri" w:cs="Calibri"/>
                <w:b/>
                <w:bCs/>
                <w:color w:val="000000"/>
                <w:sz w:val="16"/>
                <w:szCs w:val="16"/>
                <w:lang w:eastAsia="fr-BJ"/>
              </w:rPr>
              <w:t xml:space="preserve"> </w:t>
            </w:r>
            <w:proofErr w:type="gramStart"/>
            <w:r>
              <w:rPr>
                <w:rFonts w:ascii="Calibri" w:eastAsia="Times New Roman" w:hAnsi="Calibri" w:cs="Calibri"/>
                <w:b/>
                <w:bCs/>
                <w:color w:val="000000"/>
                <w:sz w:val="16"/>
                <w:szCs w:val="16"/>
                <w:lang w:eastAsia="fr-BJ"/>
              </w:rPr>
              <w:t>Janvier</w:t>
            </w:r>
            <w:proofErr w:type="gramEnd"/>
            <w:r w:rsidR="00D83207" w:rsidRPr="00D83207">
              <w:rPr>
                <w:rFonts w:ascii="Calibri" w:eastAsia="Times New Roman" w:hAnsi="Calibri" w:cs="Calibri"/>
                <w:b/>
                <w:bCs/>
                <w:color w:val="000000"/>
                <w:sz w:val="16"/>
                <w:szCs w:val="16"/>
                <w:lang w:val="fr-BJ" w:eastAsia="fr-BJ"/>
              </w:rPr>
              <w:t>-</w:t>
            </w:r>
            <w:r>
              <w:rPr>
                <w:rFonts w:ascii="Calibri" w:eastAsia="Times New Roman" w:hAnsi="Calibri" w:cs="Calibri"/>
                <w:b/>
                <w:bCs/>
                <w:color w:val="000000"/>
                <w:sz w:val="16"/>
                <w:szCs w:val="16"/>
                <w:lang w:eastAsia="fr-BJ"/>
              </w:rPr>
              <w:t>Décembre</w:t>
            </w:r>
          </w:p>
        </w:tc>
        <w:tc>
          <w:tcPr>
            <w:tcW w:w="1926" w:type="dxa"/>
            <w:tcBorders>
              <w:top w:val="single" w:sz="4" w:space="0" w:color="auto"/>
              <w:left w:val="nil"/>
              <w:bottom w:val="single" w:sz="4" w:space="0" w:color="auto"/>
              <w:right w:val="single" w:sz="4" w:space="0" w:color="auto"/>
            </w:tcBorders>
            <w:shd w:val="clear" w:color="000000" w:fill="00B0F0"/>
            <w:vAlign w:val="center"/>
            <w:hideMark/>
          </w:tcPr>
          <w:p w14:paraId="6A0B8CA9" w14:textId="2A4E942C" w:rsidR="00D83207" w:rsidRPr="0049120B" w:rsidRDefault="00D83207" w:rsidP="00D83207">
            <w:pPr>
              <w:jc w:val="center"/>
              <w:rPr>
                <w:rFonts w:ascii="Calibri" w:eastAsia="Times New Roman" w:hAnsi="Calibri" w:cs="Calibri"/>
                <w:b/>
                <w:bCs/>
                <w:color w:val="000000"/>
                <w:sz w:val="16"/>
                <w:szCs w:val="16"/>
                <w:lang w:eastAsia="fr-BJ"/>
              </w:rPr>
            </w:pPr>
            <w:r w:rsidRPr="00D83207">
              <w:rPr>
                <w:rFonts w:ascii="Calibri" w:eastAsia="Times New Roman" w:hAnsi="Calibri" w:cs="Calibri"/>
                <w:b/>
                <w:bCs/>
                <w:color w:val="000000"/>
                <w:sz w:val="16"/>
                <w:szCs w:val="16"/>
                <w:lang w:val="fr-BJ" w:eastAsia="fr-BJ"/>
              </w:rPr>
              <w:t xml:space="preserve">Commentaires relatifs à la période de </w:t>
            </w:r>
            <w:proofErr w:type="spellStart"/>
            <w:r w:rsidRPr="00D83207">
              <w:rPr>
                <w:rFonts w:ascii="Calibri" w:eastAsia="Times New Roman" w:hAnsi="Calibri" w:cs="Calibri"/>
                <w:b/>
                <w:bCs/>
                <w:color w:val="000000"/>
                <w:sz w:val="16"/>
                <w:szCs w:val="16"/>
                <w:lang w:val="fr-BJ" w:eastAsia="fr-BJ"/>
              </w:rPr>
              <w:t>Janv</w:t>
            </w:r>
            <w:proofErr w:type="spellEnd"/>
            <w:r w:rsidRPr="00D83207">
              <w:rPr>
                <w:rFonts w:ascii="Calibri" w:eastAsia="Times New Roman" w:hAnsi="Calibri" w:cs="Calibri"/>
                <w:b/>
                <w:bCs/>
                <w:color w:val="000000"/>
                <w:sz w:val="16"/>
                <w:szCs w:val="16"/>
                <w:lang w:val="fr-BJ" w:eastAsia="fr-BJ"/>
              </w:rPr>
              <w:t xml:space="preserve"> à </w:t>
            </w:r>
            <w:proofErr w:type="gramStart"/>
            <w:r w:rsidR="00340C83">
              <w:rPr>
                <w:rFonts w:ascii="Calibri" w:eastAsia="Times New Roman" w:hAnsi="Calibri" w:cs="Calibri"/>
                <w:b/>
                <w:bCs/>
                <w:color w:val="000000"/>
                <w:sz w:val="16"/>
                <w:szCs w:val="16"/>
                <w:lang w:eastAsia="fr-BJ"/>
              </w:rPr>
              <w:t>Décembre</w:t>
            </w:r>
            <w:proofErr w:type="gramEnd"/>
            <w:r w:rsidR="00340C83">
              <w:rPr>
                <w:rFonts w:ascii="Calibri" w:eastAsia="Times New Roman" w:hAnsi="Calibri" w:cs="Calibri"/>
                <w:b/>
                <w:bCs/>
                <w:color w:val="000000"/>
                <w:sz w:val="16"/>
                <w:szCs w:val="16"/>
                <w:lang w:eastAsia="fr-BJ"/>
              </w:rPr>
              <w:t xml:space="preserve"> 2022</w:t>
            </w:r>
          </w:p>
        </w:tc>
        <w:tc>
          <w:tcPr>
            <w:tcW w:w="1163" w:type="dxa"/>
            <w:tcBorders>
              <w:top w:val="single" w:sz="4" w:space="0" w:color="auto"/>
              <w:left w:val="nil"/>
              <w:bottom w:val="single" w:sz="4" w:space="0" w:color="auto"/>
              <w:right w:val="single" w:sz="4" w:space="0" w:color="auto"/>
            </w:tcBorders>
            <w:shd w:val="clear" w:color="000000" w:fill="00B050"/>
            <w:vAlign w:val="center"/>
            <w:hideMark/>
          </w:tcPr>
          <w:p w14:paraId="58201166" w14:textId="7B0FB049" w:rsidR="00D83207" w:rsidRPr="002204C5" w:rsidRDefault="00D83207" w:rsidP="00D83207">
            <w:pPr>
              <w:jc w:val="center"/>
              <w:rPr>
                <w:rFonts w:ascii="Calibri" w:eastAsia="Times New Roman" w:hAnsi="Calibri" w:cs="Calibri"/>
                <w:b/>
                <w:bCs/>
                <w:color w:val="000000"/>
                <w:sz w:val="16"/>
                <w:szCs w:val="16"/>
                <w:lang w:eastAsia="fr-BJ"/>
              </w:rPr>
            </w:pPr>
            <w:r w:rsidRPr="00D83207">
              <w:rPr>
                <w:rFonts w:ascii="Calibri" w:eastAsia="Times New Roman" w:hAnsi="Calibri" w:cs="Calibri"/>
                <w:b/>
                <w:bCs/>
                <w:color w:val="000000"/>
                <w:sz w:val="16"/>
                <w:szCs w:val="16"/>
                <w:lang w:val="fr-BJ" w:eastAsia="fr-BJ"/>
              </w:rPr>
              <w:t xml:space="preserve">2023 </w:t>
            </w:r>
            <w:proofErr w:type="gramStart"/>
            <w:r w:rsidR="00340C83">
              <w:rPr>
                <w:rFonts w:ascii="Calibri" w:eastAsia="Times New Roman" w:hAnsi="Calibri" w:cs="Calibri"/>
                <w:b/>
                <w:bCs/>
                <w:color w:val="000000"/>
                <w:sz w:val="16"/>
                <w:szCs w:val="16"/>
                <w:lang w:eastAsia="fr-BJ"/>
              </w:rPr>
              <w:t>Janvier</w:t>
            </w:r>
            <w:proofErr w:type="gramEnd"/>
            <w:r w:rsidRPr="00D83207">
              <w:rPr>
                <w:rFonts w:ascii="Calibri" w:eastAsia="Times New Roman" w:hAnsi="Calibri" w:cs="Calibri"/>
                <w:b/>
                <w:bCs/>
                <w:color w:val="000000"/>
                <w:sz w:val="16"/>
                <w:szCs w:val="16"/>
                <w:lang w:val="fr-BJ" w:eastAsia="fr-BJ"/>
              </w:rPr>
              <w:t>-</w:t>
            </w:r>
            <w:r w:rsidR="00BB44D9">
              <w:rPr>
                <w:rFonts w:ascii="Calibri" w:eastAsia="Times New Roman" w:hAnsi="Calibri" w:cs="Calibri"/>
                <w:b/>
                <w:bCs/>
                <w:color w:val="000000"/>
                <w:sz w:val="16"/>
                <w:szCs w:val="16"/>
                <w:lang w:eastAsia="fr-BJ"/>
              </w:rPr>
              <w:t>Juin</w:t>
            </w:r>
          </w:p>
        </w:tc>
        <w:tc>
          <w:tcPr>
            <w:tcW w:w="1942" w:type="dxa"/>
            <w:tcBorders>
              <w:top w:val="single" w:sz="4" w:space="0" w:color="auto"/>
              <w:left w:val="nil"/>
              <w:bottom w:val="single" w:sz="4" w:space="0" w:color="auto"/>
              <w:right w:val="single" w:sz="4" w:space="0" w:color="auto"/>
            </w:tcBorders>
            <w:shd w:val="clear" w:color="000000" w:fill="00B050"/>
            <w:vAlign w:val="center"/>
            <w:hideMark/>
          </w:tcPr>
          <w:p w14:paraId="6148665F" w14:textId="0579A26C"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Commentaires relatifs à la période actuelle (</w:t>
            </w:r>
            <w:r w:rsidR="00340C83">
              <w:rPr>
                <w:rFonts w:ascii="Calibri" w:eastAsia="Times New Roman" w:hAnsi="Calibri" w:cs="Calibri"/>
                <w:b/>
                <w:bCs/>
                <w:color w:val="000000"/>
                <w:sz w:val="16"/>
                <w:szCs w:val="16"/>
                <w:lang w:eastAsia="fr-BJ"/>
              </w:rPr>
              <w:t>Janvier</w:t>
            </w:r>
            <w:r w:rsidR="006123E6"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 xml:space="preserve">à </w:t>
            </w:r>
            <w:proofErr w:type="gramStart"/>
            <w:r w:rsidR="00340C83">
              <w:rPr>
                <w:rFonts w:ascii="Calibri" w:eastAsia="Times New Roman" w:hAnsi="Calibri" w:cs="Calibri"/>
                <w:b/>
                <w:bCs/>
                <w:color w:val="000000"/>
                <w:sz w:val="16"/>
                <w:szCs w:val="16"/>
                <w:lang w:eastAsia="fr-BJ"/>
              </w:rPr>
              <w:t>Juin</w:t>
            </w:r>
            <w:proofErr w:type="gramEnd"/>
            <w:r w:rsidR="00340C83">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w:t>
            </w:r>
          </w:p>
        </w:tc>
        <w:tc>
          <w:tcPr>
            <w:tcW w:w="2194" w:type="dxa"/>
            <w:tcBorders>
              <w:top w:val="single" w:sz="4" w:space="0" w:color="auto"/>
              <w:left w:val="nil"/>
              <w:bottom w:val="single" w:sz="4" w:space="0" w:color="auto"/>
              <w:right w:val="single" w:sz="4" w:space="0" w:color="auto"/>
            </w:tcBorders>
            <w:shd w:val="clear" w:color="000000" w:fill="00B050"/>
            <w:vAlign w:val="center"/>
            <w:hideMark/>
          </w:tcPr>
          <w:p w14:paraId="318C2F11" w14:textId="2658BFC9"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Constats/observations notés </w:t>
            </w:r>
            <w:proofErr w:type="gramStart"/>
            <w:r w:rsidR="00BB44D9">
              <w:rPr>
                <w:rFonts w:ascii="Calibri" w:eastAsia="Times New Roman" w:hAnsi="Calibri" w:cs="Calibri"/>
                <w:b/>
                <w:bCs/>
                <w:color w:val="000000"/>
                <w:sz w:val="16"/>
                <w:szCs w:val="16"/>
                <w:lang w:eastAsia="fr-BJ"/>
              </w:rPr>
              <w:t xml:space="preserve">à </w:t>
            </w:r>
            <w:r w:rsidRPr="00D83207">
              <w:rPr>
                <w:rFonts w:ascii="Calibri" w:eastAsia="Times New Roman" w:hAnsi="Calibri" w:cs="Calibri"/>
                <w:b/>
                <w:bCs/>
                <w:color w:val="000000"/>
                <w:sz w:val="16"/>
                <w:szCs w:val="16"/>
                <w:lang w:val="fr-BJ" w:eastAsia="fr-BJ"/>
              </w:rPr>
              <w:t xml:space="preserve"> fin</w:t>
            </w:r>
            <w:proofErr w:type="gramEnd"/>
            <w:r w:rsidRPr="00D83207">
              <w:rPr>
                <w:rFonts w:ascii="Calibri" w:eastAsia="Times New Roman" w:hAnsi="Calibri" w:cs="Calibri"/>
                <w:b/>
                <w:bCs/>
                <w:color w:val="000000"/>
                <w:sz w:val="16"/>
                <w:szCs w:val="16"/>
                <w:lang w:val="fr-BJ" w:eastAsia="fr-BJ"/>
              </w:rPr>
              <w:t xml:space="preserve"> </w:t>
            </w:r>
            <w:r w:rsidR="00967FB6">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2023</w:t>
            </w:r>
          </w:p>
        </w:tc>
      </w:tr>
      <w:tr w:rsidR="00EC580A" w:rsidRPr="00D83207" w14:paraId="0CF844CC"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00B0F0"/>
            <w:vAlign w:val="center"/>
            <w:hideMark/>
          </w:tcPr>
          <w:p w14:paraId="2E2EAFE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OG-II-1.1</w:t>
            </w:r>
          </w:p>
        </w:tc>
        <w:tc>
          <w:tcPr>
            <w:tcW w:w="2188" w:type="dxa"/>
            <w:tcBorders>
              <w:top w:val="nil"/>
              <w:left w:val="nil"/>
              <w:bottom w:val="single" w:sz="4" w:space="0" w:color="auto"/>
              <w:right w:val="single" w:sz="4" w:space="0" w:color="auto"/>
            </w:tcBorders>
            <w:shd w:val="clear" w:color="auto" w:fill="auto"/>
            <w:vAlign w:val="center"/>
            <w:hideMark/>
          </w:tcPr>
          <w:p w14:paraId="501F0E5A"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maires dans les instances de prise de décision locales</w:t>
            </w:r>
          </w:p>
        </w:tc>
        <w:tc>
          <w:tcPr>
            <w:tcW w:w="1019" w:type="dxa"/>
            <w:tcBorders>
              <w:top w:val="nil"/>
              <w:left w:val="nil"/>
              <w:bottom w:val="single" w:sz="4" w:space="0" w:color="auto"/>
              <w:right w:val="single" w:sz="4" w:space="0" w:color="auto"/>
            </w:tcBorders>
            <w:shd w:val="clear" w:color="auto" w:fill="auto"/>
            <w:vAlign w:val="center"/>
            <w:hideMark/>
          </w:tcPr>
          <w:p w14:paraId="52767FF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3,90%</w:t>
            </w:r>
          </w:p>
        </w:tc>
        <w:tc>
          <w:tcPr>
            <w:tcW w:w="1996" w:type="dxa"/>
            <w:tcBorders>
              <w:top w:val="nil"/>
              <w:left w:val="nil"/>
              <w:bottom w:val="single" w:sz="4" w:space="0" w:color="auto"/>
              <w:right w:val="single" w:sz="4" w:space="0" w:color="auto"/>
            </w:tcBorders>
            <w:shd w:val="clear" w:color="auto" w:fill="auto"/>
            <w:vAlign w:val="center"/>
            <w:hideMark/>
          </w:tcPr>
          <w:p w14:paraId="271713F3" w14:textId="0E669C1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3 communes </w:t>
            </w:r>
            <w:r w:rsidR="00967FB6" w:rsidRPr="00D83207">
              <w:rPr>
                <w:rFonts w:ascii="Calibri" w:eastAsia="Times New Roman" w:hAnsi="Calibri" w:cs="Calibri"/>
                <w:color w:val="000000"/>
                <w:sz w:val="16"/>
                <w:szCs w:val="16"/>
                <w:lang w:val="fr-BJ" w:eastAsia="fr-BJ"/>
              </w:rPr>
              <w:t>dirigées</w:t>
            </w:r>
            <w:r w:rsidRPr="00D83207">
              <w:rPr>
                <w:rFonts w:ascii="Calibri" w:eastAsia="Times New Roman" w:hAnsi="Calibri" w:cs="Calibri"/>
                <w:color w:val="000000"/>
                <w:sz w:val="16"/>
                <w:szCs w:val="16"/>
                <w:lang w:val="fr-BJ" w:eastAsia="fr-BJ"/>
              </w:rPr>
              <w:t xml:space="preserve"> par des maires femmes sur les 77 communes du Benin.</w:t>
            </w:r>
          </w:p>
        </w:tc>
        <w:tc>
          <w:tcPr>
            <w:tcW w:w="699" w:type="dxa"/>
            <w:tcBorders>
              <w:top w:val="nil"/>
              <w:left w:val="nil"/>
              <w:bottom w:val="single" w:sz="4" w:space="0" w:color="auto"/>
              <w:right w:val="single" w:sz="4" w:space="0" w:color="auto"/>
            </w:tcBorders>
            <w:shd w:val="clear" w:color="auto" w:fill="auto"/>
            <w:vAlign w:val="center"/>
            <w:hideMark/>
          </w:tcPr>
          <w:p w14:paraId="3B650B1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3,90%</w:t>
            </w:r>
          </w:p>
        </w:tc>
        <w:tc>
          <w:tcPr>
            <w:tcW w:w="614" w:type="dxa"/>
            <w:tcBorders>
              <w:top w:val="nil"/>
              <w:left w:val="nil"/>
              <w:bottom w:val="single" w:sz="4" w:space="0" w:color="auto"/>
              <w:right w:val="single" w:sz="4" w:space="0" w:color="auto"/>
            </w:tcBorders>
            <w:shd w:val="clear" w:color="auto" w:fill="auto"/>
            <w:vAlign w:val="center"/>
            <w:hideMark/>
          </w:tcPr>
          <w:p w14:paraId="2E6886C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3,90%</w:t>
            </w:r>
          </w:p>
        </w:tc>
        <w:tc>
          <w:tcPr>
            <w:tcW w:w="1147" w:type="dxa"/>
            <w:tcBorders>
              <w:top w:val="nil"/>
              <w:left w:val="nil"/>
              <w:bottom w:val="single" w:sz="4" w:space="0" w:color="auto"/>
              <w:right w:val="single" w:sz="4" w:space="0" w:color="auto"/>
            </w:tcBorders>
            <w:shd w:val="clear" w:color="auto" w:fill="auto"/>
            <w:vAlign w:val="center"/>
            <w:hideMark/>
          </w:tcPr>
          <w:p w14:paraId="7B07EE1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3,90%</w:t>
            </w:r>
          </w:p>
        </w:tc>
        <w:tc>
          <w:tcPr>
            <w:tcW w:w="1926" w:type="dxa"/>
            <w:tcBorders>
              <w:top w:val="nil"/>
              <w:left w:val="nil"/>
              <w:bottom w:val="single" w:sz="4" w:space="0" w:color="auto"/>
              <w:right w:val="single" w:sz="4" w:space="0" w:color="auto"/>
            </w:tcBorders>
            <w:shd w:val="clear" w:color="auto" w:fill="auto"/>
            <w:vAlign w:val="center"/>
            <w:hideMark/>
          </w:tcPr>
          <w:p w14:paraId="7A46BC9A" w14:textId="6DABC6C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3 communes </w:t>
            </w:r>
            <w:r w:rsidR="00967FB6" w:rsidRPr="00D83207">
              <w:rPr>
                <w:rFonts w:ascii="Calibri" w:eastAsia="Times New Roman" w:hAnsi="Calibri" w:cs="Calibri"/>
                <w:color w:val="000000"/>
                <w:sz w:val="16"/>
                <w:szCs w:val="16"/>
                <w:lang w:val="fr-BJ" w:eastAsia="fr-BJ"/>
              </w:rPr>
              <w:t>dirigées</w:t>
            </w:r>
            <w:r w:rsidRPr="00D83207">
              <w:rPr>
                <w:rFonts w:ascii="Calibri" w:eastAsia="Times New Roman" w:hAnsi="Calibri" w:cs="Calibri"/>
                <w:color w:val="000000"/>
                <w:sz w:val="16"/>
                <w:szCs w:val="16"/>
                <w:lang w:val="fr-BJ" w:eastAsia="fr-BJ"/>
              </w:rPr>
              <w:t xml:space="preserve"> par des maires femmes sur les 77 communes du Benin.</w:t>
            </w:r>
          </w:p>
        </w:tc>
        <w:tc>
          <w:tcPr>
            <w:tcW w:w="1163" w:type="dxa"/>
            <w:tcBorders>
              <w:top w:val="nil"/>
              <w:left w:val="nil"/>
              <w:bottom w:val="single" w:sz="4" w:space="0" w:color="auto"/>
              <w:right w:val="single" w:sz="4" w:space="0" w:color="auto"/>
            </w:tcBorders>
            <w:shd w:val="clear" w:color="auto" w:fill="auto"/>
            <w:vAlign w:val="center"/>
            <w:hideMark/>
          </w:tcPr>
          <w:p w14:paraId="06BE59B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3,90%</w:t>
            </w:r>
          </w:p>
        </w:tc>
        <w:tc>
          <w:tcPr>
            <w:tcW w:w="1942" w:type="dxa"/>
            <w:tcBorders>
              <w:top w:val="nil"/>
              <w:left w:val="nil"/>
              <w:bottom w:val="single" w:sz="4" w:space="0" w:color="auto"/>
              <w:right w:val="single" w:sz="4" w:space="0" w:color="auto"/>
            </w:tcBorders>
            <w:shd w:val="clear" w:color="auto" w:fill="auto"/>
            <w:vAlign w:val="center"/>
            <w:hideMark/>
          </w:tcPr>
          <w:p w14:paraId="4F842EAC" w14:textId="74946E3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3 communes </w:t>
            </w:r>
            <w:r w:rsidR="00967FB6" w:rsidRPr="00D83207">
              <w:rPr>
                <w:rFonts w:ascii="Calibri" w:eastAsia="Times New Roman" w:hAnsi="Calibri" w:cs="Calibri"/>
                <w:color w:val="000000"/>
                <w:sz w:val="16"/>
                <w:szCs w:val="16"/>
                <w:lang w:val="fr-BJ" w:eastAsia="fr-BJ"/>
              </w:rPr>
              <w:t>dirigées</w:t>
            </w:r>
            <w:r w:rsidRPr="00D83207">
              <w:rPr>
                <w:rFonts w:ascii="Calibri" w:eastAsia="Times New Roman" w:hAnsi="Calibri" w:cs="Calibri"/>
                <w:color w:val="000000"/>
                <w:sz w:val="16"/>
                <w:szCs w:val="16"/>
                <w:lang w:val="fr-BJ" w:eastAsia="fr-BJ"/>
              </w:rPr>
              <w:t xml:space="preserve"> par des maires femmes sur les 77 communes du Benin.</w:t>
            </w:r>
          </w:p>
        </w:tc>
        <w:tc>
          <w:tcPr>
            <w:tcW w:w="2194" w:type="dxa"/>
            <w:tcBorders>
              <w:top w:val="nil"/>
              <w:left w:val="nil"/>
              <w:bottom w:val="single" w:sz="4" w:space="0" w:color="auto"/>
              <w:right w:val="single" w:sz="4" w:space="0" w:color="auto"/>
            </w:tcBorders>
            <w:shd w:val="clear" w:color="auto" w:fill="auto"/>
            <w:vAlign w:val="center"/>
            <w:hideMark/>
          </w:tcPr>
          <w:p w14:paraId="1CFF65FC" w14:textId="35C23E7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L'indicateur est resté le même au </w:t>
            </w:r>
            <w:r w:rsidR="00BB44D9">
              <w:rPr>
                <w:rFonts w:ascii="Calibri" w:eastAsia="Times New Roman" w:hAnsi="Calibri" w:cs="Calibri"/>
                <w:color w:val="000000"/>
                <w:sz w:val="16"/>
                <w:szCs w:val="16"/>
                <w:lang w:eastAsia="fr-BJ"/>
              </w:rPr>
              <w:t>31 décembre</w:t>
            </w:r>
            <w:r w:rsidRPr="00D83207">
              <w:rPr>
                <w:rFonts w:ascii="Calibri" w:eastAsia="Times New Roman" w:hAnsi="Calibri" w:cs="Calibri"/>
                <w:color w:val="000000"/>
                <w:sz w:val="16"/>
                <w:szCs w:val="16"/>
                <w:lang w:val="fr-BJ" w:eastAsia="fr-BJ"/>
              </w:rPr>
              <w:t xml:space="preserve"> 2023</w:t>
            </w:r>
          </w:p>
        </w:tc>
      </w:tr>
      <w:tr w:rsidR="00BB44D9" w:rsidRPr="00D83207" w14:paraId="7BE0052F" w14:textId="77777777" w:rsidTr="002B0D9D">
        <w:trPr>
          <w:trHeight w:val="1251"/>
        </w:trPr>
        <w:tc>
          <w:tcPr>
            <w:tcW w:w="705" w:type="dxa"/>
            <w:tcBorders>
              <w:top w:val="nil"/>
              <w:left w:val="single" w:sz="4" w:space="0" w:color="auto"/>
              <w:bottom w:val="single" w:sz="4" w:space="0" w:color="auto"/>
              <w:right w:val="single" w:sz="4" w:space="0" w:color="auto"/>
            </w:tcBorders>
            <w:shd w:val="clear" w:color="000000" w:fill="00B0F0"/>
            <w:vAlign w:val="center"/>
            <w:hideMark/>
          </w:tcPr>
          <w:p w14:paraId="2B740E31" w14:textId="77777777" w:rsidR="00BB44D9" w:rsidRPr="00D83207" w:rsidRDefault="00BB44D9" w:rsidP="00BB44D9">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OG-II-1.2</w:t>
            </w:r>
          </w:p>
        </w:tc>
        <w:tc>
          <w:tcPr>
            <w:tcW w:w="2188" w:type="dxa"/>
            <w:tcBorders>
              <w:top w:val="nil"/>
              <w:left w:val="nil"/>
              <w:bottom w:val="single" w:sz="4" w:space="0" w:color="auto"/>
              <w:right w:val="single" w:sz="4" w:space="0" w:color="auto"/>
            </w:tcBorders>
            <w:shd w:val="clear" w:color="auto" w:fill="auto"/>
            <w:vAlign w:val="center"/>
            <w:hideMark/>
          </w:tcPr>
          <w:p w14:paraId="1E513D9A" w14:textId="77777777" w:rsidR="00BB44D9" w:rsidRPr="00D83207" w:rsidRDefault="00BB44D9" w:rsidP="00BB44D9">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adjointes au maire dans les instances de prise de décision locales</w:t>
            </w:r>
          </w:p>
        </w:tc>
        <w:tc>
          <w:tcPr>
            <w:tcW w:w="1019" w:type="dxa"/>
            <w:tcBorders>
              <w:top w:val="nil"/>
              <w:left w:val="nil"/>
              <w:bottom w:val="single" w:sz="4" w:space="0" w:color="auto"/>
              <w:right w:val="single" w:sz="4" w:space="0" w:color="auto"/>
            </w:tcBorders>
            <w:shd w:val="clear" w:color="auto" w:fill="auto"/>
            <w:vAlign w:val="center"/>
            <w:hideMark/>
          </w:tcPr>
          <w:p w14:paraId="2DB50195" w14:textId="77E40B49" w:rsidR="00BB44D9" w:rsidRPr="00D83207" w:rsidRDefault="00BB44D9" w:rsidP="00BB44D9">
            <w:pPr>
              <w:jc w:val="center"/>
              <w:rPr>
                <w:rFonts w:ascii="Calibri" w:eastAsia="Times New Roman" w:hAnsi="Calibri" w:cs="Calibri"/>
                <w:b/>
                <w:bCs/>
                <w:color w:val="000000"/>
                <w:sz w:val="16"/>
                <w:szCs w:val="16"/>
                <w:lang w:val="fr-BJ" w:eastAsia="fr-BJ"/>
              </w:rPr>
            </w:pPr>
            <w:r>
              <w:rPr>
                <w:rFonts w:ascii="Calibri" w:eastAsia="Times New Roman" w:hAnsi="Calibri" w:cs="Calibri"/>
                <w:b/>
                <w:bCs/>
                <w:color w:val="000000"/>
                <w:sz w:val="16"/>
                <w:szCs w:val="16"/>
                <w:lang w:eastAsia="fr-BJ"/>
              </w:rPr>
              <w:t>4</w:t>
            </w:r>
            <w:r w:rsidRPr="00D83207">
              <w:rPr>
                <w:rFonts w:ascii="Calibri" w:eastAsia="Times New Roman" w:hAnsi="Calibri" w:cs="Calibri"/>
                <w:b/>
                <w:bCs/>
                <w:color w:val="000000"/>
                <w:sz w:val="16"/>
                <w:szCs w:val="16"/>
                <w:lang w:val="fr-BJ" w:eastAsia="fr-BJ"/>
              </w:rPr>
              <w:t>,</w:t>
            </w:r>
            <w:r>
              <w:rPr>
                <w:rFonts w:ascii="Calibri" w:eastAsia="Times New Roman" w:hAnsi="Calibri" w:cs="Calibri"/>
                <w:b/>
                <w:bCs/>
                <w:color w:val="000000"/>
                <w:sz w:val="16"/>
                <w:szCs w:val="16"/>
                <w:lang w:eastAsia="fr-BJ"/>
              </w:rPr>
              <w:t>32</w:t>
            </w:r>
            <w:r w:rsidRPr="00D83207">
              <w:rPr>
                <w:rFonts w:ascii="Calibri" w:eastAsia="Times New Roman" w:hAnsi="Calibri" w:cs="Calibri"/>
                <w:b/>
                <w:bCs/>
                <w:color w:val="000000"/>
                <w:sz w:val="16"/>
                <w:szCs w:val="16"/>
                <w:lang w:val="fr-BJ" w:eastAsia="fr-BJ"/>
              </w:rPr>
              <w:t>%</w:t>
            </w:r>
          </w:p>
        </w:tc>
        <w:tc>
          <w:tcPr>
            <w:tcW w:w="1996" w:type="dxa"/>
            <w:tcBorders>
              <w:top w:val="nil"/>
              <w:left w:val="nil"/>
              <w:bottom w:val="single" w:sz="4" w:space="0" w:color="auto"/>
              <w:right w:val="single" w:sz="4" w:space="0" w:color="auto"/>
            </w:tcBorders>
            <w:shd w:val="clear" w:color="auto" w:fill="auto"/>
            <w:vAlign w:val="center"/>
            <w:hideMark/>
          </w:tcPr>
          <w:p w14:paraId="140A734B" w14:textId="0291F379" w:rsidR="00BB44D9" w:rsidRPr="00D83207" w:rsidRDefault="00BB44D9" w:rsidP="00BB44D9">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w:t>
            </w:r>
            <w:r>
              <w:rPr>
                <w:rFonts w:ascii="Calibri" w:eastAsia="Times New Roman" w:hAnsi="Calibri" w:cs="Calibri"/>
                <w:color w:val="000000"/>
                <w:sz w:val="16"/>
                <w:szCs w:val="16"/>
                <w:lang w:eastAsia="fr-BJ"/>
              </w:rPr>
              <w:t>0</w:t>
            </w:r>
            <w:r w:rsidRPr="00D83207">
              <w:rPr>
                <w:rFonts w:ascii="Calibri" w:eastAsia="Times New Roman" w:hAnsi="Calibri" w:cs="Calibri"/>
                <w:color w:val="000000"/>
                <w:sz w:val="16"/>
                <w:szCs w:val="16"/>
                <w:lang w:val="fr-BJ" w:eastAsia="fr-BJ"/>
              </w:rPr>
              <w:t xml:space="preserve"> adjoint</w:t>
            </w:r>
            <w:r>
              <w:rPr>
                <w:rFonts w:ascii="Calibri" w:eastAsia="Times New Roman" w:hAnsi="Calibri" w:cs="Calibri"/>
                <w:color w:val="000000"/>
                <w:sz w:val="16"/>
                <w:szCs w:val="16"/>
                <w:lang w:eastAsia="fr-BJ"/>
              </w:rPr>
              <w:t>e</w:t>
            </w:r>
            <w:r w:rsidRPr="00D83207">
              <w:rPr>
                <w:rFonts w:ascii="Calibri" w:eastAsia="Times New Roman" w:hAnsi="Calibri" w:cs="Calibri"/>
                <w:color w:val="000000"/>
                <w:sz w:val="16"/>
                <w:szCs w:val="16"/>
                <w:lang w:val="fr-BJ" w:eastAsia="fr-BJ"/>
              </w:rPr>
              <w:t>s au maire sont des femmes sur les 231 au Benin</w:t>
            </w:r>
          </w:p>
        </w:tc>
        <w:tc>
          <w:tcPr>
            <w:tcW w:w="699" w:type="dxa"/>
            <w:tcBorders>
              <w:top w:val="nil"/>
              <w:left w:val="nil"/>
              <w:bottom w:val="single" w:sz="4" w:space="0" w:color="auto"/>
              <w:right w:val="single" w:sz="4" w:space="0" w:color="auto"/>
            </w:tcBorders>
            <w:shd w:val="clear" w:color="auto" w:fill="auto"/>
            <w:hideMark/>
          </w:tcPr>
          <w:p w14:paraId="10CC5CC4" w14:textId="77777777" w:rsidR="00BB44D9" w:rsidRDefault="00BB44D9" w:rsidP="00BB44D9">
            <w:pPr>
              <w:rPr>
                <w:rFonts w:ascii="Calibri" w:eastAsia="Times New Roman" w:hAnsi="Calibri" w:cs="Calibri"/>
                <w:b/>
                <w:bCs/>
                <w:color w:val="000000"/>
                <w:sz w:val="16"/>
                <w:szCs w:val="16"/>
                <w:lang w:eastAsia="fr-BJ"/>
              </w:rPr>
            </w:pPr>
          </w:p>
          <w:p w14:paraId="25C66E19" w14:textId="77777777" w:rsidR="00BB44D9" w:rsidRDefault="00BB44D9" w:rsidP="00BB44D9">
            <w:pPr>
              <w:rPr>
                <w:rFonts w:ascii="Calibri" w:eastAsia="Times New Roman" w:hAnsi="Calibri" w:cs="Calibri"/>
                <w:b/>
                <w:bCs/>
                <w:color w:val="000000"/>
                <w:sz w:val="16"/>
                <w:szCs w:val="16"/>
                <w:lang w:eastAsia="fr-BJ"/>
              </w:rPr>
            </w:pPr>
          </w:p>
          <w:p w14:paraId="7703F829" w14:textId="77777777" w:rsidR="00BB44D9" w:rsidRDefault="00BB44D9" w:rsidP="00BB44D9">
            <w:pPr>
              <w:rPr>
                <w:rFonts w:ascii="Calibri" w:eastAsia="Times New Roman" w:hAnsi="Calibri" w:cs="Calibri"/>
                <w:b/>
                <w:bCs/>
                <w:color w:val="000000"/>
                <w:sz w:val="16"/>
                <w:szCs w:val="16"/>
                <w:lang w:eastAsia="fr-BJ"/>
              </w:rPr>
            </w:pPr>
          </w:p>
          <w:p w14:paraId="6FF5C6A1" w14:textId="3436177D" w:rsidR="00BB44D9" w:rsidRPr="00D83207" w:rsidRDefault="00BB44D9" w:rsidP="002B0D9D">
            <w:pPr>
              <w:rPr>
                <w:rFonts w:ascii="Calibri" w:eastAsia="Times New Roman" w:hAnsi="Calibri" w:cs="Calibri"/>
                <w:b/>
                <w:bCs/>
                <w:color w:val="000000"/>
                <w:sz w:val="16"/>
                <w:szCs w:val="16"/>
                <w:lang w:val="fr-BJ" w:eastAsia="fr-BJ"/>
              </w:rPr>
            </w:pPr>
            <w:r w:rsidRPr="0038742E">
              <w:rPr>
                <w:rFonts w:ascii="Calibri" w:eastAsia="Times New Roman" w:hAnsi="Calibri" w:cs="Calibri"/>
                <w:b/>
                <w:bCs/>
                <w:color w:val="000000"/>
                <w:sz w:val="16"/>
                <w:szCs w:val="16"/>
                <w:lang w:eastAsia="fr-BJ"/>
              </w:rPr>
              <w:t>4</w:t>
            </w:r>
            <w:r w:rsidRPr="0038742E">
              <w:rPr>
                <w:rFonts w:ascii="Calibri" w:eastAsia="Times New Roman" w:hAnsi="Calibri" w:cs="Calibri"/>
                <w:b/>
                <w:bCs/>
                <w:color w:val="000000"/>
                <w:sz w:val="16"/>
                <w:szCs w:val="16"/>
                <w:lang w:val="fr-BJ" w:eastAsia="fr-BJ"/>
              </w:rPr>
              <w:t>,</w:t>
            </w:r>
            <w:r w:rsidRPr="0038742E">
              <w:rPr>
                <w:rFonts w:ascii="Calibri" w:eastAsia="Times New Roman" w:hAnsi="Calibri" w:cs="Calibri"/>
                <w:b/>
                <w:bCs/>
                <w:color w:val="000000"/>
                <w:sz w:val="16"/>
                <w:szCs w:val="16"/>
                <w:lang w:eastAsia="fr-BJ"/>
              </w:rPr>
              <w:t>32</w:t>
            </w:r>
            <w:r w:rsidRPr="0038742E">
              <w:rPr>
                <w:rFonts w:ascii="Calibri" w:eastAsia="Times New Roman" w:hAnsi="Calibri" w:cs="Calibri"/>
                <w:b/>
                <w:bCs/>
                <w:color w:val="000000"/>
                <w:sz w:val="16"/>
                <w:szCs w:val="16"/>
                <w:lang w:val="fr-BJ" w:eastAsia="fr-BJ"/>
              </w:rPr>
              <w:t>%</w:t>
            </w:r>
          </w:p>
        </w:tc>
        <w:tc>
          <w:tcPr>
            <w:tcW w:w="614" w:type="dxa"/>
            <w:tcBorders>
              <w:top w:val="nil"/>
              <w:left w:val="nil"/>
              <w:bottom w:val="single" w:sz="4" w:space="0" w:color="auto"/>
              <w:right w:val="single" w:sz="4" w:space="0" w:color="auto"/>
            </w:tcBorders>
            <w:shd w:val="clear" w:color="auto" w:fill="auto"/>
            <w:hideMark/>
          </w:tcPr>
          <w:p w14:paraId="1AC667C3" w14:textId="77777777" w:rsidR="00BB44D9" w:rsidRDefault="00BB44D9" w:rsidP="00BB44D9">
            <w:pPr>
              <w:rPr>
                <w:rFonts w:ascii="Calibri" w:eastAsia="Times New Roman" w:hAnsi="Calibri" w:cs="Calibri"/>
                <w:b/>
                <w:bCs/>
                <w:color w:val="000000"/>
                <w:sz w:val="16"/>
                <w:szCs w:val="16"/>
                <w:lang w:eastAsia="fr-BJ"/>
              </w:rPr>
            </w:pPr>
          </w:p>
          <w:p w14:paraId="0BD4489A" w14:textId="77777777" w:rsidR="00BB44D9" w:rsidRDefault="00BB44D9" w:rsidP="00BB44D9">
            <w:pPr>
              <w:rPr>
                <w:rFonts w:ascii="Calibri" w:eastAsia="Times New Roman" w:hAnsi="Calibri" w:cs="Calibri"/>
                <w:b/>
                <w:bCs/>
                <w:color w:val="000000"/>
                <w:sz w:val="16"/>
                <w:szCs w:val="16"/>
                <w:lang w:eastAsia="fr-BJ"/>
              </w:rPr>
            </w:pPr>
          </w:p>
          <w:p w14:paraId="7531BE20" w14:textId="77777777" w:rsidR="00BB44D9" w:rsidRDefault="00BB44D9" w:rsidP="00BB44D9">
            <w:pPr>
              <w:rPr>
                <w:rFonts w:ascii="Calibri" w:eastAsia="Times New Roman" w:hAnsi="Calibri" w:cs="Calibri"/>
                <w:b/>
                <w:bCs/>
                <w:color w:val="000000"/>
                <w:sz w:val="16"/>
                <w:szCs w:val="16"/>
                <w:lang w:eastAsia="fr-BJ"/>
              </w:rPr>
            </w:pPr>
          </w:p>
          <w:p w14:paraId="42D20C25" w14:textId="1A2FE889" w:rsidR="00BB44D9" w:rsidRPr="00D83207" w:rsidRDefault="00BB44D9" w:rsidP="002B0D9D">
            <w:pPr>
              <w:rPr>
                <w:rFonts w:ascii="Calibri" w:eastAsia="Times New Roman" w:hAnsi="Calibri" w:cs="Calibri"/>
                <w:color w:val="000000"/>
                <w:sz w:val="16"/>
                <w:szCs w:val="16"/>
                <w:lang w:val="fr-BJ" w:eastAsia="fr-BJ"/>
              </w:rPr>
            </w:pPr>
            <w:r w:rsidRPr="0038742E">
              <w:rPr>
                <w:rFonts w:ascii="Calibri" w:eastAsia="Times New Roman" w:hAnsi="Calibri" w:cs="Calibri"/>
                <w:b/>
                <w:bCs/>
                <w:color w:val="000000"/>
                <w:sz w:val="16"/>
                <w:szCs w:val="16"/>
                <w:lang w:eastAsia="fr-BJ"/>
              </w:rPr>
              <w:t>4</w:t>
            </w:r>
            <w:r w:rsidRPr="0038742E">
              <w:rPr>
                <w:rFonts w:ascii="Calibri" w:eastAsia="Times New Roman" w:hAnsi="Calibri" w:cs="Calibri"/>
                <w:b/>
                <w:bCs/>
                <w:color w:val="000000"/>
                <w:sz w:val="16"/>
                <w:szCs w:val="16"/>
                <w:lang w:val="fr-BJ" w:eastAsia="fr-BJ"/>
              </w:rPr>
              <w:t>,</w:t>
            </w:r>
            <w:r w:rsidRPr="0038742E">
              <w:rPr>
                <w:rFonts w:ascii="Calibri" w:eastAsia="Times New Roman" w:hAnsi="Calibri" w:cs="Calibri"/>
                <w:b/>
                <w:bCs/>
                <w:color w:val="000000"/>
                <w:sz w:val="16"/>
                <w:szCs w:val="16"/>
                <w:lang w:eastAsia="fr-BJ"/>
              </w:rPr>
              <w:t>32</w:t>
            </w:r>
            <w:r w:rsidRPr="0038742E">
              <w:rPr>
                <w:rFonts w:ascii="Calibri" w:eastAsia="Times New Roman" w:hAnsi="Calibri" w:cs="Calibri"/>
                <w:b/>
                <w:bCs/>
                <w:color w:val="000000"/>
                <w:sz w:val="16"/>
                <w:szCs w:val="16"/>
                <w:lang w:val="fr-BJ" w:eastAsia="fr-BJ"/>
              </w:rPr>
              <w:t>%</w:t>
            </w:r>
          </w:p>
        </w:tc>
        <w:tc>
          <w:tcPr>
            <w:tcW w:w="1147" w:type="dxa"/>
            <w:tcBorders>
              <w:top w:val="nil"/>
              <w:left w:val="nil"/>
              <w:bottom w:val="single" w:sz="4" w:space="0" w:color="auto"/>
              <w:right w:val="single" w:sz="4" w:space="0" w:color="auto"/>
            </w:tcBorders>
            <w:shd w:val="clear" w:color="auto" w:fill="auto"/>
            <w:hideMark/>
          </w:tcPr>
          <w:p w14:paraId="6A647605" w14:textId="77777777" w:rsidR="00BB44D9" w:rsidRDefault="00BB44D9" w:rsidP="00BB44D9">
            <w:pPr>
              <w:rPr>
                <w:rFonts w:ascii="Calibri" w:eastAsia="Times New Roman" w:hAnsi="Calibri" w:cs="Calibri"/>
                <w:b/>
                <w:bCs/>
                <w:color w:val="000000"/>
                <w:sz w:val="16"/>
                <w:szCs w:val="16"/>
                <w:lang w:eastAsia="fr-BJ"/>
              </w:rPr>
            </w:pPr>
          </w:p>
          <w:p w14:paraId="4B1B60DA" w14:textId="77777777" w:rsidR="00BB44D9" w:rsidRDefault="00BB44D9" w:rsidP="00BB44D9">
            <w:pPr>
              <w:rPr>
                <w:rFonts w:ascii="Calibri" w:eastAsia="Times New Roman" w:hAnsi="Calibri" w:cs="Calibri"/>
                <w:b/>
                <w:bCs/>
                <w:color w:val="000000"/>
                <w:sz w:val="16"/>
                <w:szCs w:val="16"/>
                <w:lang w:eastAsia="fr-BJ"/>
              </w:rPr>
            </w:pPr>
          </w:p>
          <w:p w14:paraId="7BE7EC22" w14:textId="77777777" w:rsidR="00BB44D9" w:rsidRDefault="00BB44D9" w:rsidP="00BB44D9">
            <w:pPr>
              <w:rPr>
                <w:rFonts w:ascii="Calibri" w:eastAsia="Times New Roman" w:hAnsi="Calibri" w:cs="Calibri"/>
                <w:b/>
                <w:bCs/>
                <w:color w:val="000000"/>
                <w:sz w:val="16"/>
                <w:szCs w:val="16"/>
                <w:lang w:eastAsia="fr-BJ"/>
              </w:rPr>
            </w:pPr>
          </w:p>
          <w:p w14:paraId="0F28B273" w14:textId="3AF89D3F" w:rsidR="00BB44D9" w:rsidRPr="00D83207" w:rsidRDefault="00BB44D9" w:rsidP="002B0D9D">
            <w:pPr>
              <w:rPr>
                <w:rFonts w:ascii="Calibri" w:eastAsia="Times New Roman" w:hAnsi="Calibri" w:cs="Calibri"/>
                <w:color w:val="000000"/>
                <w:sz w:val="16"/>
                <w:szCs w:val="16"/>
                <w:lang w:val="fr-BJ" w:eastAsia="fr-BJ"/>
              </w:rPr>
            </w:pPr>
            <w:r w:rsidRPr="0038742E">
              <w:rPr>
                <w:rFonts w:ascii="Calibri" w:eastAsia="Times New Roman" w:hAnsi="Calibri" w:cs="Calibri"/>
                <w:b/>
                <w:bCs/>
                <w:color w:val="000000"/>
                <w:sz w:val="16"/>
                <w:szCs w:val="16"/>
                <w:lang w:eastAsia="fr-BJ"/>
              </w:rPr>
              <w:t>4</w:t>
            </w:r>
            <w:r w:rsidRPr="0038742E">
              <w:rPr>
                <w:rFonts w:ascii="Calibri" w:eastAsia="Times New Roman" w:hAnsi="Calibri" w:cs="Calibri"/>
                <w:b/>
                <w:bCs/>
                <w:color w:val="000000"/>
                <w:sz w:val="16"/>
                <w:szCs w:val="16"/>
                <w:lang w:val="fr-BJ" w:eastAsia="fr-BJ"/>
              </w:rPr>
              <w:t>,</w:t>
            </w:r>
            <w:r w:rsidRPr="0038742E">
              <w:rPr>
                <w:rFonts w:ascii="Calibri" w:eastAsia="Times New Roman" w:hAnsi="Calibri" w:cs="Calibri"/>
                <w:b/>
                <w:bCs/>
                <w:color w:val="000000"/>
                <w:sz w:val="16"/>
                <w:szCs w:val="16"/>
                <w:lang w:eastAsia="fr-BJ"/>
              </w:rPr>
              <w:t>32</w:t>
            </w:r>
            <w:r w:rsidRPr="0038742E">
              <w:rPr>
                <w:rFonts w:ascii="Calibri" w:eastAsia="Times New Roman" w:hAnsi="Calibri" w:cs="Calibri"/>
                <w:b/>
                <w:bCs/>
                <w:color w:val="000000"/>
                <w:sz w:val="16"/>
                <w:szCs w:val="16"/>
                <w:lang w:val="fr-BJ" w:eastAsia="fr-BJ"/>
              </w:rPr>
              <w:t>%</w:t>
            </w:r>
          </w:p>
        </w:tc>
        <w:tc>
          <w:tcPr>
            <w:tcW w:w="1926" w:type="dxa"/>
            <w:tcBorders>
              <w:top w:val="nil"/>
              <w:left w:val="nil"/>
              <w:bottom w:val="single" w:sz="4" w:space="0" w:color="auto"/>
              <w:right w:val="single" w:sz="4" w:space="0" w:color="auto"/>
            </w:tcBorders>
            <w:shd w:val="clear" w:color="auto" w:fill="auto"/>
            <w:vAlign w:val="center"/>
            <w:hideMark/>
          </w:tcPr>
          <w:p w14:paraId="27529270" w14:textId="71DD2933" w:rsidR="00BB44D9" w:rsidRPr="00D83207" w:rsidRDefault="00BB44D9" w:rsidP="00BB44D9">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w:t>
            </w:r>
            <w:r>
              <w:rPr>
                <w:rFonts w:ascii="Calibri" w:eastAsia="Times New Roman" w:hAnsi="Calibri" w:cs="Calibri"/>
                <w:color w:val="000000"/>
                <w:sz w:val="16"/>
                <w:szCs w:val="16"/>
                <w:lang w:eastAsia="fr-BJ"/>
              </w:rPr>
              <w:t>0</w:t>
            </w:r>
            <w:r w:rsidRPr="00D83207">
              <w:rPr>
                <w:rFonts w:ascii="Calibri" w:eastAsia="Times New Roman" w:hAnsi="Calibri" w:cs="Calibri"/>
                <w:color w:val="000000"/>
                <w:sz w:val="16"/>
                <w:szCs w:val="16"/>
                <w:lang w:val="fr-BJ" w:eastAsia="fr-BJ"/>
              </w:rPr>
              <w:t xml:space="preserve"> adjoint</w:t>
            </w:r>
            <w:r>
              <w:rPr>
                <w:rFonts w:ascii="Calibri" w:eastAsia="Times New Roman" w:hAnsi="Calibri" w:cs="Calibri"/>
                <w:color w:val="000000"/>
                <w:sz w:val="16"/>
                <w:szCs w:val="16"/>
                <w:lang w:eastAsia="fr-BJ"/>
              </w:rPr>
              <w:t>e</w:t>
            </w:r>
            <w:r w:rsidRPr="00D83207">
              <w:rPr>
                <w:rFonts w:ascii="Calibri" w:eastAsia="Times New Roman" w:hAnsi="Calibri" w:cs="Calibri"/>
                <w:color w:val="000000"/>
                <w:sz w:val="16"/>
                <w:szCs w:val="16"/>
                <w:lang w:val="fr-BJ" w:eastAsia="fr-BJ"/>
              </w:rPr>
              <w:t>s au maire sont des femmes sur les 231 au Benin</w:t>
            </w:r>
          </w:p>
        </w:tc>
        <w:tc>
          <w:tcPr>
            <w:tcW w:w="1163" w:type="dxa"/>
            <w:tcBorders>
              <w:top w:val="nil"/>
              <w:left w:val="nil"/>
              <w:bottom w:val="single" w:sz="4" w:space="0" w:color="auto"/>
              <w:right w:val="single" w:sz="4" w:space="0" w:color="auto"/>
            </w:tcBorders>
            <w:shd w:val="clear" w:color="auto" w:fill="auto"/>
            <w:vAlign w:val="center"/>
            <w:hideMark/>
          </w:tcPr>
          <w:p w14:paraId="25C8900E" w14:textId="4430F035" w:rsidR="00BB44D9" w:rsidRPr="00D83207" w:rsidRDefault="00BB44D9" w:rsidP="00BB44D9">
            <w:pPr>
              <w:jc w:val="center"/>
              <w:rPr>
                <w:rFonts w:ascii="Calibri" w:eastAsia="Times New Roman" w:hAnsi="Calibri" w:cs="Calibri"/>
                <w:b/>
                <w:bCs/>
                <w:color w:val="000000"/>
                <w:sz w:val="16"/>
                <w:szCs w:val="16"/>
                <w:lang w:val="fr-BJ" w:eastAsia="fr-BJ"/>
              </w:rPr>
            </w:pPr>
            <w:r>
              <w:rPr>
                <w:rFonts w:ascii="Calibri" w:eastAsia="Times New Roman" w:hAnsi="Calibri" w:cs="Calibri"/>
                <w:b/>
                <w:bCs/>
                <w:color w:val="000000"/>
                <w:sz w:val="16"/>
                <w:szCs w:val="16"/>
                <w:lang w:eastAsia="fr-BJ"/>
              </w:rPr>
              <w:t>4</w:t>
            </w:r>
            <w:r w:rsidRPr="00D83207">
              <w:rPr>
                <w:rFonts w:ascii="Calibri" w:eastAsia="Times New Roman" w:hAnsi="Calibri" w:cs="Calibri"/>
                <w:b/>
                <w:bCs/>
                <w:color w:val="000000"/>
                <w:sz w:val="16"/>
                <w:szCs w:val="16"/>
                <w:lang w:val="fr-BJ" w:eastAsia="fr-BJ"/>
              </w:rPr>
              <w:t>,</w:t>
            </w:r>
            <w:r>
              <w:rPr>
                <w:rFonts w:ascii="Calibri" w:eastAsia="Times New Roman" w:hAnsi="Calibri" w:cs="Calibri"/>
                <w:b/>
                <w:bCs/>
                <w:color w:val="000000"/>
                <w:sz w:val="16"/>
                <w:szCs w:val="16"/>
                <w:lang w:eastAsia="fr-BJ"/>
              </w:rPr>
              <w:t>32</w:t>
            </w:r>
            <w:r w:rsidRPr="00D83207">
              <w:rPr>
                <w:rFonts w:ascii="Calibri" w:eastAsia="Times New Roman" w:hAnsi="Calibri" w:cs="Calibri"/>
                <w:b/>
                <w:bCs/>
                <w:color w:val="000000"/>
                <w:sz w:val="16"/>
                <w:szCs w:val="16"/>
                <w:lang w:val="fr-BJ" w:eastAsia="fr-BJ"/>
              </w:rPr>
              <w:t>%</w:t>
            </w:r>
          </w:p>
        </w:tc>
        <w:tc>
          <w:tcPr>
            <w:tcW w:w="1942" w:type="dxa"/>
            <w:tcBorders>
              <w:top w:val="nil"/>
              <w:left w:val="nil"/>
              <w:bottom w:val="single" w:sz="4" w:space="0" w:color="auto"/>
              <w:right w:val="single" w:sz="4" w:space="0" w:color="auto"/>
            </w:tcBorders>
            <w:shd w:val="clear" w:color="auto" w:fill="auto"/>
            <w:vAlign w:val="center"/>
            <w:hideMark/>
          </w:tcPr>
          <w:p w14:paraId="1A4B39DC" w14:textId="1D343626" w:rsidR="00BB44D9" w:rsidRPr="00D83207" w:rsidRDefault="00BB44D9" w:rsidP="00BB44D9">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w:t>
            </w:r>
            <w:r>
              <w:rPr>
                <w:rFonts w:ascii="Calibri" w:eastAsia="Times New Roman" w:hAnsi="Calibri" w:cs="Calibri"/>
                <w:color w:val="000000"/>
                <w:sz w:val="16"/>
                <w:szCs w:val="16"/>
                <w:lang w:eastAsia="fr-BJ"/>
              </w:rPr>
              <w:t>0</w:t>
            </w:r>
            <w:r w:rsidRPr="00D83207">
              <w:rPr>
                <w:rFonts w:ascii="Calibri" w:eastAsia="Times New Roman" w:hAnsi="Calibri" w:cs="Calibri"/>
                <w:color w:val="000000"/>
                <w:sz w:val="16"/>
                <w:szCs w:val="16"/>
                <w:lang w:val="fr-BJ" w:eastAsia="fr-BJ"/>
              </w:rPr>
              <w:t xml:space="preserve"> adjoint</w:t>
            </w:r>
            <w:r>
              <w:rPr>
                <w:rFonts w:ascii="Calibri" w:eastAsia="Times New Roman" w:hAnsi="Calibri" w:cs="Calibri"/>
                <w:color w:val="000000"/>
                <w:sz w:val="16"/>
                <w:szCs w:val="16"/>
                <w:lang w:eastAsia="fr-BJ"/>
              </w:rPr>
              <w:t>e</w:t>
            </w:r>
            <w:r w:rsidRPr="00D83207">
              <w:rPr>
                <w:rFonts w:ascii="Calibri" w:eastAsia="Times New Roman" w:hAnsi="Calibri" w:cs="Calibri"/>
                <w:color w:val="000000"/>
                <w:sz w:val="16"/>
                <w:szCs w:val="16"/>
                <w:lang w:val="fr-BJ" w:eastAsia="fr-BJ"/>
              </w:rPr>
              <w:t>s au maire sont des femmes sur les 231 au Benin</w:t>
            </w:r>
          </w:p>
        </w:tc>
        <w:tc>
          <w:tcPr>
            <w:tcW w:w="2194" w:type="dxa"/>
            <w:tcBorders>
              <w:top w:val="nil"/>
              <w:left w:val="nil"/>
              <w:bottom w:val="single" w:sz="4" w:space="0" w:color="auto"/>
              <w:right w:val="single" w:sz="4" w:space="0" w:color="auto"/>
            </w:tcBorders>
            <w:shd w:val="clear" w:color="auto" w:fill="auto"/>
            <w:vAlign w:val="center"/>
            <w:hideMark/>
          </w:tcPr>
          <w:p w14:paraId="52F77F6B" w14:textId="15EF2245" w:rsidR="00BB44D9" w:rsidRPr="00D83207" w:rsidRDefault="00BB44D9" w:rsidP="00BB44D9">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L'indicateur est resté le même au 3</w:t>
            </w:r>
            <w:r>
              <w:rPr>
                <w:rFonts w:ascii="Calibri" w:eastAsia="Times New Roman" w:hAnsi="Calibri" w:cs="Calibri"/>
                <w:color w:val="000000"/>
                <w:sz w:val="16"/>
                <w:szCs w:val="16"/>
                <w:lang w:eastAsia="fr-BJ"/>
              </w:rPr>
              <w:t xml:space="preserve">1 Décembre </w:t>
            </w:r>
            <w:r w:rsidRPr="00D83207">
              <w:rPr>
                <w:rFonts w:ascii="Calibri" w:eastAsia="Times New Roman" w:hAnsi="Calibri" w:cs="Calibri"/>
                <w:color w:val="000000"/>
                <w:sz w:val="16"/>
                <w:szCs w:val="16"/>
                <w:lang w:val="fr-BJ" w:eastAsia="fr-BJ"/>
              </w:rPr>
              <w:t>2023</w:t>
            </w:r>
          </w:p>
        </w:tc>
      </w:tr>
      <w:tr w:rsidR="00EC580A" w:rsidRPr="00D83207" w14:paraId="642B953A" w14:textId="77777777" w:rsidTr="00BB44D9">
        <w:trPr>
          <w:trHeight w:val="2244"/>
        </w:trPr>
        <w:tc>
          <w:tcPr>
            <w:tcW w:w="705" w:type="dxa"/>
            <w:tcBorders>
              <w:top w:val="nil"/>
              <w:left w:val="single" w:sz="4" w:space="0" w:color="auto"/>
              <w:bottom w:val="single" w:sz="4" w:space="0" w:color="auto"/>
              <w:right w:val="single" w:sz="4" w:space="0" w:color="auto"/>
            </w:tcBorders>
            <w:shd w:val="clear" w:color="000000" w:fill="00B0F0"/>
            <w:vAlign w:val="center"/>
            <w:hideMark/>
          </w:tcPr>
          <w:p w14:paraId="5C33C9B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OG-II-1.3</w:t>
            </w:r>
          </w:p>
        </w:tc>
        <w:tc>
          <w:tcPr>
            <w:tcW w:w="2188" w:type="dxa"/>
            <w:tcBorders>
              <w:top w:val="nil"/>
              <w:left w:val="nil"/>
              <w:bottom w:val="single" w:sz="4" w:space="0" w:color="auto"/>
              <w:right w:val="single" w:sz="4" w:space="0" w:color="auto"/>
            </w:tcBorders>
            <w:shd w:val="clear" w:color="auto" w:fill="auto"/>
            <w:vAlign w:val="center"/>
            <w:hideMark/>
          </w:tcPr>
          <w:p w14:paraId="49CD819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cheffes d'arrondissement dans les instances de prise de décision locales</w:t>
            </w:r>
          </w:p>
        </w:tc>
        <w:tc>
          <w:tcPr>
            <w:tcW w:w="1019" w:type="dxa"/>
            <w:tcBorders>
              <w:top w:val="nil"/>
              <w:left w:val="nil"/>
              <w:bottom w:val="single" w:sz="4" w:space="0" w:color="auto"/>
              <w:right w:val="single" w:sz="4" w:space="0" w:color="auto"/>
            </w:tcBorders>
            <w:shd w:val="clear" w:color="auto" w:fill="auto"/>
            <w:vAlign w:val="center"/>
            <w:hideMark/>
          </w:tcPr>
          <w:p w14:paraId="6BF2369B" w14:textId="0348CDF8"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r w:rsidR="0049120B">
              <w:rPr>
                <w:rFonts w:ascii="Calibri" w:eastAsia="Times New Roman" w:hAnsi="Calibri" w:cs="Calibri"/>
                <w:b/>
                <w:bCs/>
                <w:color w:val="000000"/>
                <w:sz w:val="16"/>
                <w:szCs w:val="16"/>
                <w:lang w:eastAsia="fr-BJ"/>
              </w:rPr>
              <w:t>93</w:t>
            </w:r>
            <w:r w:rsidRPr="00D83207">
              <w:rPr>
                <w:rFonts w:ascii="Calibri" w:eastAsia="Times New Roman" w:hAnsi="Calibri" w:cs="Calibri"/>
                <w:b/>
                <w:bCs/>
                <w:color w:val="000000"/>
                <w:sz w:val="16"/>
                <w:szCs w:val="16"/>
                <w:lang w:val="fr-BJ" w:eastAsia="fr-BJ"/>
              </w:rPr>
              <w:t>%</w:t>
            </w:r>
          </w:p>
        </w:tc>
        <w:tc>
          <w:tcPr>
            <w:tcW w:w="1996" w:type="dxa"/>
            <w:tcBorders>
              <w:top w:val="nil"/>
              <w:left w:val="nil"/>
              <w:bottom w:val="single" w:sz="4" w:space="0" w:color="auto"/>
              <w:right w:val="single" w:sz="4" w:space="0" w:color="auto"/>
            </w:tcBorders>
            <w:shd w:val="clear" w:color="auto" w:fill="auto"/>
            <w:vAlign w:val="center"/>
            <w:hideMark/>
          </w:tcPr>
          <w:p w14:paraId="4625B897" w14:textId="4F446B36" w:rsidR="00D83207" w:rsidRPr="00D83207" w:rsidRDefault="00EE5A1C" w:rsidP="00D83207">
            <w:pPr>
              <w:rPr>
                <w:rFonts w:ascii="Calibri" w:eastAsia="Times New Roman" w:hAnsi="Calibri" w:cs="Calibri"/>
                <w:color w:val="000000"/>
                <w:sz w:val="16"/>
                <w:szCs w:val="16"/>
                <w:lang w:val="fr-BJ" w:eastAsia="fr-BJ"/>
              </w:rPr>
            </w:pPr>
            <w:r w:rsidRPr="002B0D9D">
              <w:rPr>
                <w:rFonts w:ascii="Calibri" w:eastAsia="Times New Roman" w:hAnsi="Calibri" w:cs="Calibri"/>
                <w:color w:val="FF0000"/>
                <w:sz w:val="16"/>
                <w:szCs w:val="16"/>
                <w:lang w:eastAsia="fr-BJ"/>
              </w:rPr>
              <w:t>16</w:t>
            </w:r>
            <w:r w:rsidR="00D83207" w:rsidRPr="00D83207">
              <w:rPr>
                <w:rFonts w:ascii="Calibri" w:eastAsia="Times New Roman" w:hAnsi="Calibri" w:cs="Calibri"/>
                <w:color w:val="000000"/>
                <w:sz w:val="16"/>
                <w:szCs w:val="16"/>
                <w:lang w:val="fr-BJ" w:eastAsia="fr-BJ"/>
              </w:rPr>
              <w:t xml:space="preserve"> femmes cheffes d'Arrondissement sur les 546 que compte le Benin</w:t>
            </w:r>
          </w:p>
        </w:tc>
        <w:tc>
          <w:tcPr>
            <w:tcW w:w="699" w:type="dxa"/>
            <w:tcBorders>
              <w:top w:val="nil"/>
              <w:left w:val="nil"/>
              <w:bottom w:val="single" w:sz="4" w:space="0" w:color="auto"/>
              <w:right w:val="single" w:sz="4" w:space="0" w:color="auto"/>
            </w:tcBorders>
            <w:shd w:val="clear" w:color="auto" w:fill="auto"/>
            <w:vAlign w:val="center"/>
            <w:hideMark/>
          </w:tcPr>
          <w:p w14:paraId="3027626E" w14:textId="5F29DF91"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r w:rsidR="0049120B">
              <w:rPr>
                <w:rFonts w:ascii="Calibri" w:eastAsia="Times New Roman" w:hAnsi="Calibri" w:cs="Calibri"/>
                <w:b/>
                <w:bCs/>
                <w:color w:val="000000"/>
                <w:sz w:val="16"/>
                <w:szCs w:val="16"/>
                <w:lang w:eastAsia="fr-BJ"/>
              </w:rPr>
              <w:t>93</w:t>
            </w:r>
            <w:r w:rsidRPr="00D83207">
              <w:rPr>
                <w:rFonts w:ascii="Calibri" w:eastAsia="Times New Roman" w:hAnsi="Calibri" w:cs="Calibri"/>
                <w:b/>
                <w:bCs/>
                <w:color w:val="000000"/>
                <w:sz w:val="16"/>
                <w:szCs w:val="16"/>
                <w:lang w:val="fr-BJ" w:eastAsia="fr-BJ"/>
              </w:rPr>
              <w:t>%</w:t>
            </w:r>
          </w:p>
        </w:tc>
        <w:tc>
          <w:tcPr>
            <w:tcW w:w="614" w:type="dxa"/>
            <w:tcBorders>
              <w:top w:val="nil"/>
              <w:left w:val="nil"/>
              <w:bottom w:val="single" w:sz="4" w:space="0" w:color="auto"/>
              <w:right w:val="single" w:sz="4" w:space="0" w:color="auto"/>
            </w:tcBorders>
            <w:shd w:val="clear" w:color="auto" w:fill="auto"/>
            <w:vAlign w:val="center"/>
            <w:hideMark/>
          </w:tcPr>
          <w:p w14:paraId="71F7ED2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2,56%</w:t>
            </w:r>
          </w:p>
        </w:tc>
        <w:tc>
          <w:tcPr>
            <w:tcW w:w="1147" w:type="dxa"/>
            <w:tcBorders>
              <w:top w:val="nil"/>
              <w:left w:val="nil"/>
              <w:bottom w:val="single" w:sz="4" w:space="0" w:color="auto"/>
              <w:right w:val="single" w:sz="4" w:space="0" w:color="auto"/>
            </w:tcBorders>
            <w:shd w:val="clear" w:color="auto" w:fill="auto"/>
            <w:vAlign w:val="center"/>
            <w:hideMark/>
          </w:tcPr>
          <w:p w14:paraId="4F52C1AC" w14:textId="6EB54CAE"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r w:rsidR="00340C83">
              <w:rPr>
                <w:rFonts w:ascii="Calibri" w:eastAsia="Times New Roman" w:hAnsi="Calibri" w:cs="Calibri"/>
                <w:color w:val="000000"/>
                <w:sz w:val="16"/>
                <w:szCs w:val="16"/>
                <w:lang w:eastAsia="fr-BJ"/>
              </w:rPr>
              <w:t>74</w:t>
            </w:r>
            <w:r w:rsidRPr="00D83207">
              <w:rPr>
                <w:rFonts w:ascii="Calibri" w:eastAsia="Times New Roman" w:hAnsi="Calibri" w:cs="Calibri"/>
                <w:color w:val="000000"/>
                <w:sz w:val="16"/>
                <w:szCs w:val="16"/>
                <w:lang w:val="fr-BJ" w:eastAsia="fr-BJ"/>
              </w:rPr>
              <w:t>%</w:t>
            </w:r>
          </w:p>
        </w:tc>
        <w:tc>
          <w:tcPr>
            <w:tcW w:w="1926" w:type="dxa"/>
            <w:tcBorders>
              <w:top w:val="nil"/>
              <w:left w:val="nil"/>
              <w:bottom w:val="single" w:sz="4" w:space="0" w:color="auto"/>
              <w:right w:val="single" w:sz="4" w:space="0" w:color="auto"/>
            </w:tcBorders>
            <w:shd w:val="clear" w:color="auto" w:fill="auto"/>
            <w:vAlign w:val="center"/>
            <w:hideMark/>
          </w:tcPr>
          <w:p w14:paraId="34DCB3BC" w14:textId="11967EFF" w:rsidR="00D83207" w:rsidRPr="00D83207" w:rsidRDefault="00340C83"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w:t>
            </w:r>
            <w:r>
              <w:rPr>
                <w:rFonts w:ascii="Calibri" w:eastAsia="Times New Roman" w:hAnsi="Calibri" w:cs="Calibri"/>
                <w:b/>
                <w:bCs/>
                <w:color w:val="000000"/>
                <w:sz w:val="16"/>
                <w:szCs w:val="16"/>
                <w:lang w:eastAsia="fr-BJ"/>
              </w:rPr>
              <w:t>5</w:t>
            </w:r>
            <w:r w:rsidRPr="00D83207">
              <w:rPr>
                <w:rFonts w:ascii="Calibri" w:eastAsia="Times New Roman" w:hAnsi="Calibri" w:cs="Calibri"/>
                <w:b/>
                <w:bCs/>
                <w:color w:val="000000"/>
                <w:sz w:val="16"/>
                <w:szCs w:val="16"/>
                <w:lang w:val="fr-BJ" w:eastAsia="fr-BJ"/>
              </w:rPr>
              <w:t xml:space="preserve"> </w:t>
            </w:r>
            <w:r w:rsidR="00D83207" w:rsidRPr="00D83207">
              <w:rPr>
                <w:rFonts w:ascii="Calibri" w:eastAsia="Times New Roman" w:hAnsi="Calibri" w:cs="Calibri"/>
                <w:b/>
                <w:bCs/>
                <w:color w:val="000000"/>
                <w:sz w:val="16"/>
                <w:szCs w:val="16"/>
                <w:lang w:val="fr-BJ" w:eastAsia="fr-BJ"/>
              </w:rPr>
              <w:t xml:space="preserve">femmes cheffes d'Arrondissement sur les 546 que compte le </w:t>
            </w:r>
            <w:r w:rsidR="00010CF7" w:rsidRPr="00D83207">
              <w:rPr>
                <w:rFonts w:ascii="Calibri" w:eastAsia="Times New Roman" w:hAnsi="Calibri" w:cs="Calibri"/>
                <w:b/>
                <w:bCs/>
                <w:color w:val="000000"/>
                <w:sz w:val="16"/>
                <w:szCs w:val="16"/>
                <w:lang w:val="fr-BJ" w:eastAsia="fr-BJ"/>
              </w:rPr>
              <w:t>Benin en</w:t>
            </w:r>
            <w:r w:rsidR="00D83207" w:rsidRPr="00D83207">
              <w:rPr>
                <w:rFonts w:ascii="Calibri" w:eastAsia="Times New Roman" w:hAnsi="Calibri" w:cs="Calibri"/>
                <w:b/>
                <w:bCs/>
                <w:color w:val="000000"/>
                <w:sz w:val="16"/>
                <w:szCs w:val="16"/>
                <w:lang w:val="fr-BJ" w:eastAsia="fr-BJ"/>
              </w:rPr>
              <w:t xml:space="preserve"> fin 2022 </w:t>
            </w:r>
            <w:r w:rsidR="00010CF7" w:rsidRPr="00D83207">
              <w:rPr>
                <w:rFonts w:ascii="Calibri" w:eastAsia="Times New Roman" w:hAnsi="Calibri" w:cs="Calibri"/>
                <w:b/>
                <w:bCs/>
                <w:color w:val="000000"/>
                <w:sz w:val="16"/>
                <w:szCs w:val="16"/>
                <w:lang w:val="fr-BJ" w:eastAsia="fr-BJ"/>
              </w:rPr>
              <w:t>à cause</w:t>
            </w:r>
            <w:r w:rsidR="00D83207" w:rsidRPr="00D83207">
              <w:rPr>
                <w:rFonts w:ascii="Calibri" w:eastAsia="Times New Roman" w:hAnsi="Calibri" w:cs="Calibri"/>
                <w:b/>
                <w:bCs/>
                <w:color w:val="000000"/>
                <w:sz w:val="16"/>
                <w:szCs w:val="16"/>
                <w:lang w:val="fr-BJ" w:eastAsia="fr-BJ"/>
              </w:rPr>
              <w:t xml:space="preserve"> </w:t>
            </w:r>
            <w:proofErr w:type="gramStart"/>
            <w:r w:rsidR="00D83207" w:rsidRPr="00D83207">
              <w:rPr>
                <w:rFonts w:ascii="Calibri" w:eastAsia="Times New Roman" w:hAnsi="Calibri" w:cs="Calibri"/>
                <w:b/>
                <w:bCs/>
                <w:color w:val="000000"/>
                <w:sz w:val="16"/>
                <w:szCs w:val="16"/>
                <w:lang w:val="fr-BJ" w:eastAsia="fr-BJ"/>
              </w:rPr>
              <w:t>d'un  (</w:t>
            </w:r>
            <w:proofErr w:type="gramEnd"/>
            <w:r w:rsidR="00D83207" w:rsidRPr="00D83207">
              <w:rPr>
                <w:rFonts w:ascii="Calibri" w:eastAsia="Times New Roman" w:hAnsi="Calibri" w:cs="Calibri"/>
                <w:b/>
                <w:bCs/>
                <w:color w:val="000000"/>
                <w:sz w:val="16"/>
                <w:szCs w:val="16"/>
                <w:lang w:val="fr-BJ" w:eastAsia="fr-BJ"/>
              </w:rPr>
              <w:t xml:space="preserve">01) décès  en fin 2022 notamment  la CA de l'arrondissement de Boko dans la commune de N'Dali donc </w:t>
            </w:r>
            <w:r w:rsidRPr="00D83207">
              <w:rPr>
                <w:rFonts w:ascii="Calibri" w:eastAsia="Times New Roman" w:hAnsi="Calibri" w:cs="Calibri"/>
                <w:b/>
                <w:bCs/>
                <w:color w:val="000000"/>
                <w:sz w:val="16"/>
                <w:szCs w:val="16"/>
                <w:lang w:val="fr-BJ" w:eastAsia="fr-BJ"/>
              </w:rPr>
              <w:t>1</w:t>
            </w:r>
            <w:r>
              <w:rPr>
                <w:rFonts w:ascii="Calibri" w:eastAsia="Times New Roman" w:hAnsi="Calibri" w:cs="Calibri"/>
                <w:b/>
                <w:bCs/>
                <w:color w:val="000000"/>
                <w:sz w:val="16"/>
                <w:szCs w:val="16"/>
                <w:lang w:eastAsia="fr-BJ"/>
              </w:rPr>
              <w:t>5</w:t>
            </w:r>
            <w:r w:rsidRPr="00D83207">
              <w:rPr>
                <w:rFonts w:ascii="Calibri" w:eastAsia="Times New Roman" w:hAnsi="Calibri" w:cs="Calibri"/>
                <w:b/>
                <w:bCs/>
                <w:color w:val="000000"/>
                <w:sz w:val="16"/>
                <w:szCs w:val="16"/>
                <w:lang w:val="fr-BJ" w:eastAsia="fr-BJ"/>
              </w:rPr>
              <w:t xml:space="preserve"> </w:t>
            </w:r>
            <w:r w:rsidR="00D83207" w:rsidRPr="00D83207">
              <w:rPr>
                <w:rFonts w:ascii="Calibri" w:eastAsia="Times New Roman" w:hAnsi="Calibri" w:cs="Calibri"/>
                <w:b/>
                <w:bCs/>
                <w:color w:val="000000"/>
                <w:sz w:val="16"/>
                <w:szCs w:val="16"/>
                <w:lang w:val="fr-BJ" w:eastAsia="fr-BJ"/>
              </w:rPr>
              <w:t>CA au lieu 1</w:t>
            </w:r>
            <w:r w:rsidR="0049120B">
              <w:rPr>
                <w:rFonts w:ascii="Calibri" w:eastAsia="Times New Roman" w:hAnsi="Calibri" w:cs="Calibri"/>
                <w:b/>
                <w:bCs/>
                <w:color w:val="000000"/>
                <w:sz w:val="16"/>
                <w:szCs w:val="16"/>
                <w:lang w:eastAsia="fr-BJ"/>
              </w:rPr>
              <w:t>6</w:t>
            </w:r>
            <w:r>
              <w:rPr>
                <w:rFonts w:ascii="Calibri" w:eastAsia="Times New Roman" w:hAnsi="Calibri" w:cs="Calibri"/>
                <w:b/>
                <w:bCs/>
                <w:color w:val="000000"/>
                <w:sz w:val="16"/>
                <w:szCs w:val="16"/>
                <w:lang w:eastAsia="fr-BJ"/>
              </w:rPr>
              <w:t xml:space="preserve"> </w:t>
            </w:r>
          </w:p>
        </w:tc>
        <w:tc>
          <w:tcPr>
            <w:tcW w:w="1163" w:type="dxa"/>
            <w:tcBorders>
              <w:top w:val="nil"/>
              <w:left w:val="nil"/>
              <w:bottom w:val="single" w:sz="4" w:space="0" w:color="auto"/>
              <w:right w:val="single" w:sz="4" w:space="0" w:color="auto"/>
            </w:tcBorders>
            <w:shd w:val="clear" w:color="auto" w:fill="auto"/>
            <w:vAlign w:val="center"/>
            <w:hideMark/>
          </w:tcPr>
          <w:p w14:paraId="11E7FB62" w14:textId="58D04EDF"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r w:rsidR="0049120B">
              <w:rPr>
                <w:rFonts w:ascii="Calibri" w:eastAsia="Times New Roman" w:hAnsi="Calibri" w:cs="Calibri"/>
                <w:b/>
                <w:bCs/>
                <w:color w:val="000000"/>
                <w:sz w:val="16"/>
                <w:szCs w:val="16"/>
                <w:lang w:eastAsia="fr-BJ"/>
              </w:rPr>
              <w:t>56</w:t>
            </w:r>
            <w:r w:rsidRPr="00D83207">
              <w:rPr>
                <w:rFonts w:ascii="Calibri" w:eastAsia="Times New Roman" w:hAnsi="Calibri" w:cs="Calibri"/>
                <w:b/>
                <w:bCs/>
                <w:color w:val="000000"/>
                <w:sz w:val="16"/>
                <w:szCs w:val="16"/>
                <w:lang w:val="fr-BJ" w:eastAsia="fr-BJ"/>
              </w:rPr>
              <w:t>%</w:t>
            </w:r>
          </w:p>
        </w:tc>
        <w:tc>
          <w:tcPr>
            <w:tcW w:w="1942" w:type="dxa"/>
            <w:tcBorders>
              <w:top w:val="nil"/>
              <w:left w:val="nil"/>
              <w:bottom w:val="single" w:sz="4" w:space="0" w:color="auto"/>
              <w:right w:val="single" w:sz="4" w:space="0" w:color="auto"/>
            </w:tcBorders>
            <w:shd w:val="clear" w:color="auto" w:fill="auto"/>
            <w:vAlign w:val="center"/>
            <w:hideMark/>
          </w:tcPr>
          <w:p w14:paraId="0BA3880A" w14:textId="5E1112C9" w:rsidR="00D83207" w:rsidRPr="002B0D9D" w:rsidRDefault="00D83207" w:rsidP="00D83207">
            <w:pPr>
              <w:rPr>
                <w:rFonts w:ascii="Calibri" w:eastAsia="Times New Roman" w:hAnsi="Calibri" w:cs="Calibri"/>
                <w:b/>
                <w:bCs/>
                <w:color w:val="000000"/>
                <w:sz w:val="16"/>
                <w:szCs w:val="16"/>
                <w:lang w:eastAsia="fr-BJ"/>
              </w:rPr>
            </w:pPr>
            <w:r w:rsidRPr="002B0D9D">
              <w:rPr>
                <w:rFonts w:ascii="Calibri" w:eastAsia="Times New Roman" w:hAnsi="Calibri" w:cs="Calibri"/>
                <w:b/>
                <w:bCs/>
                <w:color w:val="FF0000"/>
                <w:sz w:val="16"/>
                <w:szCs w:val="16"/>
                <w:lang w:val="fr-BJ" w:eastAsia="fr-BJ"/>
              </w:rPr>
              <w:t>1</w:t>
            </w:r>
            <w:r w:rsidR="0049120B" w:rsidRPr="002B0D9D">
              <w:rPr>
                <w:rFonts w:ascii="Calibri" w:eastAsia="Times New Roman" w:hAnsi="Calibri" w:cs="Calibri"/>
                <w:b/>
                <w:bCs/>
                <w:color w:val="FF0000"/>
                <w:sz w:val="16"/>
                <w:szCs w:val="16"/>
                <w:lang w:eastAsia="fr-BJ"/>
              </w:rPr>
              <w:t>4</w:t>
            </w:r>
            <w:r w:rsidRPr="00D83207">
              <w:rPr>
                <w:rFonts w:ascii="Calibri" w:eastAsia="Times New Roman" w:hAnsi="Calibri" w:cs="Calibri"/>
                <w:b/>
                <w:bCs/>
                <w:color w:val="000000"/>
                <w:sz w:val="16"/>
                <w:szCs w:val="16"/>
                <w:lang w:val="fr-BJ" w:eastAsia="fr-BJ"/>
              </w:rPr>
              <w:t xml:space="preserve"> femmes cheffes d'Arrondissement sur les 546 que compte le </w:t>
            </w:r>
            <w:r w:rsidR="00010CF7" w:rsidRPr="00D83207">
              <w:rPr>
                <w:rFonts w:ascii="Calibri" w:eastAsia="Times New Roman" w:hAnsi="Calibri" w:cs="Calibri"/>
                <w:b/>
                <w:bCs/>
                <w:color w:val="000000"/>
                <w:sz w:val="16"/>
                <w:szCs w:val="16"/>
                <w:lang w:val="fr-BJ" w:eastAsia="fr-BJ"/>
              </w:rPr>
              <w:t>B</w:t>
            </w:r>
            <w:r w:rsidR="002204C5">
              <w:rPr>
                <w:rFonts w:ascii="Calibri" w:eastAsia="Times New Roman" w:hAnsi="Calibri" w:cs="Calibri"/>
                <w:b/>
                <w:bCs/>
                <w:color w:val="000000"/>
                <w:sz w:val="16"/>
                <w:szCs w:val="16"/>
                <w:lang w:eastAsia="fr-BJ"/>
              </w:rPr>
              <w:t>é</w:t>
            </w:r>
            <w:proofErr w:type="spellStart"/>
            <w:r w:rsidR="00010CF7" w:rsidRPr="00D83207">
              <w:rPr>
                <w:rFonts w:ascii="Calibri" w:eastAsia="Times New Roman" w:hAnsi="Calibri" w:cs="Calibri"/>
                <w:b/>
                <w:bCs/>
                <w:color w:val="000000"/>
                <w:sz w:val="16"/>
                <w:szCs w:val="16"/>
                <w:lang w:val="fr-BJ" w:eastAsia="fr-BJ"/>
              </w:rPr>
              <w:t>nin</w:t>
            </w:r>
            <w:proofErr w:type="spellEnd"/>
            <w:r w:rsidR="00010CF7" w:rsidRPr="00D83207">
              <w:rPr>
                <w:rFonts w:ascii="Calibri" w:eastAsia="Times New Roman" w:hAnsi="Calibri" w:cs="Calibri"/>
                <w:b/>
                <w:bCs/>
                <w:color w:val="000000"/>
                <w:sz w:val="16"/>
                <w:szCs w:val="16"/>
                <w:lang w:val="fr-BJ" w:eastAsia="fr-BJ"/>
              </w:rPr>
              <w:t xml:space="preserve"> à</w:t>
            </w:r>
            <w:r w:rsidRPr="00D83207">
              <w:rPr>
                <w:rFonts w:ascii="Calibri" w:eastAsia="Times New Roman" w:hAnsi="Calibri" w:cs="Calibri"/>
                <w:b/>
                <w:bCs/>
                <w:color w:val="000000"/>
                <w:sz w:val="16"/>
                <w:szCs w:val="16"/>
                <w:lang w:val="fr-BJ" w:eastAsia="fr-BJ"/>
              </w:rPr>
              <w:t xml:space="preserve"> fin </w:t>
            </w:r>
            <w:r w:rsidR="002204C5">
              <w:rPr>
                <w:rFonts w:ascii="Calibri" w:eastAsia="Times New Roman" w:hAnsi="Calibri" w:cs="Calibri"/>
                <w:b/>
                <w:bCs/>
                <w:color w:val="000000"/>
                <w:sz w:val="16"/>
                <w:szCs w:val="16"/>
                <w:lang w:eastAsia="fr-BJ"/>
              </w:rPr>
              <w:t xml:space="preserve">décembre </w:t>
            </w:r>
            <w:r w:rsidRPr="00D83207">
              <w:rPr>
                <w:rFonts w:ascii="Calibri" w:eastAsia="Times New Roman" w:hAnsi="Calibri" w:cs="Calibri"/>
                <w:b/>
                <w:bCs/>
                <w:color w:val="000000"/>
                <w:sz w:val="16"/>
                <w:szCs w:val="16"/>
                <w:lang w:val="fr-BJ" w:eastAsia="fr-BJ"/>
              </w:rPr>
              <w:t xml:space="preserve">2023 </w:t>
            </w:r>
            <w:r w:rsidR="00340C83">
              <w:rPr>
                <w:rFonts w:ascii="Calibri" w:eastAsia="Times New Roman" w:hAnsi="Calibri" w:cs="Calibri"/>
                <w:b/>
                <w:bCs/>
                <w:color w:val="000000"/>
                <w:sz w:val="16"/>
                <w:szCs w:val="16"/>
                <w:lang w:eastAsia="fr-BJ"/>
              </w:rPr>
              <w:t>en raison du décès de la CA du 4</w:t>
            </w:r>
            <w:r w:rsidR="00340C83" w:rsidRPr="002B0D9D">
              <w:rPr>
                <w:rFonts w:ascii="Calibri" w:eastAsia="Times New Roman" w:hAnsi="Calibri" w:cs="Calibri"/>
                <w:b/>
                <w:bCs/>
                <w:color w:val="000000"/>
                <w:sz w:val="16"/>
                <w:szCs w:val="16"/>
                <w:vertAlign w:val="superscript"/>
                <w:lang w:eastAsia="fr-BJ"/>
              </w:rPr>
              <w:t>ème</w:t>
            </w:r>
            <w:r w:rsidR="00340C83">
              <w:rPr>
                <w:rFonts w:ascii="Calibri" w:eastAsia="Times New Roman" w:hAnsi="Calibri" w:cs="Calibri"/>
                <w:b/>
                <w:bCs/>
                <w:color w:val="000000"/>
                <w:sz w:val="16"/>
                <w:szCs w:val="16"/>
                <w:lang w:eastAsia="fr-BJ"/>
              </w:rPr>
              <w:t xml:space="preserve"> arrondissement de Ouidah</w:t>
            </w:r>
          </w:p>
        </w:tc>
        <w:tc>
          <w:tcPr>
            <w:tcW w:w="2194" w:type="dxa"/>
            <w:tcBorders>
              <w:top w:val="nil"/>
              <w:left w:val="nil"/>
              <w:bottom w:val="single" w:sz="4" w:space="0" w:color="auto"/>
              <w:right w:val="single" w:sz="4" w:space="0" w:color="auto"/>
            </w:tcBorders>
            <w:shd w:val="clear" w:color="auto" w:fill="auto"/>
            <w:vAlign w:val="center"/>
            <w:hideMark/>
          </w:tcPr>
          <w:p w14:paraId="1BA6AC45" w14:textId="3C46FB68" w:rsidR="00D83207" w:rsidRPr="00D83207" w:rsidRDefault="00BB44D9" w:rsidP="00D83207">
            <w:pPr>
              <w:rPr>
                <w:rFonts w:ascii="Calibri" w:eastAsia="Times New Roman" w:hAnsi="Calibri" w:cs="Calibri"/>
                <w:b/>
                <w:bCs/>
                <w:color w:val="000000"/>
                <w:sz w:val="16"/>
                <w:szCs w:val="16"/>
                <w:lang w:val="fr-BJ" w:eastAsia="fr-BJ"/>
              </w:rPr>
            </w:pPr>
            <w:r>
              <w:rPr>
                <w:rFonts w:ascii="Calibri" w:eastAsia="Times New Roman" w:hAnsi="Calibri" w:cs="Calibri"/>
                <w:b/>
                <w:bCs/>
                <w:color w:val="000000"/>
                <w:sz w:val="16"/>
                <w:szCs w:val="16"/>
                <w:lang w:eastAsia="fr-BJ"/>
              </w:rPr>
              <w:t xml:space="preserve">L’indicateur </w:t>
            </w:r>
            <w:r w:rsidR="0049120B">
              <w:rPr>
                <w:rFonts w:ascii="Calibri" w:eastAsia="Times New Roman" w:hAnsi="Calibri" w:cs="Calibri"/>
                <w:b/>
                <w:bCs/>
                <w:color w:val="000000"/>
                <w:sz w:val="16"/>
                <w:szCs w:val="16"/>
                <w:lang w:eastAsia="fr-BJ"/>
              </w:rPr>
              <w:t xml:space="preserve">est resté le même </w:t>
            </w:r>
            <w:r>
              <w:rPr>
                <w:rFonts w:ascii="Calibri" w:eastAsia="Times New Roman" w:hAnsi="Calibri" w:cs="Calibri"/>
                <w:b/>
                <w:bCs/>
                <w:color w:val="000000"/>
                <w:sz w:val="16"/>
                <w:szCs w:val="16"/>
                <w:lang w:eastAsia="fr-BJ"/>
              </w:rPr>
              <w:t xml:space="preserve">au </w:t>
            </w:r>
            <w:proofErr w:type="gramStart"/>
            <w:r>
              <w:rPr>
                <w:rFonts w:ascii="Calibri" w:eastAsia="Times New Roman" w:hAnsi="Calibri" w:cs="Calibri"/>
                <w:b/>
                <w:bCs/>
                <w:color w:val="000000"/>
                <w:sz w:val="16"/>
                <w:szCs w:val="16"/>
                <w:lang w:eastAsia="fr-BJ"/>
              </w:rPr>
              <w:t xml:space="preserve">31 </w:t>
            </w:r>
            <w:r w:rsidR="0049120B">
              <w:rPr>
                <w:rFonts w:ascii="Calibri" w:eastAsia="Times New Roman" w:hAnsi="Calibri" w:cs="Calibri"/>
                <w:b/>
                <w:bCs/>
                <w:color w:val="000000"/>
                <w:sz w:val="16"/>
                <w:szCs w:val="16"/>
                <w:lang w:eastAsia="fr-BJ"/>
              </w:rPr>
              <w:t xml:space="preserve"> Décembre</w:t>
            </w:r>
            <w:proofErr w:type="gramEnd"/>
            <w:r w:rsidR="0049120B">
              <w:rPr>
                <w:rFonts w:ascii="Calibri" w:eastAsia="Times New Roman" w:hAnsi="Calibri" w:cs="Calibri"/>
                <w:b/>
                <w:bCs/>
                <w:color w:val="000000"/>
                <w:sz w:val="16"/>
                <w:szCs w:val="16"/>
                <w:lang w:eastAsia="fr-BJ"/>
              </w:rPr>
              <w:t xml:space="preserve"> 2023</w:t>
            </w:r>
            <w:r w:rsidR="00D83207" w:rsidRPr="00D83207">
              <w:rPr>
                <w:rFonts w:ascii="Calibri" w:eastAsia="Times New Roman" w:hAnsi="Calibri" w:cs="Calibri"/>
                <w:b/>
                <w:bCs/>
                <w:color w:val="000000"/>
                <w:sz w:val="16"/>
                <w:szCs w:val="16"/>
                <w:lang w:val="fr-BJ" w:eastAsia="fr-BJ"/>
              </w:rPr>
              <w:t xml:space="preserve"> </w:t>
            </w:r>
          </w:p>
        </w:tc>
      </w:tr>
      <w:tr w:rsidR="00EC580A" w:rsidRPr="00D83207" w14:paraId="7FD940A3" w14:textId="77777777" w:rsidTr="00BB44D9">
        <w:trPr>
          <w:trHeight w:val="1824"/>
        </w:trPr>
        <w:tc>
          <w:tcPr>
            <w:tcW w:w="705" w:type="dxa"/>
            <w:tcBorders>
              <w:top w:val="nil"/>
              <w:left w:val="single" w:sz="4" w:space="0" w:color="auto"/>
              <w:bottom w:val="single" w:sz="4" w:space="0" w:color="auto"/>
              <w:right w:val="single" w:sz="4" w:space="0" w:color="auto"/>
            </w:tcBorders>
            <w:shd w:val="clear" w:color="000000" w:fill="00B0F0"/>
            <w:vAlign w:val="center"/>
            <w:hideMark/>
          </w:tcPr>
          <w:p w14:paraId="7708BAD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OG-II-1.4</w:t>
            </w:r>
          </w:p>
        </w:tc>
        <w:tc>
          <w:tcPr>
            <w:tcW w:w="2188" w:type="dxa"/>
            <w:tcBorders>
              <w:top w:val="nil"/>
              <w:left w:val="nil"/>
              <w:bottom w:val="single" w:sz="4" w:space="0" w:color="auto"/>
              <w:right w:val="single" w:sz="4" w:space="0" w:color="auto"/>
            </w:tcBorders>
            <w:shd w:val="clear" w:color="auto" w:fill="auto"/>
            <w:vAlign w:val="center"/>
            <w:hideMark/>
          </w:tcPr>
          <w:p w14:paraId="24F3E19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élues conseillères dans les instances de prise de décision locales</w:t>
            </w:r>
          </w:p>
        </w:tc>
        <w:tc>
          <w:tcPr>
            <w:tcW w:w="1019" w:type="dxa"/>
            <w:tcBorders>
              <w:top w:val="nil"/>
              <w:left w:val="nil"/>
              <w:bottom w:val="single" w:sz="4" w:space="0" w:color="auto"/>
              <w:right w:val="single" w:sz="4" w:space="0" w:color="auto"/>
            </w:tcBorders>
            <w:shd w:val="clear" w:color="auto" w:fill="auto"/>
            <w:vAlign w:val="center"/>
            <w:hideMark/>
          </w:tcPr>
          <w:p w14:paraId="3B21DC2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4,52%</w:t>
            </w:r>
          </w:p>
        </w:tc>
        <w:tc>
          <w:tcPr>
            <w:tcW w:w="1996" w:type="dxa"/>
            <w:tcBorders>
              <w:top w:val="nil"/>
              <w:left w:val="nil"/>
              <w:bottom w:val="single" w:sz="4" w:space="0" w:color="auto"/>
              <w:right w:val="single" w:sz="4" w:space="0" w:color="auto"/>
            </w:tcBorders>
            <w:shd w:val="clear" w:color="auto" w:fill="auto"/>
            <w:vAlign w:val="center"/>
            <w:hideMark/>
          </w:tcPr>
          <w:p w14:paraId="1D06D760" w14:textId="3D86C44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82 </w:t>
            </w:r>
            <w:proofErr w:type="spellStart"/>
            <w:r w:rsidRPr="00D83207">
              <w:rPr>
                <w:rFonts w:ascii="Calibri" w:eastAsia="Times New Roman" w:hAnsi="Calibri" w:cs="Calibri"/>
                <w:color w:val="000000"/>
                <w:sz w:val="16"/>
                <w:szCs w:val="16"/>
                <w:lang w:val="fr-BJ" w:eastAsia="fr-BJ"/>
              </w:rPr>
              <w:t>elu</w:t>
            </w:r>
            <w:proofErr w:type="spellEnd"/>
            <w:r w:rsidR="00BB44D9">
              <w:rPr>
                <w:rFonts w:ascii="Calibri" w:eastAsia="Times New Roman" w:hAnsi="Calibri" w:cs="Calibri"/>
                <w:color w:val="000000"/>
                <w:sz w:val="16"/>
                <w:szCs w:val="16"/>
                <w:lang w:eastAsia="fr-BJ"/>
              </w:rPr>
              <w:t>e</w:t>
            </w:r>
            <w:r w:rsidRPr="00D83207">
              <w:rPr>
                <w:rFonts w:ascii="Calibri" w:eastAsia="Times New Roman" w:hAnsi="Calibri" w:cs="Calibri"/>
                <w:color w:val="000000"/>
                <w:sz w:val="16"/>
                <w:szCs w:val="16"/>
                <w:lang w:val="fr-BJ" w:eastAsia="fr-BJ"/>
              </w:rPr>
              <w:t>s conseillers municipaux sont des femmes sur les 1815 au total au Benin</w:t>
            </w:r>
          </w:p>
        </w:tc>
        <w:tc>
          <w:tcPr>
            <w:tcW w:w="699" w:type="dxa"/>
            <w:tcBorders>
              <w:top w:val="nil"/>
              <w:left w:val="nil"/>
              <w:bottom w:val="single" w:sz="4" w:space="0" w:color="auto"/>
              <w:right w:val="single" w:sz="4" w:space="0" w:color="auto"/>
            </w:tcBorders>
            <w:shd w:val="clear" w:color="auto" w:fill="auto"/>
            <w:vAlign w:val="center"/>
            <w:hideMark/>
          </w:tcPr>
          <w:p w14:paraId="2A813B3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10,00%</w:t>
            </w:r>
          </w:p>
        </w:tc>
        <w:tc>
          <w:tcPr>
            <w:tcW w:w="614" w:type="dxa"/>
            <w:tcBorders>
              <w:top w:val="nil"/>
              <w:left w:val="nil"/>
              <w:bottom w:val="single" w:sz="4" w:space="0" w:color="auto"/>
              <w:right w:val="single" w:sz="4" w:space="0" w:color="auto"/>
            </w:tcBorders>
            <w:shd w:val="clear" w:color="auto" w:fill="auto"/>
            <w:vAlign w:val="center"/>
            <w:hideMark/>
          </w:tcPr>
          <w:p w14:paraId="3ACA8A4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4,30%</w:t>
            </w:r>
          </w:p>
        </w:tc>
        <w:tc>
          <w:tcPr>
            <w:tcW w:w="1147" w:type="dxa"/>
            <w:tcBorders>
              <w:top w:val="nil"/>
              <w:left w:val="nil"/>
              <w:bottom w:val="single" w:sz="4" w:space="0" w:color="auto"/>
              <w:right w:val="single" w:sz="4" w:space="0" w:color="auto"/>
            </w:tcBorders>
            <w:shd w:val="clear" w:color="auto" w:fill="auto"/>
            <w:vAlign w:val="center"/>
            <w:hideMark/>
          </w:tcPr>
          <w:p w14:paraId="0728581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4,30%</w:t>
            </w:r>
          </w:p>
        </w:tc>
        <w:tc>
          <w:tcPr>
            <w:tcW w:w="1926" w:type="dxa"/>
            <w:tcBorders>
              <w:top w:val="nil"/>
              <w:left w:val="nil"/>
              <w:bottom w:val="single" w:sz="4" w:space="0" w:color="auto"/>
              <w:right w:val="single" w:sz="4" w:space="0" w:color="auto"/>
            </w:tcBorders>
            <w:shd w:val="clear" w:color="auto" w:fill="auto"/>
            <w:vAlign w:val="center"/>
            <w:hideMark/>
          </w:tcPr>
          <w:p w14:paraId="31C8DD20" w14:textId="0A2791E3"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total, 82 femmes </w:t>
            </w:r>
            <w:r w:rsidR="00010CF7" w:rsidRPr="00D83207">
              <w:rPr>
                <w:rFonts w:ascii="Calibri" w:eastAsia="Times New Roman" w:hAnsi="Calibri" w:cs="Calibri"/>
                <w:b/>
                <w:bCs/>
                <w:color w:val="000000"/>
                <w:sz w:val="16"/>
                <w:szCs w:val="16"/>
                <w:lang w:val="fr-BJ" w:eastAsia="fr-BJ"/>
              </w:rPr>
              <w:t>élues</w:t>
            </w:r>
            <w:r w:rsidRPr="00D83207">
              <w:rPr>
                <w:rFonts w:ascii="Calibri" w:eastAsia="Times New Roman" w:hAnsi="Calibri" w:cs="Calibri"/>
                <w:b/>
                <w:bCs/>
                <w:color w:val="000000"/>
                <w:sz w:val="16"/>
                <w:szCs w:val="16"/>
                <w:lang w:val="fr-BJ" w:eastAsia="fr-BJ"/>
              </w:rPr>
              <w:t xml:space="preserve"> sur les 1815 conseillers de tous les partis </w:t>
            </w:r>
            <w:r w:rsidR="00010CF7" w:rsidRPr="00D83207">
              <w:rPr>
                <w:rFonts w:ascii="Calibri" w:eastAsia="Times New Roman" w:hAnsi="Calibri" w:cs="Calibri"/>
                <w:b/>
                <w:bCs/>
                <w:color w:val="000000"/>
                <w:sz w:val="16"/>
                <w:szCs w:val="16"/>
                <w:lang w:val="fr-BJ" w:eastAsia="fr-BJ"/>
              </w:rPr>
              <w:t>(trois</w:t>
            </w:r>
            <w:r w:rsidRPr="00D83207">
              <w:rPr>
                <w:rFonts w:ascii="Calibri" w:eastAsia="Times New Roman" w:hAnsi="Calibri" w:cs="Calibri"/>
                <w:b/>
                <w:bCs/>
                <w:color w:val="000000"/>
                <w:sz w:val="16"/>
                <w:szCs w:val="16"/>
                <w:lang w:val="fr-BJ" w:eastAsia="fr-BJ"/>
              </w:rPr>
              <w:t xml:space="preserve"> décès (03) et un (01) siège invalidé), donc 78   femmes </w:t>
            </w:r>
            <w:r w:rsidR="0049120B" w:rsidRPr="00D83207">
              <w:rPr>
                <w:rFonts w:ascii="Calibri" w:eastAsia="Times New Roman" w:hAnsi="Calibri" w:cs="Calibri"/>
                <w:b/>
                <w:bCs/>
                <w:color w:val="000000"/>
                <w:sz w:val="16"/>
                <w:szCs w:val="16"/>
                <w:lang w:val="fr-BJ" w:eastAsia="fr-BJ"/>
              </w:rPr>
              <w:t>élues conseillères</w:t>
            </w:r>
            <w:r w:rsidRPr="00D83207">
              <w:rPr>
                <w:rFonts w:ascii="Calibri" w:eastAsia="Times New Roman" w:hAnsi="Calibri" w:cs="Calibri"/>
                <w:b/>
                <w:bCs/>
                <w:color w:val="000000"/>
                <w:sz w:val="16"/>
                <w:szCs w:val="16"/>
                <w:lang w:val="fr-BJ" w:eastAsia="fr-BJ"/>
              </w:rPr>
              <w:t xml:space="preserve"> en vie au lieu de </w:t>
            </w:r>
            <w:proofErr w:type="gramStart"/>
            <w:r w:rsidRPr="00D83207">
              <w:rPr>
                <w:rFonts w:ascii="Calibri" w:eastAsia="Times New Roman" w:hAnsi="Calibri" w:cs="Calibri"/>
                <w:b/>
                <w:bCs/>
                <w:color w:val="000000"/>
                <w:sz w:val="16"/>
                <w:szCs w:val="16"/>
                <w:lang w:val="fr-BJ" w:eastAsia="fr-BJ"/>
              </w:rPr>
              <w:t>82 ,</w:t>
            </w:r>
            <w:proofErr w:type="gramEnd"/>
            <w:r w:rsidRPr="00D83207">
              <w:rPr>
                <w:rFonts w:ascii="Calibri" w:eastAsia="Times New Roman" w:hAnsi="Calibri" w:cs="Calibri"/>
                <w:b/>
                <w:bCs/>
                <w:color w:val="000000"/>
                <w:sz w:val="16"/>
                <w:szCs w:val="16"/>
                <w:lang w:val="fr-BJ" w:eastAsia="fr-BJ"/>
              </w:rPr>
              <w:t xml:space="preserve"> soit  4,30 % </w:t>
            </w:r>
          </w:p>
        </w:tc>
        <w:tc>
          <w:tcPr>
            <w:tcW w:w="1163" w:type="dxa"/>
            <w:tcBorders>
              <w:top w:val="nil"/>
              <w:left w:val="nil"/>
              <w:bottom w:val="single" w:sz="4" w:space="0" w:color="auto"/>
              <w:right w:val="single" w:sz="4" w:space="0" w:color="auto"/>
            </w:tcBorders>
            <w:shd w:val="clear" w:color="auto" w:fill="auto"/>
            <w:vAlign w:val="center"/>
            <w:hideMark/>
          </w:tcPr>
          <w:p w14:paraId="01D7DBE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4,24%</w:t>
            </w:r>
          </w:p>
        </w:tc>
        <w:tc>
          <w:tcPr>
            <w:tcW w:w="1942" w:type="dxa"/>
            <w:tcBorders>
              <w:top w:val="nil"/>
              <w:left w:val="nil"/>
              <w:bottom w:val="single" w:sz="4" w:space="0" w:color="auto"/>
              <w:right w:val="single" w:sz="4" w:space="0" w:color="auto"/>
            </w:tcBorders>
            <w:shd w:val="clear" w:color="auto" w:fill="auto"/>
            <w:vAlign w:val="center"/>
            <w:hideMark/>
          </w:tcPr>
          <w:p w14:paraId="511B3CF9" w14:textId="1CBC9C75"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total, 82 femmes </w:t>
            </w:r>
            <w:r w:rsidR="00010CF7" w:rsidRPr="00D83207">
              <w:rPr>
                <w:rFonts w:ascii="Calibri" w:eastAsia="Times New Roman" w:hAnsi="Calibri" w:cs="Calibri"/>
                <w:b/>
                <w:bCs/>
                <w:color w:val="000000"/>
                <w:sz w:val="16"/>
                <w:szCs w:val="16"/>
                <w:lang w:val="fr-BJ" w:eastAsia="fr-BJ"/>
              </w:rPr>
              <w:t>élues</w:t>
            </w:r>
            <w:r w:rsidRPr="00D83207">
              <w:rPr>
                <w:rFonts w:ascii="Calibri" w:eastAsia="Times New Roman" w:hAnsi="Calibri" w:cs="Calibri"/>
                <w:b/>
                <w:bCs/>
                <w:color w:val="000000"/>
                <w:sz w:val="16"/>
                <w:szCs w:val="16"/>
                <w:lang w:val="fr-BJ" w:eastAsia="fr-BJ"/>
              </w:rPr>
              <w:t xml:space="preserve"> sur les 1815 conseillers de tous les partis </w:t>
            </w:r>
            <w:r w:rsidR="00010CF7" w:rsidRPr="00D83207">
              <w:rPr>
                <w:rFonts w:ascii="Calibri" w:eastAsia="Times New Roman" w:hAnsi="Calibri" w:cs="Calibri"/>
                <w:b/>
                <w:bCs/>
                <w:color w:val="000000"/>
                <w:sz w:val="16"/>
                <w:szCs w:val="16"/>
                <w:lang w:val="fr-BJ" w:eastAsia="fr-BJ"/>
              </w:rPr>
              <w:t>(quatre</w:t>
            </w:r>
            <w:r w:rsidRPr="00D83207">
              <w:rPr>
                <w:rFonts w:ascii="Calibri" w:eastAsia="Times New Roman" w:hAnsi="Calibri" w:cs="Calibri"/>
                <w:b/>
                <w:bCs/>
                <w:color w:val="000000"/>
                <w:sz w:val="16"/>
                <w:szCs w:val="16"/>
                <w:lang w:val="fr-BJ" w:eastAsia="fr-BJ"/>
              </w:rPr>
              <w:t xml:space="preserve"> décès (04) et un (01) siège invalidé), donc 77   femmes </w:t>
            </w:r>
            <w:proofErr w:type="gramStart"/>
            <w:r w:rsidRPr="00D83207">
              <w:rPr>
                <w:rFonts w:ascii="Calibri" w:eastAsia="Times New Roman" w:hAnsi="Calibri" w:cs="Calibri"/>
                <w:b/>
                <w:bCs/>
                <w:color w:val="000000"/>
                <w:sz w:val="16"/>
                <w:szCs w:val="16"/>
                <w:lang w:val="fr-BJ" w:eastAsia="fr-BJ"/>
              </w:rPr>
              <w:t>élues  conseillères</w:t>
            </w:r>
            <w:proofErr w:type="gramEnd"/>
            <w:r w:rsidRPr="00D83207">
              <w:rPr>
                <w:rFonts w:ascii="Calibri" w:eastAsia="Times New Roman" w:hAnsi="Calibri" w:cs="Calibri"/>
                <w:b/>
                <w:bCs/>
                <w:color w:val="000000"/>
                <w:sz w:val="16"/>
                <w:szCs w:val="16"/>
                <w:lang w:val="fr-BJ" w:eastAsia="fr-BJ"/>
              </w:rPr>
              <w:t xml:space="preserve"> en vie au lieu de 82 , soit  4,24 % </w:t>
            </w:r>
          </w:p>
        </w:tc>
        <w:tc>
          <w:tcPr>
            <w:tcW w:w="2194" w:type="dxa"/>
            <w:tcBorders>
              <w:top w:val="nil"/>
              <w:left w:val="nil"/>
              <w:bottom w:val="single" w:sz="4" w:space="0" w:color="auto"/>
              <w:right w:val="single" w:sz="4" w:space="0" w:color="auto"/>
            </w:tcBorders>
            <w:shd w:val="clear" w:color="auto" w:fill="auto"/>
            <w:vAlign w:val="center"/>
            <w:hideMark/>
          </w:tcPr>
          <w:p w14:paraId="1CFF0E6E" w14:textId="7D3F4A3B" w:rsidR="00D83207" w:rsidRPr="00D83207" w:rsidRDefault="006123E6" w:rsidP="00D83207">
            <w:pPr>
              <w:rPr>
                <w:rFonts w:ascii="Calibri" w:eastAsia="Times New Roman" w:hAnsi="Calibri" w:cs="Calibri"/>
                <w:b/>
                <w:bCs/>
                <w:color w:val="000000"/>
                <w:sz w:val="16"/>
                <w:szCs w:val="16"/>
                <w:lang w:val="fr-BJ" w:eastAsia="fr-BJ"/>
              </w:rPr>
            </w:pPr>
            <w:r>
              <w:rPr>
                <w:rFonts w:ascii="Calibri" w:eastAsia="Times New Roman" w:hAnsi="Calibri" w:cs="Calibri"/>
                <w:b/>
                <w:bCs/>
                <w:color w:val="000000"/>
                <w:sz w:val="16"/>
                <w:szCs w:val="16"/>
                <w:lang w:eastAsia="fr-BJ"/>
              </w:rPr>
              <w:t>L’indicateur est resté le même à fin décembre 2023</w:t>
            </w:r>
          </w:p>
        </w:tc>
      </w:tr>
      <w:tr w:rsidR="00EC580A" w:rsidRPr="00D83207" w14:paraId="6633F429"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00B0F0"/>
            <w:vAlign w:val="center"/>
            <w:hideMark/>
          </w:tcPr>
          <w:p w14:paraId="4C91B3A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OG-II-1.5</w:t>
            </w:r>
          </w:p>
        </w:tc>
        <w:tc>
          <w:tcPr>
            <w:tcW w:w="2188" w:type="dxa"/>
            <w:tcBorders>
              <w:top w:val="nil"/>
              <w:left w:val="nil"/>
              <w:bottom w:val="single" w:sz="4" w:space="0" w:color="auto"/>
              <w:right w:val="single" w:sz="4" w:space="0" w:color="auto"/>
            </w:tcBorders>
            <w:shd w:val="clear" w:color="auto" w:fill="auto"/>
            <w:vAlign w:val="center"/>
            <w:hideMark/>
          </w:tcPr>
          <w:p w14:paraId="0CA548F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présidentes de la commission dans les instances de prise de décision locales </w:t>
            </w:r>
          </w:p>
        </w:tc>
        <w:tc>
          <w:tcPr>
            <w:tcW w:w="1019" w:type="dxa"/>
            <w:tcBorders>
              <w:top w:val="nil"/>
              <w:left w:val="nil"/>
              <w:bottom w:val="single" w:sz="4" w:space="0" w:color="auto"/>
              <w:right w:val="single" w:sz="4" w:space="0" w:color="auto"/>
            </w:tcBorders>
            <w:shd w:val="clear" w:color="auto" w:fill="auto"/>
            <w:vAlign w:val="center"/>
            <w:hideMark/>
          </w:tcPr>
          <w:p w14:paraId="3BECC98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3,50%</w:t>
            </w:r>
          </w:p>
        </w:tc>
        <w:tc>
          <w:tcPr>
            <w:tcW w:w="1996" w:type="dxa"/>
            <w:tcBorders>
              <w:top w:val="nil"/>
              <w:left w:val="nil"/>
              <w:bottom w:val="single" w:sz="4" w:space="0" w:color="auto"/>
              <w:right w:val="single" w:sz="4" w:space="0" w:color="auto"/>
            </w:tcBorders>
            <w:shd w:val="clear" w:color="auto" w:fill="auto"/>
            <w:vAlign w:val="center"/>
            <w:hideMark/>
          </w:tcPr>
          <w:p w14:paraId="05FD0B4E" w14:textId="53978C91"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14 </w:t>
            </w:r>
            <w:r w:rsidR="00010CF7" w:rsidRPr="00D83207">
              <w:rPr>
                <w:rFonts w:ascii="Calibri" w:eastAsia="Times New Roman" w:hAnsi="Calibri" w:cs="Calibri"/>
                <w:color w:val="000000"/>
                <w:sz w:val="16"/>
                <w:szCs w:val="16"/>
                <w:lang w:val="fr-BJ" w:eastAsia="fr-BJ"/>
              </w:rPr>
              <w:t>élues</w:t>
            </w:r>
            <w:r w:rsidRPr="00D83207">
              <w:rPr>
                <w:rFonts w:ascii="Calibri" w:eastAsia="Times New Roman" w:hAnsi="Calibri" w:cs="Calibri"/>
                <w:color w:val="000000"/>
                <w:sz w:val="16"/>
                <w:szCs w:val="16"/>
                <w:lang w:val="fr-BJ" w:eastAsia="fr-BJ"/>
              </w:rPr>
              <w:t xml:space="preserve"> </w:t>
            </w:r>
            <w:r w:rsidR="00010CF7" w:rsidRPr="00D83207">
              <w:rPr>
                <w:rFonts w:ascii="Calibri" w:eastAsia="Times New Roman" w:hAnsi="Calibri" w:cs="Calibri"/>
                <w:color w:val="000000"/>
                <w:sz w:val="16"/>
                <w:szCs w:val="16"/>
                <w:lang w:val="fr-BJ" w:eastAsia="fr-BJ"/>
              </w:rPr>
              <w:t>conseillères</w:t>
            </w:r>
            <w:r w:rsidRPr="00D83207">
              <w:rPr>
                <w:rFonts w:ascii="Calibri" w:eastAsia="Times New Roman" w:hAnsi="Calibri" w:cs="Calibri"/>
                <w:color w:val="000000"/>
                <w:sz w:val="16"/>
                <w:szCs w:val="16"/>
                <w:lang w:val="fr-BJ" w:eastAsia="fr-BJ"/>
              </w:rPr>
              <w:t xml:space="preserve"> qui sont des </w:t>
            </w:r>
            <w:r w:rsidR="00010CF7"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sur les 400 au total</w:t>
            </w:r>
          </w:p>
        </w:tc>
        <w:tc>
          <w:tcPr>
            <w:tcW w:w="699" w:type="dxa"/>
            <w:tcBorders>
              <w:top w:val="nil"/>
              <w:left w:val="nil"/>
              <w:bottom w:val="single" w:sz="4" w:space="0" w:color="auto"/>
              <w:right w:val="single" w:sz="4" w:space="0" w:color="auto"/>
            </w:tcBorders>
            <w:shd w:val="clear" w:color="auto" w:fill="auto"/>
            <w:vAlign w:val="center"/>
            <w:hideMark/>
          </w:tcPr>
          <w:p w14:paraId="57A7641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3,50%</w:t>
            </w:r>
          </w:p>
        </w:tc>
        <w:tc>
          <w:tcPr>
            <w:tcW w:w="614" w:type="dxa"/>
            <w:tcBorders>
              <w:top w:val="nil"/>
              <w:left w:val="nil"/>
              <w:bottom w:val="single" w:sz="4" w:space="0" w:color="auto"/>
              <w:right w:val="single" w:sz="4" w:space="0" w:color="auto"/>
            </w:tcBorders>
            <w:shd w:val="clear" w:color="auto" w:fill="auto"/>
            <w:vAlign w:val="center"/>
            <w:hideMark/>
          </w:tcPr>
          <w:p w14:paraId="4BB7750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3,50%</w:t>
            </w:r>
          </w:p>
        </w:tc>
        <w:tc>
          <w:tcPr>
            <w:tcW w:w="1147" w:type="dxa"/>
            <w:tcBorders>
              <w:top w:val="nil"/>
              <w:left w:val="nil"/>
              <w:bottom w:val="single" w:sz="4" w:space="0" w:color="auto"/>
              <w:right w:val="single" w:sz="4" w:space="0" w:color="auto"/>
            </w:tcBorders>
            <w:shd w:val="clear" w:color="auto" w:fill="auto"/>
            <w:vAlign w:val="center"/>
            <w:hideMark/>
          </w:tcPr>
          <w:p w14:paraId="5811BA5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3,50%</w:t>
            </w:r>
          </w:p>
        </w:tc>
        <w:tc>
          <w:tcPr>
            <w:tcW w:w="1926" w:type="dxa"/>
            <w:tcBorders>
              <w:top w:val="nil"/>
              <w:left w:val="nil"/>
              <w:bottom w:val="single" w:sz="4" w:space="0" w:color="auto"/>
              <w:right w:val="single" w:sz="4" w:space="0" w:color="auto"/>
            </w:tcBorders>
            <w:shd w:val="clear" w:color="auto" w:fill="auto"/>
            <w:vAlign w:val="center"/>
            <w:hideMark/>
          </w:tcPr>
          <w:p w14:paraId="3B25FD1C" w14:textId="4B02E60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14 </w:t>
            </w:r>
            <w:r w:rsidR="00010CF7" w:rsidRPr="00D83207">
              <w:rPr>
                <w:rFonts w:ascii="Calibri" w:eastAsia="Times New Roman" w:hAnsi="Calibri" w:cs="Calibri"/>
                <w:color w:val="000000"/>
                <w:sz w:val="16"/>
                <w:szCs w:val="16"/>
                <w:lang w:val="fr-BJ" w:eastAsia="fr-BJ"/>
              </w:rPr>
              <w:t>élues</w:t>
            </w:r>
            <w:r w:rsidRPr="00D83207">
              <w:rPr>
                <w:rFonts w:ascii="Calibri" w:eastAsia="Times New Roman" w:hAnsi="Calibri" w:cs="Calibri"/>
                <w:color w:val="000000"/>
                <w:sz w:val="16"/>
                <w:szCs w:val="16"/>
                <w:lang w:val="fr-BJ" w:eastAsia="fr-BJ"/>
              </w:rPr>
              <w:t xml:space="preserve"> </w:t>
            </w:r>
            <w:r w:rsidR="00010CF7" w:rsidRPr="00D83207">
              <w:rPr>
                <w:rFonts w:ascii="Calibri" w:eastAsia="Times New Roman" w:hAnsi="Calibri" w:cs="Calibri"/>
                <w:color w:val="000000"/>
                <w:sz w:val="16"/>
                <w:szCs w:val="16"/>
                <w:lang w:val="fr-BJ" w:eastAsia="fr-BJ"/>
              </w:rPr>
              <w:t>conseillères</w:t>
            </w:r>
            <w:r w:rsidRPr="00D83207">
              <w:rPr>
                <w:rFonts w:ascii="Calibri" w:eastAsia="Times New Roman" w:hAnsi="Calibri" w:cs="Calibri"/>
                <w:color w:val="000000"/>
                <w:sz w:val="16"/>
                <w:szCs w:val="16"/>
                <w:lang w:val="fr-BJ" w:eastAsia="fr-BJ"/>
              </w:rPr>
              <w:t xml:space="preserve"> qui sont des </w:t>
            </w:r>
            <w:r w:rsidR="00010CF7"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sur les 400 au total</w:t>
            </w:r>
          </w:p>
        </w:tc>
        <w:tc>
          <w:tcPr>
            <w:tcW w:w="1163" w:type="dxa"/>
            <w:tcBorders>
              <w:top w:val="nil"/>
              <w:left w:val="nil"/>
              <w:bottom w:val="single" w:sz="4" w:space="0" w:color="auto"/>
              <w:right w:val="single" w:sz="4" w:space="0" w:color="auto"/>
            </w:tcBorders>
            <w:shd w:val="clear" w:color="auto" w:fill="auto"/>
            <w:vAlign w:val="center"/>
            <w:hideMark/>
          </w:tcPr>
          <w:p w14:paraId="3B6BF7C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3,50%</w:t>
            </w:r>
          </w:p>
        </w:tc>
        <w:tc>
          <w:tcPr>
            <w:tcW w:w="1942" w:type="dxa"/>
            <w:tcBorders>
              <w:top w:val="nil"/>
              <w:left w:val="nil"/>
              <w:bottom w:val="single" w:sz="4" w:space="0" w:color="auto"/>
              <w:right w:val="single" w:sz="4" w:space="0" w:color="auto"/>
            </w:tcBorders>
            <w:shd w:val="clear" w:color="auto" w:fill="auto"/>
            <w:vAlign w:val="center"/>
            <w:hideMark/>
          </w:tcPr>
          <w:p w14:paraId="380DA0FA" w14:textId="0AFF1DC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14 </w:t>
            </w:r>
            <w:r w:rsidR="00010CF7" w:rsidRPr="00D83207">
              <w:rPr>
                <w:rFonts w:ascii="Calibri" w:eastAsia="Times New Roman" w:hAnsi="Calibri" w:cs="Calibri"/>
                <w:color w:val="000000"/>
                <w:sz w:val="16"/>
                <w:szCs w:val="16"/>
                <w:lang w:val="fr-BJ" w:eastAsia="fr-BJ"/>
              </w:rPr>
              <w:t>élues</w:t>
            </w:r>
            <w:r w:rsidRPr="00D83207">
              <w:rPr>
                <w:rFonts w:ascii="Calibri" w:eastAsia="Times New Roman" w:hAnsi="Calibri" w:cs="Calibri"/>
                <w:color w:val="000000"/>
                <w:sz w:val="16"/>
                <w:szCs w:val="16"/>
                <w:lang w:val="fr-BJ" w:eastAsia="fr-BJ"/>
              </w:rPr>
              <w:t xml:space="preserve"> </w:t>
            </w:r>
            <w:r w:rsidR="00010CF7" w:rsidRPr="00D83207">
              <w:rPr>
                <w:rFonts w:ascii="Calibri" w:eastAsia="Times New Roman" w:hAnsi="Calibri" w:cs="Calibri"/>
                <w:color w:val="000000"/>
                <w:sz w:val="16"/>
                <w:szCs w:val="16"/>
                <w:lang w:val="fr-BJ" w:eastAsia="fr-BJ"/>
              </w:rPr>
              <w:t>conseillères</w:t>
            </w:r>
            <w:r w:rsidRPr="00D83207">
              <w:rPr>
                <w:rFonts w:ascii="Calibri" w:eastAsia="Times New Roman" w:hAnsi="Calibri" w:cs="Calibri"/>
                <w:color w:val="000000"/>
                <w:sz w:val="16"/>
                <w:szCs w:val="16"/>
                <w:lang w:val="fr-BJ" w:eastAsia="fr-BJ"/>
              </w:rPr>
              <w:t xml:space="preserve"> qui sont des </w:t>
            </w:r>
            <w:r w:rsidR="00010CF7"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sur les 400 au total</w:t>
            </w:r>
          </w:p>
        </w:tc>
        <w:tc>
          <w:tcPr>
            <w:tcW w:w="2194" w:type="dxa"/>
            <w:tcBorders>
              <w:top w:val="nil"/>
              <w:left w:val="nil"/>
              <w:bottom w:val="single" w:sz="4" w:space="0" w:color="auto"/>
              <w:right w:val="single" w:sz="4" w:space="0" w:color="auto"/>
            </w:tcBorders>
            <w:shd w:val="clear" w:color="auto" w:fill="auto"/>
            <w:vAlign w:val="center"/>
            <w:hideMark/>
          </w:tcPr>
          <w:p w14:paraId="7DE5712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L'indicateur est resté le même</w:t>
            </w:r>
          </w:p>
        </w:tc>
      </w:tr>
      <w:tr w:rsidR="00EC580A" w:rsidRPr="00D83207" w14:paraId="56746DA2" w14:textId="77777777" w:rsidTr="00BB44D9">
        <w:trPr>
          <w:trHeight w:val="141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722AABD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OS1-IE-1.1</w:t>
            </w:r>
          </w:p>
        </w:tc>
        <w:tc>
          <w:tcPr>
            <w:tcW w:w="2188" w:type="dxa"/>
            <w:tcBorders>
              <w:top w:val="nil"/>
              <w:left w:val="nil"/>
              <w:bottom w:val="single" w:sz="4" w:space="0" w:color="auto"/>
              <w:right w:val="single" w:sz="4" w:space="0" w:color="auto"/>
            </w:tcBorders>
            <w:shd w:val="clear" w:color="auto" w:fill="auto"/>
            <w:vAlign w:val="center"/>
            <w:hideMark/>
          </w:tcPr>
          <w:p w14:paraId="6A108830"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des initiatives de redevabilité et d’interactions avec les citoyens prises par les femmes maires pour renforcer leur leadership et leur visibilité</w:t>
            </w:r>
          </w:p>
        </w:tc>
        <w:tc>
          <w:tcPr>
            <w:tcW w:w="1019" w:type="dxa"/>
            <w:tcBorders>
              <w:top w:val="nil"/>
              <w:left w:val="nil"/>
              <w:bottom w:val="single" w:sz="4" w:space="0" w:color="auto"/>
              <w:right w:val="single" w:sz="4" w:space="0" w:color="auto"/>
            </w:tcBorders>
            <w:shd w:val="clear" w:color="auto" w:fill="auto"/>
            <w:vAlign w:val="center"/>
            <w:hideMark/>
          </w:tcPr>
          <w:p w14:paraId="1745952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1996" w:type="dxa"/>
            <w:tcBorders>
              <w:top w:val="nil"/>
              <w:left w:val="nil"/>
              <w:bottom w:val="single" w:sz="4" w:space="0" w:color="auto"/>
              <w:right w:val="single" w:sz="4" w:space="0" w:color="auto"/>
            </w:tcBorders>
            <w:shd w:val="clear" w:color="auto" w:fill="auto"/>
            <w:vAlign w:val="center"/>
            <w:hideMark/>
          </w:tcPr>
          <w:p w14:paraId="63778202" w14:textId="000FC2C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les maires femmes ont enregistré   six (06) </w:t>
            </w:r>
            <w:r w:rsidR="00BB44D9" w:rsidRPr="00D83207">
              <w:rPr>
                <w:rFonts w:ascii="Calibri" w:eastAsia="Times New Roman" w:hAnsi="Calibri" w:cs="Calibri"/>
                <w:color w:val="000000"/>
                <w:sz w:val="16"/>
                <w:szCs w:val="16"/>
                <w:lang w:val="fr-BJ" w:eastAsia="fr-BJ"/>
              </w:rPr>
              <w:t>initiatives de</w:t>
            </w:r>
            <w:r w:rsidRPr="00D83207">
              <w:rPr>
                <w:rFonts w:ascii="Calibri" w:eastAsia="Times New Roman" w:hAnsi="Calibri" w:cs="Calibri"/>
                <w:color w:val="000000"/>
                <w:sz w:val="16"/>
                <w:szCs w:val="16"/>
                <w:lang w:val="fr-BJ" w:eastAsia="fr-BJ"/>
              </w:rPr>
              <w:t xml:space="preserve"> redevabilité à cause de </w:t>
            </w:r>
            <w:proofErr w:type="gramStart"/>
            <w:r w:rsidRPr="00D83207">
              <w:rPr>
                <w:rFonts w:ascii="Calibri" w:eastAsia="Times New Roman" w:hAnsi="Calibri" w:cs="Calibri"/>
                <w:color w:val="000000"/>
                <w:sz w:val="16"/>
                <w:szCs w:val="16"/>
                <w:lang w:val="fr-BJ" w:eastAsia="fr-BJ"/>
              </w:rPr>
              <w:t>leur  renforcement</w:t>
            </w:r>
            <w:proofErr w:type="gramEnd"/>
            <w:r w:rsidRPr="00D83207">
              <w:rPr>
                <w:rFonts w:ascii="Calibri" w:eastAsia="Times New Roman" w:hAnsi="Calibri" w:cs="Calibri"/>
                <w:color w:val="000000"/>
                <w:sz w:val="16"/>
                <w:szCs w:val="16"/>
                <w:lang w:val="fr-BJ" w:eastAsia="fr-BJ"/>
              </w:rPr>
              <w:t xml:space="preserve">  et du fait qu'elles communiquent sur les actions menées par le conseil municipal</w:t>
            </w:r>
          </w:p>
        </w:tc>
        <w:tc>
          <w:tcPr>
            <w:tcW w:w="699" w:type="dxa"/>
            <w:tcBorders>
              <w:top w:val="nil"/>
              <w:left w:val="nil"/>
              <w:bottom w:val="single" w:sz="4" w:space="0" w:color="auto"/>
              <w:right w:val="single" w:sz="4" w:space="0" w:color="auto"/>
            </w:tcBorders>
            <w:shd w:val="clear" w:color="auto" w:fill="auto"/>
            <w:vAlign w:val="center"/>
            <w:hideMark/>
          </w:tcPr>
          <w:p w14:paraId="7AC3713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9</w:t>
            </w:r>
          </w:p>
        </w:tc>
        <w:tc>
          <w:tcPr>
            <w:tcW w:w="614" w:type="dxa"/>
            <w:tcBorders>
              <w:top w:val="nil"/>
              <w:left w:val="nil"/>
              <w:bottom w:val="single" w:sz="4" w:space="0" w:color="auto"/>
              <w:right w:val="single" w:sz="4" w:space="0" w:color="auto"/>
            </w:tcBorders>
            <w:shd w:val="clear" w:color="auto" w:fill="auto"/>
            <w:vAlign w:val="center"/>
            <w:hideMark/>
          </w:tcPr>
          <w:p w14:paraId="36DA8FA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147" w:type="dxa"/>
            <w:tcBorders>
              <w:top w:val="nil"/>
              <w:left w:val="nil"/>
              <w:bottom w:val="single" w:sz="4" w:space="0" w:color="auto"/>
              <w:right w:val="single" w:sz="4" w:space="0" w:color="auto"/>
            </w:tcBorders>
            <w:shd w:val="clear" w:color="auto" w:fill="auto"/>
            <w:vAlign w:val="center"/>
            <w:hideMark/>
          </w:tcPr>
          <w:p w14:paraId="79C53F7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926" w:type="dxa"/>
            <w:tcBorders>
              <w:top w:val="nil"/>
              <w:left w:val="nil"/>
              <w:bottom w:val="single" w:sz="4" w:space="0" w:color="auto"/>
              <w:right w:val="single" w:sz="4" w:space="0" w:color="auto"/>
            </w:tcBorders>
            <w:shd w:val="clear" w:color="auto" w:fill="auto"/>
            <w:vAlign w:val="center"/>
            <w:hideMark/>
          </w:tcPr>
          <w:p w14:paraId="1F1FF373" w14:textId="3B68FB6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w:t>
            </w:r>
            <w:r w:rsidR="00BB44D9" w:rsidRPr="00D83207">
              <w:rPr>
                <w:rFonts w:ascii="Calibri" w:eastAsia="Times New Roman" w:hAnsi="Calibri" w:cs="Calibri"/>
                <w:color w:val="000000"/>
                <w:sz w:val="16"/>
                <w:szCs w:val="16"/>
                <w:lang w:val="fr-BJ" w:eastAsia="fr-BJ"/>
              </w:rPr>
              <w:t>d’initiatives, jusqu</w:t>
            </w:r>
            <w:r w:rsidRPr="00D83207">
              <w:rPr>
                <w:rFonts w:ascii="Calibri" w:eastAsia="Times New Roman" w:hAnsi="Calibri" w:cs="Calibri"/>
                <w:b/>
                <w:bCs/>
                <w:color w:val="000000"/>
                <w:sz w:val="16"/>
                <w:szCs w:val="16"/>
                <w:lang w:val="fr-BJ" w:eastAsia="fr-BJ"/>
              </w:rPr>
              <w:t>' à fin 2022</w:t>
            </w:r>
            <w:r w:rsidRPr="00D83207">
              <w:rPr>
                <w:rFonts w:ascii="Calibri" w:eastAsia="Times New Roman" w:hAnsi="Calibri" w:cs="Calibri"/>
                <w:color w:val="000000"/>
                <w:sz w:val="16"/>
                <w:szCs w:val="16"/>
                <w:lang w:val="fr-BJ" w:eastAsia="fr-BJ"/>
              </w:rPr>
              <w:t xml:space="preserve">, les maires femmes ont </w:t>
            </w:r>
            <w:proofErr w:type="gramStart"/>
            <w:r w:rsidRPr="00D83207">
              <w:rPr>
                <w:rFonts w:ascii="Calibri" w:eastAsia="Times New Roman" w:hAnsi="Calibri" w:cs="Calibri"/>
                <w:color w:val="000000"/>
                <w:sz w:val="16"/>
                <w:szCs w:val="16"/>
                <w:lang w:val="fr-BJ" w:eastAsia="fr-BJ"/>
              </w:rPr>
              <w:t>enregistré  six</w:t>
            </w:r>
            <w:proofErr w:type="gramEnd"/>
            <w:r w:rsidRPr="00D83207">
              <w:rPr>
                <w:rFonts w:ascii="Calibri" w:eastAsia="Times New Roman" w:hAnsi="Calibri" w:cs="Calibri"/>
                <w:color w:val="000000"/>
                <w:sz w:val="16"/>
                <w:szCs w:val="16"/>
                <w:lang w:val="fr-BJ" w:eastAsia="fr-BJ"/>
              </w:rPr>
              <w:t xml:space="preserve"> (06) initiatives  à cause de leur  renforcement  et du fait qu'elles communiquent sur les actions menées par le conseil municipal</w:t>
            </w:r>
          </w:p>
        </w:tc>
        <w:tc>
          <w:tcPr>
            <w:tcW w:w="1163" w:type="dxa"/>
            <w:tcBorders>
              <w:top w:val="nil"/>
              <w:left w:val="nil"/>
              <w:bottom w:val="single" w:sz="4" w:space="0" w:color="auto"/>
              <w:right w:val="single" w:sz="4" w:space="0" w:color="auto"/>
            </w:tcBorders>
            <w:shd w:val="clear" w:color="auto" w:fill="auto"/>
            <w:vAlign w:val="center"/>
            <w:hideMark/>
          </w:tcPr>
          <w:p w14:paraId="27CB402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1942" w:type="dxa"/>
            <w:tcBorders>
              <w:top w:val="nil"/>
              <w:left w:val="nil"/>
              <w:bottom w:val="single" w:sz="4" w:space="0" w:color="auto"/>
              <w:right w:val="single" w:sz="4" w:space="0" w:color="auto"/>
            </w:tcBorders>
            <w:shd w:val="clear" w:color="auto" w:fill="auto"/>
            <w:vAlign w:val="center"/>
            <w:hideMark/>
          </w:tcPr>
          <w:p w14:paraId="3B689C37" w14:textId="7CBF4D31"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w:t>
            </w:r>
            <w:r w:rsidR="00BB44D9" w:rsidRPr="00D83207">
              <w:rPr>
                <w:rFonts w:ascii="Calibri" w:eastAsia="Times New Roman" w:hAnsi="Calibri" w:cs="Calibri"/>
                <w:color w:val="000000"/>
                <w:sz w:val="16"/>
                <w:szCs w:val="16"/>
                <w:lang w:val="fr-BJ" w:eastAsia="fr-BJ"/>
              </w:rPr>
              <w:t>d’initiatives, jusqu</w:t>
            </w:r>
            <w:r w:rsidRPr="00D83207">
              <w:rPr>
                <w:rFonts w:ascii="Calibri" w:eastAsia="Times New Roman" w:hAnsi="Calibri" w:cs="Calibri"/>
                <w:b/>
                <w:bCs/>
                <w:color w:val="000000"/>
                <w:sz w:val="16"/>
                <w:szCs w:val="16"/>
                <w:lang w:val="fr-BJ" w:eastAsia="fr-BJ"/>
              </w:rPr>
              <w:t>' à fin juin 2023</w:t>
            </w:r>
            <w:r w:rsidRPr="00D83207">
              <w:rPr>
                <w:rFonts w:ascii="Calibri" w:eastAsia="Times New Roman" w:hAnsi="Calibri" w:cs="Calibri"/>
                <w:color w:val="000000"/>
                <w:sz w:val="16"/>
                <w:szCs w:val="16"/>
                <w:lang w:val="fr-BJ" w:eastAsia="fr-BJ"/>
              </w:rPr>
              <w:t xml:space="preserve">, les maires femmes ont </w:t>
            </w:r>
            <w:proofErr w:type="gramStart"/>
            <w:r w:rsidRPr="00D83207">
              <w:rPr>
                <w:rFonts w:ascii="Calibri" w:eastAsia="Times New Roman" w:hAnsi="Calibri" w:cs="Calibri"/>
                <w:color w:val="000000"/>
                <w:sz w:val="16"/>
                <w:szCs w:val="16"/>
                <w:lang w:val="fr-BJ" w:eastAsia="fr-BJ"/>
              </w:rPr>
              <w:t>enregistré  sept</w:t>
            </w:r>
            <w:proofErr w:type="gramEnd"/>
            <w:r w:rsidRPr="00D83207">
              <w:rPr>
                <w:rFonts w:ascii="Calibri" w:eastAsia="Times New Roman" w:hAnsi="Calibri" w:cs="Calibri"/>
                <w:color w:val="000000"/>
                <w:sz w:val="16"/>
                <w:szCs w:val="16"/>
                <w:lang w:val="fr-BJ" w:eastAsia="fr-BJ"/>
              </w:rPr>
              <w:t xml:space="preserve"> (07) initiatives  à cause de leur  renforcement  et du fait qu'elles communiquent sur les actions menées par le conseil municipal </w:t>
            </w:r>
            <w:r w:rsidRPr="00D83207">
              <w:rPr>
                <w:rFonts w:ascii="Calibri" w:eastAsia="Times New Roman" w:hAnsi="Calibri" w:cs="Calibri"/>
                <w:b/>
                <w:bCs/>
                <w:color w:val="000000"/>
                <w:sz w:val="16"/>
                <w:szCs w:val="16"/>
                <w:lang w:val="fr-BJ" w:eastAsia="fr-BJ"/>
              </w:rPr>
              <w:t xml:space="preserve"> (Passage de REFEC à REFELA)</w:t>
            </w:r>
          </w:p>
        </w:tc>
        <w:tc>
          <w:tcPr>
            <w:tcW w:w="2194" w:type="dxa"/>
            <w:tcBorders>
              <w:top w:val="nil"/>
              <w:left w:val="nil"/>
              <w:bottom w:val="single" w:sz="4" w:space="0" w:color="auto"/>
              <w:right w:val="single" w:sz="4" w:space="0" w:color="auto"/>
            </w:tcBorders>
            <w:shd w:val="clear" w:color="auto" w:fill="auto"/>
            <w:vAlign w:val="center"/>
            <w:hideMark/>
          </w:tcPr>
          <w:p w14:paraId="4751FE1C" w14:textId="77777777" w:rsid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Fin </w:t>
            </w:r>
            <w:proofErr w:type="gramStart"/>
            <w:r w:rsidRPr="00D83207">
              <w:rPr>
                <w:rFonts w:ascii="Calibri" w:eastAsia="Times New Roman" w:hAnsi="Calibri" w:cs="Calibri"/>
                <w:color w:val="000000"/>
                <w:sz w:val="16"/>
                <w:szCs w:val="16"/>
                <w:lang w:val="fr-BJ" w:eastAsia="fr-BJ"/>
              </w:rPr>
              <w:t>2022  (</w:t>
            </w:r>
            <w:proofErr w:type="gramEnd"/>
            <w:r w:rsidRPr="00D83207">
              <w:rPr>
                <w:rFonts w:ascii="Calibri" w:eastAsia="Times New Roman" w:hAnsi="Calibri" w:cs="Calibri"/>
                <w:color w:val="000000"/>
                <w:sz w:val="16"/>
                <w:szCs w:val="16"/>
                <w:lang w:val="fr-BJ" w:eastAsia="fr-BJ"/>
              </w:rPr>
              <w:t xml:space="preserve">06)  et fin juin 2023 (07)  donc de 67% à 78%, il  </w:t>
            </w:r>
            <w:proofErr w:type="spellStart"/>
            <w:r w:rsidRPr="00D83207">
              <w:rPr>
                <w:rFonts w:ascii="Calibri" w:eastAsia="Times New Roman" w:hAnsi="Calibri" w:cs="Calibri"/>
                <w:color w:val="000000"/>
                <w:sz w:val="16"/>
                <w:szCs w:val="16"/>
                <w:lang w:val="fr-BJ" w:eastAsia="fr-BJ"/>
              </w:rPr>
              <w:t>ya</w:t>
            </w:r>
            <w:proofErr w:type="spellEnd"/>
            <w:r w:rsidRPr="00D83207">
              <w:rPr>
                <w:rFonts w:ascii="Calibri" w:eastAsia="Times New Roman" w:hAnsi="Calibri" w:cs="Calibri"/>
                <w:color w:val="000000"/>
                <w:sz w:val="16"/>
                <w:szCs w:val="16"/>
                <w:lang w:val="fr-BJ" w:eastAsia="fr-BJ"/>
              </w:rPr>
              <w:t xml:space="preserve"> a une progression</w:t>
            </w:r>
          </w:p>
          <w:p w14:paraId="373DBC7A" w14:textId="46E7A022" w:rsidR="00BB44D9" w:rsidRPr="002B0D9D" w:rsidRDefault="00BB44D9" w:rsidP="00D83207">
            <w:pPr>
              <w:rPr>
                <w:rFonts w:ascii="Calibri" w:eastAsia="Times New Roman" w:hAnsi="Calibri" w:cs="Calibri"/>
                <w:color w:val="000000"/>
                <w:sz w:val="16"/>
                <w:szCs w:val="16"/>
                <w:lang w:eastAsia="fr-BJ"/>
              </w:rPr>
            </w:pPr>
            <w:r>
              <w:rPr>
                <w:rFonts w:ascii="Calibri" w:eastAsia="Times New Roman" w:hAnsi="Calibri" w:cs="Calibri"/>
                <w:color w:val="000000"/>
                <w:sz w:val="16"/>
                <w:szCs w:val="16"/>
                <w:lang w:eastAsia="fr-BJ"/>
              </w:rPr>
              <w:t>L’indicateur est resté le même au 31 décembre 2023</w:t>
            </w:r>
          </w:p>
        </w:tc>
      </w:tr>
      <w:tr w:rsidR="00EC580A" w:rsidRPr="00D83207" w14:paraId="312898C5" w14:textId="77777777" w:rsidTr="00BB44D9">
        <w:trPr>
          <w:trHeight w:val="141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4B9ECD7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OS1-IE-1.2</w:t>
            </w:r>
          </w:p>
        </w:tc>
        <w:tc>
          <w:tcPr>
            <w:tcW w:w="2188" w:type="dxa"/>
            <w:tcBorders>
              <w:top w:val="nil"/>
              <w:left w:val="nil"/>
              <w:bottom w:val="single" w:sz="4" w:space="0" w:color="auto"/>
              <w:right w:val="single" w:sz="4" w:space="0" w:color="auto"/>
            </w:tcBorders>
            <w:shd w:val="clear" w:color="auto" w:fill="auto"/>
            <w:vAlign w:val="center"/>
            <w:hideMark/>
          </w:tcPr>
          <w:p w14:paraId="263D6AD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des initiatives de redevabilité et d’interactions avec les citoyens prises par les femmes adjointes au maire pour renforcer leur leadership et leur visibilité</w:t>
            </w:r>
          </w:p>
        </w:tc>
        <w:tc>
          <w:tcPr>
            <w:tcW w:w="1019" w:type="dxa"/>
            <w:tcBorders>
              <w:top w:val="nil"/>
              <w:left w:val="nil"/>
              <w:bottom w:val="single" w:sz="4" w:space="0" w:color="auto"/>
              <w:right w:val="single" w:sz="4" w:space="0" w:color="auto"/>
            </w:tcBorders>
            <w:shd w:val="clear" w:color="auto" w:fill="auto"/>
            <w:vAlign w:val="center"/>
            <w:hideMark/>
          </w:tcPr>
          <w:p w14:paraId="1D3838F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1996" w:type="dxa"/>
            <w:tcBorders>
              <w:top w:val="nil"/>
              <w:left w:val="nil"/>
              <w:bottom w:val="single" w:sz="4" w:space="0" w:color="auto"/>
              <w:right w:val="single" w:sz="4" w:space="0" w:color="auto"/>
            </w:tcBorders>
            <w:shd w:val="clear" w:color="auto" w:fill="auto"/>
            <w:vAlign w:val="center"/>
            <w:hideMark/>
          </w:tcPr>
          <w:p w14:paraId="10EED99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les </w:t>
            </w:r>
            <w:proofErr w:type="gramStart"/>
            <w:r w:rsidRPr="00D83207">
              <w:rPr>
                <w:rFonts w:ascii="Calibri" w:eastAsia="Times New Roman" w:hAnsi="Calibri" w:cs="Calibri"/>
                <w:color w:val="000000"/>
                <w:sz w:val="16"/>
                <w:szCs w:val="16"/>
                <w:lang w:val="fr-BJ" w:eastAsia="fr-BJ"/>
              </w:rPr>
              <w:t>adjointes  femmes</w:t>
            </w:r>
            <w:proofErr w:type="gramEnd"/>
            <w:r w:rsidRPr="00D83207">
              <w:rPr>
                <w:rFonts w:ascii="Calibri" w:eastAsia="Times New Roman" w:hAnsi="Calibri" w:cs="Calibri"/>
                <w:color w:val="000000"/>
                <w:sz w:val="16"/>
                <w:szCs w:val="16"/>
                <w:lang w:val="fr-BJ" w:eastAsia="fr-BJ"/>
              </w:rPr>
              <w:t xml:space="preserve"> ont enregistré  six (06) initiatives  à cause de leur  renforcement  et du fait qu'elles communiquent sur les actions menées par le conseil municipal</w:t>
            </w:r>
          </w:p>
        </w:tc>
        <w:tc>
          <w:tcPr>
            <w:tcW w:w="699" w:type="dxa"/>
            <w:tcBorders>
              <w:top w:val="nil"/>
              <w:left w:val="nil"/>
              <w:bottom w:val="single" w:sz="4" w:space="0" w:color="auto"/>
              <w:right w:val="single" w:sz="4" w:space="0" w:color="auto"/>
            </w:tcBorders>
            <w:shd w:val="clear" w:color="auto" w:fill="auto"/>
            <w:vAlign w:val="center"/>
            <w:hideMark/>
          </w:tcPr>
          <w:p w14:paraId="361E389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9</w:t>
            </w:r>
          </w:p>
        </w:tc>
        <w:tc>
          <w:tcPr>
            <w:tcW w:w="614" w:type="dxa"/>
            <w:tcBorders>
              <w:top w:val="nil"/>
              <w:left w:val="nil"/>
              <w:bottom w:val="single" w:sz="4" w:space="0" w:color="auto"/>
              <w:right w:val="single" w:sz="4" w:space="0" w:color="auto"/>
            </w:tcBorders>
            <w:shd w:val="clear" w:color="auto" w:fill="auto"/>
            <w:vAlign w:val="center"/>
            <w:hideMark/>
          </w:tcPr>
          <w:p w14:paraId="406ED92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147" w:type="dxa"/>
            <w:tcBorders>
              <w:top w:val="nil"/>
              <w:left w:val="nil"/>
              <w:bottom w:val="single" w:sz="4" w:space="0" w:color="auto"/>
              <w:right w:val="single" w:sz="4" w:space="0" w:color="auto"/>
            </w:tcBorders>
            <w:shd w:val="clear" w:color="auto" w:fill="auto"/>
            <w:vAlign w:val="center"/>
            <w:hideMark/>
          </w:tcPr>
          <w:p w14:paraId="778E234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926" w:type="dxa"/>
            <w:tcBorders>
              <w:top w:val="nil"/>
              <w:left w:val="nil"/>
              <w:bottom w:val="single" w:sz="4" w:space="0" w:color="auto"/>
              <w:right w:val="single" w:sz="4" w:space="0" w:color="auto"/>
            </w:tcBorders>
            <w:shd w:val="clear" w:color="auto" w:fill="auto"/>
            <w:vAlign w:val="center"/>
            <w:hideMark/>
          </w:tcPr>
          <w:p w14:paraId="22ED5BA0"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w:t>
            </w:r>
            <w:proofErr w:type="gramStart"/>
            <w:r w:rsidRPr="00D83207">
              <w:rPr>
                <w:rFonts w:ascii="Calibri" w:eastAsia="Times New Roman" w:hAnsi="Calibri" w:cs="Calibri"/>
                <w:color w:val="000000"/>
                <w:sz w:val="16"/>
                <w:szCs w:val="16"/>
                <w:lang w:val="fr-BJ" w:eastAsia="fr-BJ"/>
              </w:rPr>
              <w:t>d'</w:t>
            </w:r>
            <w:proofErr w:type="spellStart"/>
            <w:r w:rsidRPr="00D83207">
              <w:rPr>
                <w:rFonts w:ascii="Calibri" w:eastAsia="Times New Roman" w:hAnsi="Calibri" w:cs="Calibri"/>
                <w:color w:val="000000"/>
                <w:sz w:val="16"/>
                <w:szCs w:val="16"/>
                <w:lang w:val="fr-BJ" w:eastAsia="fr-BJ"/>
              </w:rPr>
              <w:t>initiatives,</w:t>
            </w:r>
            <w:r w:rsidRPr="00D83207">
              <w:rPr>
                <w:rFonts w:ascii="Calibri" w:eastAsia="Times New Roman" w:hAnsi="Calibri" w:cs="Calibri"/>
                <w:b/>
                <w:bCs/>
                <w:color w:val="000000"/>
                <w:sz w:val="16"/>
                <w:szCs w:val="16"/>
                <w:lang w:val="fr-BJ" w:eastAsia="fr-BJ"/>
              </w:rPr>
              <w:t>jusqu</w:t>
            </w:r>
            <w:proofErr w:type="spellEnd"/>
            <w:proofErr w:type="gramEnd"/>
            <w:r w:rsidRPr="00D83207">
              <w:rPr>
                <w:rFonts w:ascii="Calibri" w:eastAsia="Times New Roman" w:hAnsi="Calibri" w:cs="Calibri"/>
                <w:b/>
                <w:bCs/>
                <w:color w:val="000000"/>
                <w:sz w:val="16"/>
                <w:szCs w:val="16"/>
                <w:lang w:val="fr-BJ" w:eastAsia="fr-BJ"/>
              </w:rPr>
              <w:t>' à fin 2022</w:t>
            </w:r>
            <w:r w:rsidRPr="00D83207">
              <w:rPr>
                <w:rFonts w:ascii="Calibri" w:eastAsia="Times New Roman" w:hAnsi="Calibri" w:cs="Calibri"/>
                <w:color w:val="000000"/>
                <w:sz w:val="16"/>
                <w:szCs w:val="16"/>
                <w:lang w:val="fr-BJ" w:eastAsia="fr-BJ"/>
              </w:rPr>
              <w:t>,  les adjointes  femmes ont enregistré  six (06) initiatives  à cause de leur  renforcement  et du fait qu'elles communiquent sur les actions menées par le conseil municipal</w:t>
            </w:r>
          </w:p>
        </w:tc>
        <w:tc>
          <w:tcPr>
            <w:tcW w:w="1163" w:type="dxa"/>
            <w:tcBorders>
              <w:top w:val="nil"/>
              <w:left w:val="nil"/>
              <w:bottom w:val="single" w:sz="4" w:space="0" w:color="auto"/>
              <w:right w:val="single" w:sz="4" w:space="0" w:color="auto"/>
            </w:tcBorders>
            <w:shd w:val="clear" w:color="auto" w:fill="auto"/>
            <w:vAlign w:val="center"/>
            <w:hideMark/>
          </w:tcPr>
          <w:p w14:paraId="06E0DF5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1942" w:type="dxa"/>
            <w:tcBorders>
              <w:top w:val="nil"/>
              <w:left w:val="nil"/>
              <w:bottom w:val="single" w:sz="4" w:space="0" w:color="auto"/>
              <w:right w:val="single" w:sz="4" w:space="0" w:color="auto"/>
            </w:tcBorders>
            <w:shd w:val="clear" w:color="auto" w:fill="auto"/>
            <w:vAlign w:val="center"/>
            <w:hideMark/>
          </w:tcPr>
          <w:p w14:paraId="7BE5F59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w:t>
            </w:r>
            <w:proofErr w:type="gramStart"/>
            <w:r w:rsidRPr="00D83207">
              <w:rPr>
                <w:rFonts w:ascii="Calibri" w:eastAsia="Times New Roman" w:hAnsi="Calibri" w:cs="Calibri"/>
                <w:color w:val="000000"/>
                <w:sz w:val="16"/>
                <w:szCs w:val="16"/>
                <w:lang w:val="fr-BJ" w:eastAsia="fr-BJ"/>
              </w:rPr>
              <w:t xml:space="preserve">d'initiatives,  </w:t>
            </w:r>
            <w:r w:rsidRPr="00D83207">
              <w:rPr>
                <w:rFonts w:ascii="Calibri" w:eastAsia="Times New Roman" w:hAnsi="Calibri" w:cs="Calibri"/>
                <w:b/>
                <w:bCs/>
                <w:color w:val="000000"/>
                <w:sz w:val="16"/>
                <w:szCs w:val="16"/>
                <w:lang w:val="fr-BJ" w:eastAsia="fr-BJ"/>
              </w:rPr>
              <w:t>jusqu</w:t>
            </w:r>
            <w:proofErr w:type="gramEnd"/>
            <w:r w:rsidRPr="00D83207">
              <w:rPr>
                <w:rFonts w:ascii="Calibri" w:eastAsia="Times New Roman" w:hAnsi="Calibri" w:cs="Calibri"/>
                <w:b/>
                <w:bCs/>
                <w:color w:val="000000"/>
                <w:sz w:val="16"/>
                <w:szCs w:val="16"/>
                <w:lang w:val="fr-BJ" w:eastAsia="fr-BJ"/>
              </w:rPr>
              <w:t>' à fin juin 2023</w:t>
            </w:r>
            <w:r w:rsidRPr="00D83207">
              <w:rPr>
                <w:rFonts w:ascii="Calibri" w:eastAsia="Times New Roman" w:hAnsi="Calibri" w:cs="Calibri"/>
                <w:color w:val="000000"/>
                <w:sz w:val="16"/>
                <w:szCs w:val="16"/>
                <w:lang w:val="fr-BJ" w:eastAsia="fr-BJ"/>
              </w:rPr>
              <w:t xml:space="preserve">, les maires femmes ont enregistré  sept (07) initiatives  à cause de leur  renforcement  et du fait qu'elles communiquent sur les actions menées par le conseil municipal </w:t>
            </w:r>
            <w:r w:rsidRPr="00D83207">
              <w:rPr>
                <w:rFonts w:ascii="Calibri" w:eastAsia="Times New Roman" w:hAnsi="Calibri" w:cs="Calibri"/>
                <w:b/>
                <w:bCs/>
                <w:color w:val="000000"/>
                <w:sz w:val="16"/>
                <w:szCs w:val="16"/>
                <w:lang w:val="fr-BJ" w:eastAsia="fr-BJ"/>
              </w:rPr>
              <w:t xml:space="preserve"> (Passage de REFEC à REFELA)</w:t>
            </w:r>
          </w:p>
        </w:tc>
        <w:tc>
          <w:tcPr>
            <w:tcW w:w="2194" w:type="dxa"/>
            <w:tcBorders>
              <w:top w:val="nil"/>
              <w:left w:val="nil"/>
              <w:bottom w:val="single" w:sz="4" w:space="0" w:color="auto"/>
              <w:right w:val="single" w:sz="4" w:space="0" w:color="auto"/>
            </w:tcBorders>
            <w:shd w:val="clear" w:color="auto" w:fill="auto"/>
            <w:vAlign w:val="center"/>
            <w:hideMark/>
          </w:tcPr>
          <w:p w14:paraId="4D542FDE" w14:textId="52015ABE" w:rsid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Fin </w:t>
            </w:r>
            <w:proofErr w:type="gramStart"/>
            <w:r w:rsidRPr="00D83207">
              <w:rPr>
                <w:rFonts w:ascii="Calibri" w:eastAsia="Times New Roman" w:hAnsi="Calibri" w:cs="Calibri"/>
                <w:color w:val="000000"/>
                <w:sz w:val="16"/>
                <w:szCs w:val="16"/>
                <w:lang w:val="fr-BJ" w:eastAsia="fr-BJ"/>
              </w:rPr>
              <w:t>2022  (</w:t>
            </w:r>
            <w:proofErr w:type="gramEnd"/>
            <w:r w:rsidRPr="00D83207">
              <w:rPr>
                <w:rFonts w:ascii="Calibri" w:eastAsia="Times New Roman" w:hAnsi="Calibri" w:cs="Calibri"/>
                <w:color w:val="000000"/>
                <w:sz w:val="16"/>
                <w:szCs w:val="16"/>
                <w:lang w:val="fr-BJ" w:eastAsia="fr-BJ"/>
              </w:rPr>
              <w:t>06)  et fin juin 2023 (07)  donc de 67% à 78%, il  y a une progression</w:t>
            </w:r>
          </w:p>
          <w:p w14:paraId="400C410E" w14:textId="67CCCD65" w:rsidR="00BB44D9" w:rsidRPr="00D83207" w:rsidRDefault="00BB44D9" w:rsidP="00D83207">
            <w:pPr>
              <w:rPr>
                <w:rFonts w:ascii="Calibri" w:eastAsia="Times New Roman" w:hAnsi="Calibri" w:cs="Calibri"/>
                <w:color w:val="000000"/>
                <w:sz w:val="16"/>
                <w:szCs w:val="16"/>
                <w:lang w:val="fr-BJ" w:eastAsia="fr-BJ"/>
              </w:rPr>
            </w:pPr>
            <w:r>
              <w:rPr>
                <w:rFonts w:ascii="Calibri" w:eastAsia="Times New Roman" w:hAnsi="Calibri" w:cs="Calibri"/>
                <w:color w:val="000000"/>
                <w:sz w:val="16"/>
                <w:szCs w:val="16"/>
                <w:lang w:eastAsia="fr-BJ"/>
              </w:rPr>
              <w:t>L’indicateur est resté le même au 31 décembre 2023</w:t>
            </w:r>
          </w:p>
        </w:tc>
      </w:tr>
      <w:tr w:rsidR="00EC580A" w:rsidRPr="00D83207" w14:paraId="3242DCAD" w14:textId="77777777" w:rsidTr="00BB44D9">
        <w:trPr>
          <w:trHeight w:val="1548"/>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7D79798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OS1-IE-1.3</w:t>
            </w:r>
          </w:p>
        </w:tc>
        <w:tc>
          <w:tcPr>
            <w:tcW w:w="2188" w:type="dxa"/>
            <w:tcBorders>
              <w:top w:val="nil"/>
              <w:left w:val="nil"/>
              <w:bottom w:val="single" w:sz="4" w:space="0" w:color="auto"/>
              <w:right w:val="single" w:sz="4" w:space="0" w:color="auto"/>
            </w:tcBorders>
            <w:shd w:val="clear" w:color="auto" w:fill="auto"/>
            <w:vAlign w:val="center"/>
            <w:hideMark/>
          </w:tcPr>
          <w:p w14:paraId="3837560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des initiatives de redevabilité et d’interactions avec les citoyens prises par les femmes cheffes d'arrondissement pour renforcer leur leadership et leur visibilité</w:t>
            </w:r>
          </w:p>
        </w:tc>
        <w:tc>
          <w:tcPr>
            <w:tcW w:w="1019" w:type="dxa"/>
            <w:tcBorders>
              <w:top w:val="nil"/>
              <w:left w:val="nil"/>
              <w:bottom w:val="single" w:sz="4" w:space="0" w:color="auto"/>
              <w:right w:val="single" w:sz="4" w:space="0" w:color="auto"/>
            </w:tcBorders>
            <w:shd w:val="clear" w:color="auto" w:fill="auto"/>
            <w:vAlign w:val="center"/>
            <w:hideMark/>
          </w:tcPr>
          <w:p w14:paraId="3DED2B3B"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1996" w:type="dxa"/>
            <w:tcBorders>
              <w:top w:val="nil"/>
              <w:left w:val="nil"/>
              <w:bottom w:val="single" w:sz="4" w:space="0" w:color="auto"/>
              <w:right w:val="single" w:sz="4" w:space="0" w:color="auto"/>
            </w:tcBorders>
            <w:shd w:val="clear" w:color="auto" w:fill="auto"/>
            <w:vAlign w:val="center"/>
            <w:hideMark/>
          </w:tcPr>
          <w:p w14:paraId="4EA04F9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les cheffes d'arrondissement femmes ont </w:t>
            </w:r>
            <w:proofErr w:type="gramStart"/>
            <w:r w:rsidRPr="00D83207">
              <w:rPr>
                <w:rFonts w:ascii="Calibri" w:eastAsia="Times New Roman" w:hAnsi="Calibri" w:cs="Calibri"/>
                <w:color w:val="000000"/>
                <w:sz w:val="16"/>
                <w:szCs w:val="16"/>
                <w:lang w:val="fr-BJ" w:eastAsia="fr-BJ"/>
              </w:rPr>
              <w:t>enregistré  six</w:t>
            </w:r>
            <w:proofErr w:type="gramEnd"/>
            <w:r w:rsidRPr="00D83207">
              <w:rPr>
                <w:rFonts w:ascii="Calibri" w:eastAsia="Times New Roman" w:hAnsi="Calibri" w:cs="Calibri"/>
                <w:color w:val="000000"/>
                <w:sz w:val="16"/>
                <w:szCs w:val="16"/>
                <w:lang w:val="fr-BJ" w:eastAsia="fr-BJ"/>
              </w:rPr>
              <w:t xml:space="preserve"> (06) initiatives  à cause de leur  renforcement  et du fait qu'elles communiquent sur les actions menées par le conseil municipal</w:t>
            </w:r>
          </w:p>
        </w:tc>
        <w:tc>
          <w:tcPr>
            <w:tcW w:w="699" w:type="dxa"/>
            <w:tcBorders>
              <w:top w:val="nil"/>
              <w:left w:val="nil"/>
              <w:bottom w:val="single" w:sz="4" w:space="0" w:color="auto"/>
              <w:right w:val="single" w:sz="4" w:space="0" w:color="auto"/>
            </w:tcBorders>
            <w:shd w:val="clear" w:color="auto" w:fill="auto"/>
            <w:vAlign w:val="center"/>
            <w:hideMark/>
          </w:tcPr>
          <w:p w14:paraId="771A804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9</w:t>
            </w:r>
          </w:p>
        </w:tc>
        <w:tc>
          <w:tcPr>
            <w:tcW w:w="614" w:type="dxa"/>
            <w:tcBorders>
              <w:top w:val="nil"/>
              <w:left w:val="nil"/>
              <w:bottom w:val="single" w:sz="4" w:space="0" w:color="auto"/>
              <w:right w:val="single" w:sz="4" w:space="0" w:color="auto"/>
            </w:tcBorders>
            <w:shd w:val="clear" w:color="auto" w:fill="auto"/>
            <w:vAlign w:val="center"/>
            <w:hideMark/>
          </w:tcPr>
          <w:p w14:paraId="4EB788D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147" w:type="dxa"/>
            <w:tcBorders>
              <w:top w:val="nil"/>
              <w:left w:val="nil"/>
              <w:bottom w:val="single" w:sz="4" w:space="0" w:color="auto"/>
              <w:right w:val="single" w:sz="4" w:space="0" w:color="auto"/>
            </w:tcBorders>
            <w:shd w:val="clear" w:color="auto" w:fill="auto"/>
            <w:vAlign w:val="center"/>
            <w:hideMark/>
          </w:tcPr>
          <w:p w14:paraId="7208AB2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926" w:type="dxa"/>
            <w:tcBorders>
              <w:top w:val="nil"/>
              <w:left w:val="nil"/>
              <w:bottom w:val="single" w:sz="4" w:space="0" w:color="auto"/>
              <w:right w:val="single" w:sz="4" w:space="0" w:color="auto"/>
            </w:tcBorders>
            <w:shd w:val="clear" w:color="auto" w:fill="auto"/>
            <w:vAlign w:val="center"/>
            <w:hideMark/>
          </w:tcPr>
          <w:p w14:paraId="519A6F8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w:t>
            </w:r>
            <w:r w:rsidRPr="00D83207">
              <w:rPr>
                <w:rFonts w:ascii="Calibri" w:eastAsia="Times New Roman" w:hAnsi="Calibri" w:cs="Calibri"/>
                <w:b/>
                <w:bCs/>
                <w:color w:val="000000"/>
                <w:sz w:val="16"/>
                <w:szCs w:val="16"/>
                <w:lang w:val="fr-BJ" w:eastAsia="fr-BJ"/>
              </w:rPr>
              <w:t>jusqu' à fin 2022</w:t>
            </w:r>
            <w:r w:rsidRPr="00D83207">
              <w:rPr>
                <w:rFonts w:ascii="Calibri" w:eastAsia="Times New Roman" w:hAnsi="Calibri" w:cs="Calibri"/>
                <w:color w:val="000000"/>
                <w:sz w:val="16"/>
                <w:szCs w:val="16"/>
                <w:lang w:val="fr-BJ" w:eastAsia="fr-BJ"/>
              </w:rPr>
              <w:t xml:space="preserve">, les cheffes d'arrondissement femmes ont </w:t>
            </w:r>
            <w:proofErr w:type="gramStart"/>
            <w:r w:rsidRPr="00D83207">
              <w:rPr>
                <w:rFonts w:ascii="Calibri" w:eastAsia="Times New Roman" w:hAnsi="Calibri" w:cs="Calibri"/>
                <w:color w:val="000000"/>
                <w:sz w:val="16"/>
                <w:szCs w:val="16"/>
                <w:lang w:val="fr-BJ" w:eastAsia="fr-BJ"/>
              </w:rPr>
              <w:t>enregistré  six</w:t>
            </w:r>
            <w:proofErr w:type="gramEnd"/>
            <w:r w:rsidRPr="00D83207">
              <w:rPr>
                <w:rFonts w:ascii="Calibri" w:eastAsia="Times New Roman" w:hAnsi="Calibri" w:cs="Calibri"/>
                <w:color w:val="000000"/>
                <w:sz w:val="16"/>
                <w:szCs w:val="16"/>
                <w:lang w:val="fr-BJ" w:eastAsia="fr-BJ"/>
              </w:rPr>
              <w:t xml:space="preserve"> (06) initiatives  à cause de leur  renforcement  et du fait qu'elles communiquent sur les actions menées par le conseil municipal</w:t>
            </w:r>
          </w:p>
        </w:tc>
        <w:tc>
          <w:tcPr>
            <w:tcW w:w="1163" w:type="dxa"/>
            <w:tcBorders>
              <w:top w:val="nil"/>
              <w:left w:val="nil"/>
              <w:bottom w:val="single" w:sz="4" w:space="0" w:color="auto"/>
              <w:right w:val="single" w:sz="4" w:space="0" w:color="auto"/>
            </w:tcBorders>
            <w:shd w:val="clear" w:color="auto" w:fill="auto"/>
            <w:vAlign w:val="center"/>
            <w:hideMark/>
          </w:tcPr>
          <w:p w14:paraId="2CB553C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1942" w:type="dxa"/>
            <w:tcBorders>
              <w:top w:val="nil"/>
              <w:left w:val="nil"/>
              <w:bottom w:val="single" w:sz="4" w:space="0" w:color="auto"/>
              <w:right w:val="single" w:sz="4" w:space="0" w:color="auto"/>
            </w:tcBorders>
            <w:shd w:val="clear" w:color="auto" w:fill="auto"/>
            <w:vAlign w:val="center"/>
            <w:hideMark/>
          </w:tcPr>
          <w:p w14:paraId="435CBD6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w:t>
            </w:r>
            <w:r w:rsidRPr="00D83207">
              <w:rPr>
                <w:rFonts w:ascii="Calibri" w:eastAsia="Times New Roman" w:hAnsi="Calibri" w:cs="Calibri"/>
                <w:b/>
                <w:bCs/>
                <w:color w:val="000000"/>
                <w:sz w:val="16"/>
                <w:szCs w:val="16"/>
                <w:lang w:val="fr-BJ" w:eastAsia="fr-BJ"/>
              </w:rPr>
              <w:t>jusqu' à fin juin 2023</w:t>
            </w:r>
            <w:r w:rsidRPr="00D83207">
              <w:rPr>
                <w:rFonts w:ascii="Calibri" w:eastAsia="Times New Roman" w:hAnsi="Calibri" w:cs="Calibri"/>
                <w:color w:val="000000"/>
                <w:sz w:val="16"/>
                <w:szCs w:val="16"/>
                <w:lang w:val="fr-BJ" w:eastAsia="fr-BJ"/>
              </w:rPr>
              <w:t xml:space="preserve">, les cheffes d'arrondissement femmes ont </w:t>
            </w:r>
            <w:proofErr w:type="gramStart"/>
            <w:r w:rsidRPr="00D83207">
              <w:rPr>
                <w:rFonts w:ascii="Calibri" w:eastAsia="Times New Roman" w:hAnsi="Calibri" w:cs="Calibri"/>
                <w:color w:val="000000"/>
                <w:sz w:val="16"/>
                <w:szCs w:val="16"/>
                <w:lang w:val="fr-BJ" w:eastAsia="fr-BJ"/>
              </w:rPr>
              <w:t>enregistré  six</w:t>
            </w:r>
            <w:proofErr w:type="gramEnd"/>
            <w:r w:rsidRPr="00D83207">
              <w:rPr>
                <w:rFonts w:ascii="Calibri" w:eastAsia="Times New Roman" w:hAnsi="Calibri" w:cs="Calibri"/>
                <w:color w:val="000000"/>
                <w:sz w:val="16"/>
                <w:szCs w:val="16"/>
                <w:lang w:val="fr-BJ" w:eastAsia="fr-BJ"/>
              </w:rPr>
              <w:t xml:space="preserve"> (06) initiatives  à cause de leur  renforcement  et du fait qu'elles communiquent sur les actions menées par le conseil municipal</w:t>
            </w:r>
          </w:p>
        </w:tc>
        <w:tc>
          <w:tcPr>
            <w:tcW w:w="2194" w:type="dxa"/>
            <w:tcBorders>
              <w:top w:val="nil"/>
              <w:left w:val="nil"/>
              <w:bottom w:val="single" w:sz="4" w:space="0" w:color="auto"/>
              <w:right w:val="single" w:sz="4" w:space="0" w:color="auto"/>
            </w:tcBorders>
            <w:shd w:val="clear" w:color="auto" w:fill="auto"/>
            <w:vAlign w:val="center"/>
            <w:hideMark/>
          </w:tcPr>
          <w:p w14:paraId="410D9A52" w14:textId="77777777" w:rsid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color w:val="000000"/>
                <w:sz w:val="16"/>
                <w:szCs w:val="16"/>
                <w:lang w:val="fr-BJ" w:eastAsia="fr-BJ"/>
              </w:rPr>
              <w:t xml:space="preserve">Le nombre </w:t>
            </w:r>
            <w:proofErr w:type="gramStart"/>
            <w:r w:rsidRPr="00D83207">
              <w:rPr>
                <w:rFonts w:ascii="Calibri" w:eastAsia="Times New Roman" w:hAnsi="Calibri" w:cs="Calibri"/>
                <w:color w:val="000000"/>
                <w:sz w:val="16"/>
                <w:szCs w:val="16"/>
                <w:lang w:val="fr-BJ" w:eastAsia="fr-BJ"/>
              </w:rPr>
              <w:t>moyen  d'initiatives</w:t>
            </w:r>
            <w:proofErr w:type="gramEnd"/>
            <w:r w:rsidRPr="00D83207">
              <w:rPr>
                <w:rFonts w:ascii="Calibri" w:eastAsia="Times New Roman" w:hAnsi="Calibri" w:cs="Calibri"/>
                <w:color w:val="000000"/>
                <w:sz w:val="16"/>
                <w:szCs w:val="16"/>
                <w:lang w:val="fr-BJ" w:eastAsia="fr-BJ"/>
              </w:rPr>
              <w:t xml:space="preserve">  n'a pas changé au niveau des CA donc toujours à  67%  </w:t>
            </w:r>
            <w:r w:rsidRPr="00D83207">
              <w:rPr>
                <w:rFonts w:ascii="Calibri" w:eastAsia="Times New Roman" w:hAnsi="Calibri" w:cs="Calibri"/>
                <w:b/>
                <w:bCs/>
                <w:color w:val="000000"/>
                <w:sz w:val="16"/>
                <w:szCs w:val="16"/>
                <w:lang w:val="fr-BJ" w:eastAsia="fr-BJ"/>
              </w:rPr>
              <w:t>à cause des reformes opérées au niveau de la décentralisation</w:t>
            </w:r>
          </w:p>
          <w:p w14:paraId="7DAB933B" w14:textId="77777777" w:rsidR="008B2B61" w:rsidRDefault="008B2B61" w:rsidP="00D83207">
            <w:pPr>
              <w:rPr>
                <w:rFonts w:ascii="Calibri" w:eastAsia="Times New Roman" w:hAnsi="Calibri" w:cs="Calibri"/>
                <w:b/>
                <w:bCs/>
                <w:color w:val="000000"/>
                <w:sz w:val="16"/>
                <w:szCs w:val="16"/>
                <w:lang w:val="fr-BJ" w:eastAsia="fr-BJ"/>
              </w:rPr>
            </w:pPr>
          </w:p>
          <w:p w14:paraId="57DC1C9F" w14:textId="65F0E2BB" w:rsidR="008B2B61" w:rsidRPr="00D83207" w:rsidRDefault="008B2B61" w:rsidP="00D83207">
            <w:pPr>
              <w:rPr>
                <w:rFonts w:ascii="Calibri" w:eastAsia="Times New Roman" w:hAnsi="Calibri" w:cs="Calibri"/>
                <w:color w:val="000000"/>
                <w:sz w:val="16"/>
                <w:szCs w:val="16"/>
                <w:lang w:val="fr-BJ" w:eastAsia="fr-BJ"/>
              </w:rPr>
            </w:pPr>
            <w:r>
              <w:rPr>
                <w:rFonts w:ascii="Calibri" w:eastAsia="Times New Roman" w:hAnsi="Calibri" w:cs="Calibri"/>
                <w:color w:val="000000"/>
                <w:sz w:val="16"/>
                <w:szCs w:val="16"/>
                <w:lang w:eastAsia="fr-BJ"/>
              </w:rPr>
              <w:t>L’indicateur est resté le même au 31 décembre 2023</w:t>
            </w:r>
          </w:p>
        </w:tc>
      </w:tr>
      <w:tr w:rsidR="00EC580A" w:rsidRPr="00D83207" w14:paraId="2A43F23D" w14:textId="77777777" w:rsidTr="00BB44D9">
        <w:trPr>
          <w:trHeight w:val="1452"/>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4A18955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OS1-IE-1.4</w:t>
            </w:r>
          </w:p>
        </w:tc>
        <w:tc>
          <w:tcPr>
            <w:tcW w:w="2188" w:type="dxa"/>
            <w:tcBorders>
              <w:top w:val="nil"/>
              <w:left w:val="nil"/>
              <w:bottom w:val="single" w:sz="4" w:space="0" w:color="auto"/>
              <w:right w:val="single" w:sz="4" w:space="0" w:color="auto"/>
            </w:tcBorders>
            <w:shd w:val="clear" w:color="auto" w:fill="auto"/>
            <w:vAlign w:val="center"/>
            <w:hideMark/>
          </w:tcPr>
          <w:p w14:paraId="2C250E4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des initiatives de redevabilité et d’interactions avec les citoyens prises par les femmes conseillères pour renforcer leur leadership et leur visibilité</w:t>
            </w:r>
          </w:p>
        </w:tc>
        <w:tc>
          <w:tcPr>
            <w:tcW w:w="1019" w:type="dxa"/>
            <w:tcBorders>
              <w:top w:val="nil"/>
              <w:left w:val="nil"/>
              <w:bottom w:val="single" w:sz="4" w:space="0" w:color="auto"/>
              <w:right w:val="single" w:sz="4" w:space="0" w:color="auto"/>
            </w:tcBorders>
            <w:shd w:val="clear" w:color="auto" w:fill="auto"/>
            <w:vAlign w:val="center"/>
            <w:hideMark/>
          </w:tcPr>
          <w:p w14:paraId="24A2A3EC" w14:textId="77777777" w:rsidR="00D83207" w:rsidRPr="00944899" w:rsidRDefault="00D83207" w:rsidP="00D83207">
            <w:pPr>
              <w:jc w:val="center"/>
              <w:rPr>
                <w:rFonts w:ascii="Calibri" w:eastAsia="Times New Roman" w:hAnsi="Calibri" w:cs="Calibri"/>
                <w:b/>
                <w:bCs/>
                <w:color w:val="FF0000"/>
                <w:sz w:val="16"/>
                <w:szCs w:val="16"/>
                <w:lang w:val="fr-BJ" w:eastAsia="fr-BJ"/>
              </w:rPr>
            </w:pPr>
            <w:r w:rsidRPr="00944899">
              <w:rPr>
                <w:rFonts w:ascii="Calibri" w:eastAsia="Times New Roman" w:hAnsi="Calibri" w:cs="Calibri"/>
                <w:b/>
                <w:bCs/>
                <w:color w:val="FF0000"/>
                <w:sz w:val="16"/>
                <w:szCs w:val="16"/>
                <w:lang w:val="fr-BJ" w:eastAsia="fr-BJ"/>
              </w:rPr>
              <w:t>6</w:t>
            </w:r>
          </w:p>
        </w:tc>
        <w:tc>
          <w:tcPr>
            <w:tcW w:w="1996" w:type="dxa"/>
            <w:tcBorders>
              <w:top w:val="nil"/>
              <w:left w:val="nil"/>
              <w:bottom w:val="single" w:sz="4" w:space="0" w:color="auto"/>
              <w:right w:val="single" w:sz="4" w:space="0" w:color="auto"/>
            </w:tcBorders>
            <w:shd w:val="clear" w:color="auto" w:fill="auto"/>
            <w:vAlign w:val="center"/>
            <w:hideMark/>
          </w:tcPr>
          <w:p w14:paraId="0E77698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les conseillères simples ont </w:t>
            </w:r>
            <w:proofErr w:type="gramStart"/>
            <w:r w:rsidRPr="00D83207">
              <w:rPr>
                <w:rFonts w:ascii="Calibri" w:eastAsia="Times New Roman" w:hAnsi="Calibri" w:cs="Calibri"/>
                <w:color w:val="000000"/>
                <w:sz w:val="16"/>
                <w:szCs w:val="16"/>
                <w:lang w:val="fr-BJ" w:eastAsia="fr-BJ"/>
              </w:rPr>
              <w:t>enregistré  six</w:t>
            </w:r>
            <w:proofErr w:type="gramEnd"/>
            <w:r w:rsidRPr="00D83207">
              <w:rPr>
                <w:rFonts w:ascii="Calibri" w:eastAsia="Times New Roman" w:hAnsi="Calibri" w:cs="Calibri"/>
                <w:color w:val="000000"/>
                <w:sz w:val="16"/>
                <w:szCs w:val="16"/>
                <w:lang w:val="fr-BJ" w:eastAsia="fr-BJ"/>
              </w:rPr>
              <w:t xml:space="preserve"> (06) initiatives  à cause de leur  renforcement  et du fait qu'elles communiquent sur les actions menées par le conseil municipal</w:t>
            </w:r>
          </w:p>
        </w:tc>
        <w:tc>
          <w:tcPr>
            <w:tcW w:w="699" w:type="dxa"/>
            <w:tcBorders>
              <w:top w:val="nil"/>
              <w:left w:val="nil"/>
              <w:bottom w:val="single" w:sz="4" w:space="0" w:color="auto"/>
              <w:right w:val="single" w:sz="4" w:space="0" w:color="auto"/>
            </w:tcBorders>
            <w:shd w:val="clear" w:color="auto" w:fill="auto"/>
            <w:vAlign w:val="center"/>
            <w:hideMark/>
          </w:tcPr>
          <w:p w14:paraId="161937BE" w14:textId="77777777" w:rsidR="00D83207" w:rsidRPr="00944899" w:rsidRDefault="00D83207" w:rsidP="00D83207">
            <w:pPr>
              <w:jc w:val="center"/>
              <w:rPr>
                <w:rFonts w:ascii="Calibri" w:eastAsia="Times New Roman" w:hAnsi="Calibri" w:cs="Calibri"/>
                <w:b/>
                <w:bCs/>
                <w:color w:val="FF0000"/>
                <w:sz w:val="16"/>
                <w:szCs w:val="16"/>
                <w:lang w:val="fr-BJ" w:eastAsia="fr-BJ"/>
              </w:rPr>
            </w:pPr>
            <w:r w:rsidRPr="00944899">
              <w:rPr>
                <w:rFonts w:ascii="Calibri" w:eastAsia="Times New Roman" w:hAnsi="Calibri" w:cs="Calibri"/>
                <w:b/>
                <w:bCs/>
                <w:color w:val="FF0000"/>
                <w:sz w:val="16"/>
                <w:szCs w:val="16"/>
                <w:lang w:val="fr-BJ" w:eastAsia="fr-BJ"/>
              </w:rPr>
              <w:t>9</w:t>
            </w:r>
          </w:p>
        </w:tc>
        <w:tc>
          <w:tcPr>
            <w:tcW w:w="614" w:type="dxa"/>
            <w:tcBorders>
              <w:top w:val="nil"/>
              <w:left w:val="nil"/>
              <w:bottom w:val="single" w:sz="4" w:space="0" w:color="auto"/>
              <w:right w:val="single" w:sz="4" w:space="0" w:color="auto"/>
            </w:tcBorders>
            <w:shd w:val="clear" w:color="auto" w:fill="auto"/>
            <w:vAlign w:val="center"/>
            <w:hideMark/>
          </w:tcPr>
          <w:p w14:paraId="607C2E9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147" w:type="dxa"/>
            <w:tcBorders>
              <w:top w:val="nil"/>
              <w:left w:val="nil"/>
              <w:bottom w:val="single" w:sz="4" w:space="0" w:color="auto"/>
              <w:right w:val="single" w:sz="4" w:space="0" w:color="auto"/>
            </w:tcBorders>
            <w:shd w:val="clear" w:color="auto" w:fill="auto"/>
            <w:vAlign w:val="center"/>
            <w:hideMark/>
          </w:tcPr>
          <w:p w14:paraId="17153EE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6</w:t>
            </w:r>
          </w:p>
        </w:tc>
        <w:tc>
          <w:tcPr>
            <w:tcW w:w="1926" w:type="dxa"/>
            <w:tcBorders>
              <w:top w:val="nil"/>
              <w:left w:val="nil"/>
              <w:bottom w:val="single" w:sz="4" w:space="0" w:color="auto"/>
              <w:right w:val="single" w:sz="4" w:space="0" w:color="auto"/>
            </w:tcBorders>
            <w:shd w:val="clear" w:color="auto" w:fill="auto"/>
            <w:vAlign w:val="center"/>
            <w:hideMark/>
          </w:tcPr>
          <w:p w14:paraId="251A5BF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w:t>
            </w:r>
            <w:proofErr w:type="gramStart"/>
            <w:r w:rsidRPr="00D83207">
              <w:rPr>
                <w:rFonts w:ascii="Calibri" w:eastAsia="Times New Roman" w:hAnsi="Calibri" w:cs="Calibri"/>
                <w:color w:val="000000"/>
                <w:sz w:val="16"/>
                <w:szCs w:val="16"/>
                <w:lang w:val="fr-BJ" w:eastAsia="fr-BJ"/>
              </w:rPr>
              <w:t>d'</w:t>
            </w:r>
            <w:proofErr w:type="spellStart"/>
            <w:r w:rsidRPr="00D83207">
              <w:rPr>
                <w:rFonts w:ascii="Calibri" w:eastAsia="Times New Roman" w:hAnsi="Calibri" w:cs="Calibri"/>
                <w:color w:val="000000"/>
                <w:sz w:val="16"/>
                <w:szCs w:val="16"/>
                <w:lang w:val="fr-BJ" w:eastAsia="fr-BJ"/>
              </w:rPr>
              <w:t>initiatives,</w:t>
            </w:r>
            <w:r w:rsidRPr="00D83207">
              <w:rPr>
                <w:rFonts w:ascii="Calibri" w:eastAsia="Times New Roman" w:hAnsi="Calibri" w:cs="Calibri"/>
                <w:b/>
                <w:bCs/>
                <w:color w:val="000000"/>
                <w:sz w:val="16"/>
                <w:szCs w:val="16"/>
                <w:lang w:val="fr-BJ" w:eastAsia="fr-BJ"/>
              </w:rPr>
              <w:t>jusqu</w:t>
            </w:r>
            <w:proofErr w:type="spellEnd"/>
            <w:proofErr w:type="gramEnd"/>
            <w:r w:rsidRPr="00D83207">
              <w:rPr>
                <w:rFonts w:ascii="Calibri" w:eastAsia="Times New Roman" w:hAnsi="Calibri" w:cs="Calibri"/>
                <w:b/>
                <w:bCs/>
                <w:color w:val="000000"/>
                <w:sz w:val="16"/>
                <w:szCs w:val="16"/>
                <w:lang w:val="fr-BJ" w:eastAsia="fr-BJ"/>
              </w:rPr>
              <w:t>' à fin 2022</w:t>
            </w:r>
            <w:r w:rsidRPr="00D83207">
              <w:rPr>
                <w:rFonts w:ascii="Calibri" w:eastAsia="Times New Roman" w:hAnsi="Calibri" w:cs="Calibri"/>
                <w:color w:val="000000"/>
                <w:sz w:val="16"/>
                <w:szCs w:val="16"/>
                <w:lang w:val="fr-BJ" w:eastAsia="fr-BJ"/>
              </w:rPr>
              <w:t>,  les conseillères simples ont enregistré  six (06) initiatives  à cause de leur  renforcement  et du fait qu'elles communiquent sur les actions menées par le conseil municipal</w:t>
            </w:r>
          </w:p>
        </w:tc>
        <w:tc>
          <w:tcPr>
            <w:tcW w:w="1163" w:type="dxa"/>
            <w:tcBorders>
              <w:top w:val="nil"/>
              <w:left w:val="nil"/>
              <w:bottom w:val="single" w:sz="4" w:space="0" w:color="auto"/>
              <w:right w:val="single" w:sz="4" w:space="0" w:color="auto"/>
            </w:tcBorders>
            <w:shd w:val="clear" w:color="auto" w:fill="auto"/>
            <w:vAlign w:val="center"/>
            <w:hideMark/>
          </w:tcPr>
          <w:p w14:paraId="7F47C45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1942" w:type="dxa"/>
            <w:tcBorders>
              <w:top w:val="nil"/>
              <w:left w:val="nil"/>
              <w:bottom w:val="single" w:sz="4" w:space="0" w:color="auto"/>
              <w:right w:val="single" w:sz="4" w:space="0" w:color="auto"/>
            </w:tcBorders>
            <w:shd w:val="clear" w:color="auto" w:fill="auto"/>
            <w:vAlign w:val="center"/>
            <w:hideMark/>
          </w:tcPr>
          <w:p w14:paraId="7F44FA40"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w:t>
            </w:r>
            <w:r w:rsidRPr="00D83207">
              <w:rPr>
                <w:rFonts w:ascii="Calibri" w:eastAsia="Times New Roman" w:hAnsi="Calibri" w:cs="Calibri"/>
                <w:b/>
                <w:bCs/>
                <w:color w:val="000000"/>
                <w:sz w:val="16"/>
                <w:szCs w:val="16"/>
                <w:lang w:val="fr-BJ" w:eastAsia="fr-BJ"/>
              </w:rPr>
              <w:t>jusqu' à fin juin 2023</w:t>
            </w:r>
            <w:r w:rsidRPr="00D83207">
              <w:rPr>
                <w:rFonts w:ascii="Calibri" w:eastAsia="Times New Roman" w:hAnsi="Calibri" w:cs="Calibri"/>
                <w:color w:val="000000"/>
                <w:sz w:val="16"/>
                <w:szCs w:val="16"/>
                <w:lang w:val="fr-BJ" w:eastAsia="fr-BJ"/>
              </w:rPr>
              <w:t xml:space="preserve">, les cheffes d'arrondissement femmes ont </w:t>
            </w:r>
            <w:proofErr w:type="gramStart"/>
            <w:r w:rsidRPr="00D83207">
              <w:rPr>
                <w:rFonts w:ascii="Calibri" w:eastAsia="Times New Roman" w:hAnsi="Calibri" w:cs="Calibri"/>
                <w:color w:val="000000"/>
                <w:sz w:val="16"/>
                <w:szCs w:val="16"/>
                <w:lang w:val="fr-BJ" w:eastAsia="fr-BJ"/>
              </w:rPr>
              <w:t>enregistré  six</w:t>
            </w:r>
            <w:proofErr w:type="gramEnd"/>
            <w:r w:rsidRPr="00D83207">
              <w:rPr>
                <w:rFonts w:ascii="Calibri" w:eastAsia="Times New Roman" w:hAnsi="Calibri" w:cs="Calibri"/>
                <w:color w:val="000000"/>
                <w:sz w:val="16"/>
                <w:szCs w:val="16"/>
                <w:lang w:val="fr-BJ" w:eastAsia="fr-BJ"/>
              </w:rPr>
              <w:t xml:space="preserve"> (06) initiatives  à cause de leur  renforcement  et du fait qu'elles communiquent sur les actions menées par le conseil municipal</w:t>
            </w:r>
          </w:p>
        </w:tc>
        <w:tc>
          <w:tcPr>
            <w:tcW w:w="2194" w:type="dxa"/>
            <w:tcBorders>
              <w:top w:val="nil"/>
              <w:left w:val="nil"/>
              <w:bottom w:val="single" w:sz="4" w:space="0" w:color="auto"/>
              <w:right w:val="single" w:sz="4" w:space="0" w:color="auto"/>
            </w:tcBorders>
            <w:shd w:val="clear" w:color="auto" w:fill="auto"/>
            <w:vAlign w:val="center"/>
            <w:hideMark/>
          </w:tcPr>
          <w:p w14:paraId="1DE0208F" w14:textId="77777777" w:rsid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color w:val="000000"/>
                <w:sz w:val="16"/>
                <w:szCs w:val="16"/>
                <w:lang w:val="fr-BJ" w:eastAsia="fr-BJ"/>
              </w:rPr>
              <w:t xml:space="preserve">Le nombre </w:t>
            </w:r>
            <w:proofErr w:type="gramStart"/>
            <w:r w:rsidRPr="00D83207">
              <w:rPr>
                <w:rFonts w:ascii="Calibri" w:eastAsia="Times New Roman" w:hAnsi="Calibri" w:cs="Calibri"/>
                <w:color w:val="000000"/>
                <w:sz w:val="16"/>
                <w:szCs w:val="16"/>
                <w:lang w:val="fr-BJ" w:eastAsia="fr-BJ"/>
              </w:rPr>
              <w:t>moyen  d'initiatives</w:t>
            </w:r>
            <w:proofErr w:type="gramEnd"/>
            <w:r w:rsidRPr="00D83207">
              <w:rPr>
                <w:rFonts w:ascii="Calibri" w:eastAsia="Times New Roman" w:hAnsi="Calibri" w:cs="Calibri"/>
                <w:color w:val="000000"/>
                <w:sz w:val="16"/>
                <w:szCs w:val="16"/>
                <w:lang w:val="fr-BJ" w:eastAsia="fr-BJ"/>
              </w:rPr>
              <w:t xml:space="preserve">  n'a pas changé au niveau des femmes conseillères simples  donc toujours à  67% </w:t>
            </w:r>
            <w:r w:rsidRPr="00D83207">
              <w:rPr>
                <w:rFonts w:ascii="Calibri" w:eastAsia="Times New Roman" w:hAnsi="Calibri" w:cs="Calibri"/>
                <w:b/>
                <w:bCs/>
                <w:color w:val="000000"/>
                <w:sz w:val="16"/>
                <w:szCs w:val="16"/>
                <w:lang w:val="fr-BJ" w:eastAsia="fr-BJ"/>
              </w:rPr>
              <w:t>à cause des reformes opérées au niveau de la décentralisation</w:t>
            </w:r>
          </w:p>
          <w:p w14:paraId="6AA71CE1" w14:textId="77777777" w:rsidR="008B2B61" w:rsidRDefault="008B2B61" w:rsidP="00D83207">
            <w:pPr>
              <w:rPr>
                <w:rFonts w:ascii="Calibri" w:eastAsia="Times New Roman" w:hAnsi="Calibri" w:cs="Calibri"/>
                <w:b/>
                <w:bCs/>
                <w:color w:val="000000"/>
                <w:sz w:val="16"/>
                <w:szCs w:val="16"/>
                <w:lang w:val="fr-BJ" w:eastAsia="fr-BJ"/>
              </w:rPr>
            </w:pPr>
          </w:p>
          <w:p w14:paraId="14415AC5" w14:textId="7B7DD4CE" w:rsidR="008B2B61" w:rsidRPr="00D83207" w:rsidRDefault="008B2B61" w:rsidP="00D83207">
            <w:pPr>
              <w:rPr>
                <w:rFonts w:ascii="Calibri" w:eastAsia="Times New Roman" w:hAnsi="Calibri" w:cs="Calibri"/>
                <w:color w:val="000000"/>
                <w:sz w:val="16"/>
                <w:szCs w:val="16"/>
                <w:lang w:val="fr-BJ" w:eastAsia="fr-BJ"/>
              </w:rPr>
            </w:pPr>
            <w:r>
              <w:rPr>
                <w:rFonts w:ascii="Calibri" w:eastAsia="Times New Roman" w:hAnsi="Calibri" w:cs="Calibri"/>
                <w:color w:val="000000"/>
                <w:sz w:val="16"/>
                <w:szCs w:val="16"/>
                <w:lang w:eastAsia="fr-BJ"/>
              </w:rPr>
              <w:t>L’indicateur est resté le même au 31 décembre 2023</w:t>
            </w:r>
          </w:p>
        </w:tc>
      </w:tr>
      <w:tr w:rsidR="00EC580A" w:rsidRPr="00D83207" w14:paraId="6BB9B40B" w14:textId="77777777" w:rsidTr="00BB44D9">
        <w:trPr>
          <w:trHeight w:val="147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0BB0CA4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OS1-IE-1.5</w:t>
            </w:r>
          </w:p>
        </w:tc>
        <w:tc>
          <w:tcPr>
            <w:tcW w:w="2188" w:type="dxa"/>
            <w:tcBorders>
              <w:top w:val="nil"/>
              <w:left w:val="nil"/>
              <w:bottom w:val="single" w:sz="4" w:space="0" w:color="auto"/>
              <w:right w:val="single" w:sz="4" w:space="0" w:color="auto"/>
            </w:tcBorders>
            <w:shd w:val="clear" w:color="auto" w:fill="auto"/>
            <w:vAlign w:val="center"/>
            <w:hideMark/>
          </w:tcPr>
          <w:p w14:paraId="184BED0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des initiatives de redevabilité et d’interactions avec les citoyens prises par les femmes présidentes de la commission pour renforcer leur leadership et leur visibilité</w:t>
            </w:r>
          </w:p>
        </w:tc>
        <w:tc>
          <w:tcPr>
            <w:tcW w:w="1019" w:type="dxa"/>
            <w:tcBorders>
              <w:top w:val="nil"/>
              <w:left w:val="nil"/>
              <w:bottom w:val="single" w:sz="4" w:space="0" w:color="auto"/>
              <w:right w:val="single" w:sz="4" w:space="0" w:color="auto"/>
            </w:tcBorders>
            <w:shd w:val="clear" w:color="auto" w:fill="auto"/>
            <w:vAlign w:val="center"/>
            <w:hideMark/>
          </w:tcPr>
          <w:p w14:paraId="33D07E4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9</w:t>
            </w:r>
          </w:p>
        </w:tc>
        <w:tc>
          <w:tcPr>
            <w:tcW w:w="1996" w:type="dxa"/>
            <w:tcBorders>
              <w:top w:val="nil"/>
              <w:left w:val="nil"/>
              <w:bottom w:val="single" w:sz="4" w:space="0" w:color="auto"/>
              <w:right w:val="single" w:sz="4" w:space="0" w:color="auto"/>
            </w:tcBorders>
            <w:shd w:val="clear" w:color="auto" w:fill="auto"/>
            <w:vAlign w:val="center"/>
            <w:hideMark/>
          </w:tcPr>
          <w:p w14:paraId="6089631A"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les </w:t>
            </w:r>
            <w:proofErr w:type="spellStart"/>
            <w:r w:rsidRPr="00D83207">
              <w:rPr>
                <w:rFonts w:ascii="Calibri" w:eastAsia="Times New Roman" w:hAnsi="Calibri" w:cs="Calibri"/>
                <w:color w:val="000000"/>
                <w:sz w:val="16"/>
                <w:szCs w:val="16"/>
                <w:lang w:val="fr-BJ" w:eastAsia="fr-BJ"/>
              </w:rPr>
              <w:t>presidentes</w:t>
            </w:r>
            <w:proofErr w:type="spellEnd"/>
            <w:r w:rsidRPr="00D83207">
              <w:rPr>
                <w:rFonts w:ascii="Calibri" w:eastAsia="Times New Roman" w:hAnsi="Calibri" w:cs="Calibri"/>
                <w:color w:val="000000"/>
                <w:sz w:val="16"/>
                <w:szCs w:val="16"/>
                <w:lang w:val="fr-BJ" w:eastAsia="fr-BJ"/>
              </w:rPr>
              <w:t xml:space="preserve"> de commission ont enregistré le nombre d'initiatives les plus </w:t>
            </w:r>
            <w:proofErr w:type="spellStart"/>
            <w:r w:rsidRPr="00D83207">
              <w:rPr>
                <w:rFonts w:ascii="Calibri" w:eastAsia="Times New Roman" w:hAnsi="Calibri" w:cs="Calibri"/>
                <w:color w:val="000000"/>
                <w:sz w:val="16"/>
                <w:szCs w:val="16"/>
                <w:lang w:val="fr-BJ" w:eastAsia="fr-BJ"/>
              </w:rPr>
              <w:t>elevées</w:t>
            </w:r>
            <w:proofErr w:type="spellEnd"/>
            <w:r w:rsidRPr="00D83207">
              <w:rPr>
                <w:rFonts w:ascii="Calibri" w:eastAsia="Times New Roman" w:hAnsi="Calibri" w:cs="Calibri"/>
                <w:color w:val="000000"/>
                <w:sz w:val="16"/>
                <w:szCs w:val="16"/>
                <w:lang w:val="fr-BJ" w:eastAsia="fr-BJ"/>
              </w:rPr>
              <w:t xml:space="preserve"> et à cause de </w:t>
            </w:r>
            <w:proofErr w:type="gramStart"/>
            <w:r w:rsidRPr="00D83207">
              <w:rPr>
                <w:rFonts w:ascii="Calibri" w:eastAsia="Times New Roman" w:hAnsi="Calibri" w:cs="Calibri"/>
                <w:color w:val="000000"/>
                <w:sz w:val="16"/>
                <w:szCs w:val="16"/>
                <w:lang w:val="fr-BJ" w:eastAsia="fr-BJ"/>
              </w:rPr>
              <w:t>leur  renforcement</w:t>
            </w:r>
            <w:proofErr w:type="gramEnd"/>
            <w:r w:rsidRPr="00D83207">
              <w:rPr>
                <w:rFonts w:ascii="Calibri" w:eastAsia="Times New Roman" w:hAnsi="Calibri" w:cs="Calibri"/>
                <w:color w:val="000000"/>
                <w:sz w:val="16"/>
                <w:szCs w:val="16"/>
                <w:lang w:val="fr-BJ" w:eastAsia="fr-BJ"/>
              </w:rPr>
              <w:t xml:space="preserve">  et du fait qu'elles communiquent plus sur les actions menées par le conseil municipal</w:t>
            </w:r>
          </w:p>
        </w:tc>
        <w:tc>
          <w:tcPr>
            <w:tcW w:w="699" w:type="dxa"/>
            <w:tcBorders>
              <w:top w:val="nil"/>
              <w:left w:val="nil"/>
              <w:bottom w:val="single" w:sz="4" w:space="0" w:color="auto"/>
              <w:right w:val="single" w:sz="4" w:space="0" w:color="auto"/>
            </w:tcBorders>
            <w:shd w:val="clear" w:color="auto" w:fill="auto"/>
            <w:vAlign w:val="center"/>
            <w:hideMark/>
          </w:tcPr>
          <w:p w14:paraId="11ABB93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9</w:t>
            </w:r>
          </w:p>
        </w:tc>
        <w:tc>
          <w:tcPr>
            <w:tcW w:w="614" w:type="dxa"/>
            <w:tcBorders>
              <w:top w:val="nil"/>
              <w:left w:val="nil"/>
              <w:bottom w:val="single" w:sz="4" w:space="0" w:color="auto"/>
              <w:right w:val="single" w:sz="4" w:space="0" w:color="auto"/>
            </w:tcBorders>
            <w:shd w:val="clear" w:color="auto" w:fill="auto"/>
            <w:vAlign w:val="center"/>
            <w:hideMark/>
          </w:tcPr>
          <w:p w14:paraId="03ECFB2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7</w:t>
            </w:r>
          </w:p>
        </w:tc>
        <w:tc>
          <w:tcPr>
            <w:tcW w:w="1147" w:type="dxa"/>
            <w:tcBorders>
              <w:top w:val="nil"/>
              <w:left w:val="nil"/>
              <w:bottom w:val="single" w:sz="4" w:space="0" w:color="auto"/>
              <w:right w:val="single" w:sz="4" w:space="0" w:color="auto"/>
            </w:tcBorders>
            <w:shd w:val="clear" w:color="auto" w:fill="auto"/>
            <w:vAlign w:val="center"/>
            <w:hideMark/>
          </w:tcPr>
          <w:p w14:paraId="356BB2E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7</w:t>
            </w:r>
          </w:p>
        </w:tc>
        <w:tc>
          <w:tcPr>
            <w:tcW w:w="1926" w:type="dxa"/>
            <w:tcBorders>
              <w:top w:val="nil"/>
              <w:left w:val="nil"/>
              <w:bottom w:val="single" w:sz="4" w:space="0" w:color="auto"/>
              <w:right w:val="single" w:sz="4" w:space="0" w:color="auto"/>
            </w:tcBorders>
            <w:shd w:val="clear" w:color="auto" w:fill="auto"/>
            <w:vAlign w:val="center"/>
            <w:hideMark/>
          </w:tcPr>
          <w:p w14:paraId="7FBC0AE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w:t>
            </w:r>
            <w:r w:rsidRPr="00D83207">
              <w:rPr>
                <w:rFonts w:ascii="Calibri" w:eastAsia="Times New Roman" w:hAnsi="Calibri" w:cs="Calibri"/>
                <w:b/>
                <w:bCs/>
                <w:color w:val="000000"/>
                <w:sz w:val="16"/>
                <w:szCs w:val="16"/>
                <w:lang w:val="fr-BJ" w:eastAsia="fr-BJ"/>
              </w:rPr>
              <w:t>jusqu' à fin 2022</w:t>
            </w:r>
            <w:r w:rsidRPr="00D83207">
              <w:rPr>
                <w:rFonts w:ascii="Calibri" w:eastAsia="Times New Roman" w:hAnsi="Calibri" w:cs="Calibri"/>
                <w:color w:val="000000"/>
                <w:sz w:val="16"/>
                <w:szCs w:val="16"/>
                <w:lang w:val="fr-BJ" w:eastAsia="fr-BJ"/>
              </w:rPr>
              <w:t xml:space="preserve">, les </w:t>
            </w:r>
            <w:proofErr w:type="spellStart"/>
            <w:r w:rsidRPr="00D83207">
              <w:rPr>
                <w:rFonts w:ascii="Calibri" w:eastAsia="Times New Roman" w:hAnsi="Calibri" w:cs="Calibri"/>
                <w:color w:val="000000"/>
                <w:sz w:val="16"/>
                <w:szCs w:val="16"/>
                <w:lang w:val="fr-BJ" w:eastAsia="fr-BJ"/>
              </w:rPr>
              <w:t>presidentes</w:t>
            </w:r>
            <w:proofErr w:type="spellEnd"/>
            <w:r w:rsidRPr="00D83207">
              <w:rPr>
                <w:rFonts w:ascii="Calibri" w:eastAsia="Times New Roman" w:hAnsi="Calibri" w:cs="Calibri"/>
                <w:color w:val="000000"/>
                <w:sz w:val="16"/>
                <w:szCs w:val="16"/>
                <w:lang w:val="fr-BJ" w:eastAsia="fr-BJ"/>
              </w:rPr>
              <w:t xml:space="preserve"> de commission ont enregistré le nombre d'initiatives les plus </w:t>
            </w:r>
            <w:proofErr w:type="spellStart"/>
            <w:r w:rsidRPr="00D83207">
              <w:rPr>
                <w:rFonts w:ascii="Calibri" w:eastAsia="Times New Roman" w:hAnsi="Calibri" w:cs="Calibri"/>
                <w:color w:val="000000"/>
                <w:sz w:val="16"/>
                <w:szCs w:val="16"/>
                <w:lang w:val="fr-BJ" w:eastAsia="fr-BJ"/>
              </w:rPr>
              <w:t>elevées</w:t>
            </w:r>
            <w:proofErr w:type="spellEnd"/>
            <w:r w:rsidRPr="00D83207">
              <w:rPr>
                <w:rFonts w:ascii="Calibri" w:eastAsia="Times New Roman" w:hAnsi="Calibri" w:cs="Calibri"/>
                <w:color w:val="000000"/>
                <w:sz w:val="16"/>
                <w:szCs w:val="16"/>
                <w:lang w:val="fr-BJ" w:eastAsia="fr-BJ"/>
              </w:rPr>
              <w:t xml:space="preserve"> et à cause de </w:t>
            </w:r>
            <w:proofErr w:type="gramStart"/>
            <w:r w:rsidRPr="00D83207">
              <w:rPr>
                <w:rFonts w:ascii="Calibri" w:eastAsia="Times New Roman" w:hAnsi="Calibri" w:cs="Calibri"/>
                <w:color w:val="000000"/>
                <w:sz w:val="16"/>
                <w:szCs w:val="16"/>
                <w:lang w:val="fr-BJ" w:eastAsia="fr-BJ"/>
              </w:rPr>
              <w:t>leur  renforcement</w:t>
            </w:r>
            <w:proofErr w:type="gramEnd"/>
            <w:r w:rsidRPr="00D83207">
              <w:rPr>
                <w:rFonts w:ascii="Calibri" w:eastAsia="Times New Roman" w:hAnsi="Calibri" w:cs="Calibri"/>
                <w:color w:val="000000"/>
                <w:sz w:val="16"/>
                <w:szCs w:val="16"/>
                <w:lang w:val="fr-BJ" w:eastAsia="fr-BJ"/>
              </w:rPr>
              <w:t xml:space="preserve"> elles communiquent plus sur les actions menées par le conseil municipal</w:t>
            </w:r>
          </w:p>
        </w:tc>
        <w:tc>
          <w:tcPr>
            <w:tcW w:w="1163" w:type="dxa"/>
            <w:tcBorders>
              <w:top w:val="nil"/>
              <w:left w:val="nil"/>
              <w:bottom w:val="single" w:sz="4" w:space="0" w:color="auto"/>
              <w:right w:val="single" w:sz="4" w:space="0" w:color="auto"/>
            </w:tcBorders>
            <w:shd w:val="clear" w:color="auto" w:fill="auto"/>
            <w:vAlign w:val="center"/>
            <w:hideMark/>
          </w:tcPr>
          <w:p w14:paraId="6BFC4EA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1942" w:type="dxa"/>
            <w:tcBorders>
              <w:top w:val="nil"/>
              <w:left w:val="nil"/>
              <w:bottom w:val="single" w:sz="4" w:space="0" w:color="auto"/>
              <w:right w:val="single" w:sz="4" w:space="0" w:color="auto"/>
            </w:tcBorders>
            <w:shd w:val="clear" w:color="auto" w:fill="auto"/>
            <w:vAlign w:val="center"/>
            <w:hideMark/>
          </w:tcPr>
          <w:p w14:paraId="49638416" w14:textId="262E8951"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d'initiatives, </w:t>
            </w:r>
            <w:r w:rsidRPr="00D83207">
              <w:rPr>
                <w:rFonts w:ascii="Calibri" w:eastAsia="Times New Roman" w:hAnsi="Calibri" w:cs="Calibri"/>
                <w:b/>
                <w:bCs/>
                <w:color w:val="000000"/>
                <w:sz w:val="16"/>
                <w:szCs w:val="16"/>
                <w:lang w:val="fr-BJ" w:eastAsia="fr-BJ"/>
              </w:rPr>
              <w:t xml:space="preserve">jusqu' à </w:t>
            </w:r>
            <w:proofErr w:type="gramStart"/>
            <w:r w:rsidRPr="00D83207">
              <w:rPr>
                <w:rFonts w:ascii="Calibri" w:eastAsia="Times New Roman" w:hAnsi="Calibri" w:cs="Calibri"/>
                <w:b/>
                <w:bCs/>
                <w:color w:val="000000"/>
                <w:sz w:val="16"/>
                <w:szCs w:val="16"/>
                <w:lang w:val="fr-BJ" w:eastAsia="fr-BJ"/>
              </w:rPr>
              <w:t>fin  juin</w:t>
            </w:r>
            <w:proofErr w:type="gramEnd"/>
            <w:r w:rsidRPr="00D83207">
              <w:rPr>
                <w:rFonts w:ascii="Calibri" w:eastAsia="Times New Roman" w:hAnsi="Calibri" w:cs="Calibri"/>
                <w:b/>
                <w:bCs/>
                <w:color w:val="000000"/>
                <w:sz w:val="16"/>
                <w:szCs w:val="16"/>
                <w:lang w:val="fr-BJ" w:eastAsia="fr-BJ"/>
              </w:rPr>
              <w:t xml:space="preserve"> 2023</w:t>
            </w:r>
            <w:r w:rsidRPr="00D83207">
              <w:rPr>
                <w:rFonts w:ascii="Calibri" w:eastAsia="Times New Roman" w:hAnsi="Calibri" w:cs="Calibri"/>
                <w:color w:val="000000"/>
                <w:sz w:val="16"/>
                <w:szCs w:val="16"/>
                <w:lang w:val="fr-BJ" w:eastAsia="fr-BJ"/>
              </w:rPr>
              <w:t xml:space="preserve">, les </w:t>
            </w:r>
            <w:r w:rsidR="008B2B6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enregistré le nombre d'initiatives les plus </w:t>
            </w:r>
            <w:r w:rsidR="008B2B61" w:rsidRPr="00D83207">
              <w:rPr>
                <w:rFonts w:ascii="Calibri" w:eastAsia="Times New Roman" w:hAnsi="Calibri" w:cs="Calibri"/>
                <w:color w:val="000000"/>
                <w:sz w:val="16"/>
                <w:szCs w:val="16"/>
                <w:lang w:val="fr-BJ" w:eastAsia="fr-BJ"/>
              </w:rPr>
              <w:t>élevées</w:t>
            </w:r>
            <w:r w:rsidRPr="00D83207">
              <w:rPr>
                <w:rFonts w:ascii="Calibri" w:eastAsia="Times New Roman" w:hAnsi="Calibri" w:cs="Calibri"/>
                <w:color w:val="000000"/>
                <w:sz w:val="16"/>
                <w:szCs w:val="16"/>
                <w:lang w:val="fr-BJ" w:eastAsia="fr-BJ"/>
              </w:rPr>
              <w:t xml:space="preserve"> et à cause de leur  renforcement elles communiquent plus sur les actions menées par le conseil municipal</w:t>
            </w:r>
          </w:p>
        </w:tc>
        <w:tc>
          <w:tcPr>
            <w:tcW w:w="2194" w:type="dxa"/>
            <w:tcBorders>
              <w:top w:val="nil"/>
              <w:left w:val="nil"/>
              <w:bottom w:val="single" w:sz="4" w:space="0" w:color="auto"/>
              <w:right w:val="single" w:sz="4" w:space="0" w:color="auto"/>
            </w:tcBorders>
            <w:shd w:val="clear" w:color="auto" w:fill="auto"/>
            <w:vAlign w:val="center"/>
            <w:hideMark/>
          </w:tcPr>
          <w:p w14:paraId="09CF2B3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Le nombre </w:t>
            </w:r>
            <w:proofErr w:type="gramStart"/>
            <w:r w:rsidRPr="00D83207">
              <w:rPr>
                <w:rFonts w:ascii="Calibri" w:eastAsia="Times New Roman" w:hAnsi="Calibri" w:cs="Calibri"/>
                <w:color w:val="000000"/>
                <w:sz w:val="16"/>
                <w:szCs w:val="16"/>
                <w:lang w:val="fr-BJ" w:eastAsia="fr-BJ"/>
              </w:rPr>
              <w:t>moyen  d'initiatives</w:t>
            </w:r>
            <w:proofErr w:type="gramEnd"/>
            <w:r w:rsidRPr="00D83207">
              <w:rPr>
                <w:rFonts w:ascii="Calibri" w:eastAsia="Times New Roman" w:hAnsi="Calibri" w:cs="Calibri"/>
                <w:color w:val="000000"/>
                <w:sz w:val="16"/>
                <w:szCs w:val="16"/>
                <w:lang w:val="fr-BJ" w:eastAsia="fr-BJ"/>
              </w:rPr>
              <w:t xml:space="preserve">  prises  par les femmes présidentes de la commission n'a pas varié donc toujours à  100 % </w:t>
            </w:r>
            <w:r w:rsidRPr="00D83207">
              <w:rPr>
                <w:rFonts w:ascii="Calibri" w:eastAsia="Times New Roman" w:hAnsi="Calibri" w:cs="Calibri"/>
                <w:b/>
                <w:bCs/>
                <w:color w:val="000000"/>
                <w:sz w:val="16"/>
                <w:szCs w:val="16"/>
                <w:lang w:val="fr-BJ" w:eastAsia="fr-BJ"/>
              </w:rPr>
              <w:t>à cause des reformes opérées au niveau de la décentralisation</w:t>
            </w:r>
          </w:p>
        </w:tc>
      </w:tr>
      <w:tr w:rsidR="00EC580A" w:rsidRPr="00D83207" w14:paraId="6ECEDBCA" w14:textId="77777777" w:rsidTr="00BB44D9">
        <w:trPr>
          <w:trHeight w:val="159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4E3D0CB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OS1-IE-2.1</w:t>
            </w:r>
          </w:p>
        </w:tc>
        <w:tc>
          <w:tcPr>
            <w:tcW w:w="2188" w:type="dxa"/>
            <w:tcBorders>
              <w:top w:val="nil"/>
              <w:left w:val="nil"/>
              <w:bottom w:val="single" w:sz="4" w:space="0" w:color="auto"/>
              <w:right w:val="single" w:sz="4" w:space="0" w:color="auto"/>
            </w:tcBorders>
            <w:shd w:val="clear" w:color="auto" w:fill="auto"/>
            <w:vAlign w:val="center"/>
            <w:hideMark/>
          </w:tcPr>
          <w:p w14:paraId="171ED3E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maire a tenu des émissions radio/télévision en direction des mandants</w:t>
            </w:r>
          </w:p>
        </w:tc>
        <w:tc>
          <w:tcPr>
            <w:tcW w:w="1019" w:type="dxa"/>
            <w:tcBorders>
              <w:top w:val="nil"/>
              <w:left w:val="nil"/>
              <w:bottom w:val="single" w:sz="4" w:space="0" w:color="auto"/>
              <w:right w:val="single" w:sz="4" w:space="0" w:color="auto"/>
            </w:tcBorders>
            <w:shd w:val="clear" w:color="auto" w:fill="auto"/>
            <w:vAlign w:val="center"/>
            <w:hideMark/>
          </w:tcPr>
          <w:p w14:paraId="14B3261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p>
        </w:tc>
        <w:tc>
          <w:tcPr>
            <w:tcW w:w="1996" w:type="dxa"/>
            <w:tcBorders>
              <w:top w:val="nil"/>
              <w:left w:val="nil"/>
              <w:bottom w:val="single" w:sz="4" w:space="0" w:color="auto"/>
              <w:right w:val="single" w:sz="4" w:space="0" w:color="auto"/>
            </w:tcBorders>
            <w:shd w:val="clear" w:color="auto" w:fill="auto"/>
            <w:vAlign w:val="center"/>
            <w:hideMark/>
          </w:tcPr>
          <w:p w14:paraId="37C85762" w14:textId="349885B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tenu 3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au moins en </w:t>
            </w:r>
            <w:r w:rsidR="008B2B6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1BCD121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614" w:type="dxa"/>
            <w:tcBorders>
              <w:top w:val="nil"/>
              <w:left w:val="nil"/>
              <w:bottom w:val="single" w:sz="4" w:space="0" w:color="auto"/>
              <w:right w:val="single" w:sz="4" w:space="0" w:color="auto"/>
            </w:tcBorders>
            <w:shd w:val="clear" w:color="auto" w:fill="auto"/>
            <w:vAlign w:val="center"/>
            <w:hideMark/>
          </w:tcPr>
          <w:p w14:paraId="253B946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w:t>
            </w:r>
          </w:p>
        </w:tc>
        <w:tc>
          <w:tcPr>
            <w:tcW w:w="1147" w:type="dxa"/>
            <w:tcBorders>
              <w:top w:val="nil"/>
              <w:left w:val="nil"/>
              <w:bottom w:val="single" w:sz="4" w:space="0" w:color="auto"/>
              <w:right w:val="single" w:sz="4" w:space="0" w:color="auto"/>
            </w:tcBorders>
            <w:shd w:val="clear" w:color="auto" w:fill="auto"/>
            <w:vAlign w:val="center"/>
            <w:hideMark/>
          </w:tcPr>
          <w:p w14:paraId="79B93F6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w:t>
            </w:r>
          </w:p>
        </w:tc>
        <w:tc>
          <w:tcPr>
            <w:tcW w:w="1926" w:type="dxa"/>
            <w:tcBorders>
              <w:top w:val="nil"/>
              <w:left w:val="nil"/>
              <w:bottom w:val="single" w:sz="4" w:space="0" w:color="auto"/>
              <w:right w:val="single" w:sz="4" w:space="0" w:color="auto"/>
            </w:tcBorders>
            <w:shd w:val="clear" w:color="auto" w:fill="auto"/>
            <w:vAlign w:val="center"/>
            <w:hideMark/>
          </w:tcPr>
          <w:p w14:paraId="52C17821" w14:textId="6A39985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w:t>
            </w:r>
            <w:r w:rsidR="008B2B61" w:rsidRPr="00D83207">
              <w:rPr>
                <w:rFonts w:ascii="Calibri" w:eastAsia="Times New Roman" w:hAnsi="Calibri" w:cs="Calibri"/>
                <w:color w:val="000000"/>
                <w:sz w:val="16"/>
                <w:szCs w:val="16"/>
                <w:lang w:val="fr-BJ" w:eastAsia="fr-BJ"/>
              </w:rPr>
              <w:t>mandants, les</w:t>
            </w:r>
            <w:r w:rsidRPr="00D83207">
              <w:rPr>
                <w:rFonts w:ascii="Calibri" w:eastAsia="Times New Roman" w:hAnsi="Calibri" w:cs="Calibri"/>
                <w:color w:val="000000"/>
                <w:sz w:val="16"/>
                <w:szCs w:val="16"/>
                <w:lang w:val="fr-BJ" w:eastAsia="fr-BJ"/>
              </w:rPr>
              <w:t xml:space="preserve">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tenu au moins 4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radio  jusqu' à</w:t>
            </w:r>
            <w:r w:rsidRPr="00D83207">
              <w:rPr>
                <w:rFonts w:ascii="Calibri" w:eastAsia="Times New Roman" w:hAnsi="Calibri" w:cs="Calibri"/>
                <w:b/>
                <w:bCs/>
                <w:color w:val="000000"/>
                <w:sz w:val="16"/>
                <w:szCs w:val="16"/>
                <w:lang w:val="fr-BJ" w:eastAsia="fr-BJ"/>
              </w:rPr>
              <w:t xml:space="preserve">  fin 2022</w:t>
            </w:r>
          </w:p>
        </w:tc>
        <w:tc>
          <w:tcPr>
            <w:tcW w:w="1163" w:type="dxa"/>
            <w:tcBorders>
              <w:top w:val="nil"/>
              <w:left w:val="nil"/>
              <w:bottom w:val="single" w:sz="4" w:space="0" w:color="auto"/>
              <w:right w:val="single" w:sz="4" w:space="0" w:color="auto"/>
            </w:tcBorders>
            <w:shd w:val="clear" w:color="auto" w:fill="auto"/>
            <w:vAlign w:val="center"/>
            <w:hideMark/>
          </w:tcPr>
          <w:p w14:paraId="632A689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w:t>
            </w:r>
          </w:p>
        </w:tc>
        <w:tc>
          <w:tcPr>
            <w:tcW w:w="1942" w:type="dxa"/>
            <w:tcBorders>
              <w:top w:val="nil"/>
              <w:left w:val="nil"/>
              <w:bottom w:val="single" w:sz="4" w:space="0" w:color="auto"/>
              <w:right w:val="single" w:sz="4" w:space="0" w:color="auto"/>
            </w:tcBorders>
            <w:shd w:val="clear" w:color="auto" w:fill="auto"/>
            <w:vAlign w:val="center"/>
            <w:hideMark/>
          </w:tcPr>
          <w:p w14:paraId="6CFC856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w:t>
            </w:r>
            <w:proofErr w:type="gramStart"/>
            <w:r w:rsidRPr="00D83207">
              <w:rPr>
                <w:rFonts w:ascii="Calibri" w:eastAsia="Times New Roman" w:hAnsi="Calibri" w:cs="Calibri"/>
                <w:color w:val="000000"/>
                <w:sz w:val="16"/>
                <w:szCs w:val="16"/>
                <w:lang w:val="fr-BJ" w:eastAsia="fr-BJ"/>
              </w:rPr>
              <w:t>mandants,  les</w:t>
            </w:r>
            <w:proofErr w:type="gramEnd"/>
            <w:r w:rsidRPr="00D83207">
              <w:rPr>
                <w:rFonts w:ascii="Calibri" w:eastAsia="Times New Roman" w:hAnsi="Calibri" w:cs="Calibri"/>
                <w:color w:val="000000"/>
                <w:sz w:val="16"/>
                <w:szCs w:val="16"/>
                <w:lang w:val="fr-BJ" w:eastAsia="fr-BJ"/>
              </w:rPr>
              <w:t xml:space="preserve"> maires femmes  ont tenu au moins 4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radio  jusqu' à</w:t>
            </w:r>
            <w:r w:rsidRPr="00D83207">
              <w:rPr>
                <w:rFonts w:ascii="Calibri" w:eastAsia="Times New Roman" w:hAnsi="Calibri" w:cs="Calibri"/>
                <w:b/>
                <w:bCs/>
                <w:color w:val="000000"/>
                <w:sz w:val="16"/>
                <w:szCs w:val="16"/>
                <w:lang w:val="fr-BJ" w:eastAsia="fr-BJ"/>
              </w:rPr>
              <w:t xml:space="preserve">  fin juin  2023</w:t>
            </w:r>
          </w:p>
        </w:tc>
        <w:tc>
          <w:tcPr>
            <w:tcW w:w="2194" w:type="dxa"/>
            <w:tcBorders>
              <w:top w:val="nil"/>
              <w:left w:val="nil"/>
              <w:bottom w:val="single" w:sz="4" w:space="0" w:color="auto"/>
              <w:right w:val="single" w:sz="4" w:space="0" w:color="auto"/>
            </w:tcBorders>
            <w:shd w:val="clear" w:color="auto" w:fill="auto"/>
            <w:vAlign w:val="center"/>
            <w:hideMark/>
          </w:tcPr>
          <w:p w14:paraId="2E96EB55" w14:textId="0FCCECB3" w:rsidR="008B2B61" w:rsidRPr="002B0D9D"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w:t>
            </w:r>
            <w:proofErr w:type="gramStart"/>
            <w:r w:rsidRPr="00D83207">
              <w:rPr>
                <w:rFonts w:ascii="Calibri" w:eastAsia="Times New Roman" w:hAnsi="Calibri" w:cs="Calibri"/>
                <w:color w:val="000000"/>
                <w:sz w:val="16"/>
                <w:szCs w:val="16"/>
                <w:lang w:val="fr-BJ" w:eastAsia="fr-BJ"/>
              </w:rPr>
              <w:t>mandants,  les</w:t>
            </w:r>
            <w:proofErr w:type="gramEnd"/>
            <w:r w:rsidRPr="00D83207">
              <w:rPr>
                <w:rFonts w:ascii="Calibri" w:eastAsia="Times New Roman" w:hAnsi="Calibri" w:cs="Calibri"/>
                <w:color w:val="000000"/>
                <w:sz w:val="16"/>
                <w:szCs w:val="16"/>
                <w:lang w:val="fr-BJ" w:eastAsia="fr-BJ"/>
              </w:rPr>
              <w:t xml:space="preserve"> maires femmes  ont tenu au moins 4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radio/télévision   jusqu' à</w:t>
            </w:r>
            <w:r w:rsidRPr="00D83207">
              <w:rPr>
                <w:rFonts w:ascii="Calibri" w:eastAsia="Times New Roman" w:hAnsi="Calibri" w:cs="Calibri"/>
                <w:b/>
                <w:bCs/>
                <w:color w:val="000000"/>
                <w:sz w:val="16"/>
                <w:szCs w:val="16"/>
                <w:lang w:val="fr-BJ" w:eastAsia="fr-BJ"/>
              </w:rPr>
              <w:t xml:space="preserve">  fin  </w:t>
            </w:r>
            <w:r w:rsidR="008B2B61">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2023 donc pas de variation à cause des reformes opérées au niveau de la décentralisation</w:t>
            </w:r>
          </w:p>
        </w:tc>
      </w:tr>
      <w:tr w:rsidR="00EC580A" w:rsidRPr="00D83207" w14:paraId="2DFE5F5A" w14:textId="77777777" w:rsidTr="00BB44D9">
        <w:trPr>
          <w:trHeight w:val="1704"/>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10D2D24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OS1-IE-2.2</w:t>
            </w:r>
          </w:p>
        </w:tc>
        <w:tc>
          <w:tcPr>
            <w:tcW w:w="2188" w:type="dxa"/>
            <w:tcBorders>
              <w:top w:val="nil"/>
              <w:left w:val="nil"/>
              <w:bottom w:val="single" w:sz="4" w:space="0" w:color="auto"/>
              <w:right w:val="single" w:sz="4" w:space="0" w:color="auto"/>
            </w:tcBorders>
            <w:shd w:val="clear" w:color="auto" w:fill="auto"/>
            <w:vAlign w:val="center"/>
            <w:hideMark/>
          </w:tcPr>
          <w:p w14:paraId="02D9342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adjointe au maire a tenu des émissions radio/télévision en direction des mandants</w:t>
            </w:r>
          </w:p>
        </w:tc>
        <w:tc>
          <w:tcPr>
            <w:tcW w:w="1019" w:type="dxa"/>
            <w:tcBorders>
              <w:top w:val="nil"/>
              <w:left w:val="nil"/>
              <w:bottom w:val="single" w:sz="4" w:space="0" w:color="auto"/>
              <w:right w:val="single" w:sz="4" w:space="0" w:color="auto"/>
            </w:tcBorders>
            <w:shd w:val="clear" w:color="auto" w:fill="auto"/>
            <w:vAlign w:val="center"/>
            <w:hideMark/>
          </w:tcPr>
          <w:p w14:paraId="61B3620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1996" w:type="dxa"/>
            <w:tcBorders>
              <w:top w:val="nil"/>
              <w:left w:val="nil"/>
              <w:bottom w:val="single" w:sz="4" w:space="0" w:color="auto"/>
              <w:right w:val="single" w:sz="4" w:space="0" w:color="auto"/>
            </w:tcBorders>
            <w:shd w:val="clear" w:color="auto" w:fill="auto"/>
            <w:vAlign w:val="center"/>
            <w:hideMark/>
          </w:tcPr>
          <w:p w14:paraId="39C4DC3F" w14:textId="5F0A63B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En termes d'émissions avec les mandants, les adjointes femmes au</w:t>
            </w:r>
            <w:r w:rsidR="008B2B61">
              <w:rPr>
                <w:rFonts w:ascii="Calibri" w:eastAsia="Times New Roman" w:hAnsi="Calibri" w:cs="Calibri"/>
                <w:color w:val="000000"/>
                <w:sz w:val="16"/>
                <w:szCs w:val="16"/>
                <w:lang w:eastAsia="fr-BJ"/>
              </w:rPr>
              <w:t>x</w:t>
            </w:r>
            <w:r w:rsidRPr="00D83207">
              <w:rPr>
                <w:rFonts w:ascii="Calibri" w:eastAsia="Times New Roman" w:hAnsi="Calibri" w:cs="Calibri"/>
                <w:color w:val="000000"/>
                <w:sz w:val="16"/>
                <w:szCs w:val="16"/>
                <w:lang w:val="fr-BJ" w:eastAsia="fr-BJ"/>
              </w:rPr>
              <w:t xml:space="preserve"> </w:t>
            </w:r>
            <w:proofErr w:type="gramStart"/>
            <w:r w:rsidRPr="00D83207">
              <w:rPr>
                <w:rFonts w:ascii="Calibri" w:eastAsia="Times New Roman" w:hAnsi="Calibri" w:cs="Calibri"/>
                <w:color w:val="000000"/>
                <w:sz w:val="16"/>
                <w:szCs w:val="16"/>
                <w:lang w:val="fr-BJ" w:eastAsia="fr-BJ"/>
              </w:rPr>
              <w:t>maire</w:t>
            </w:r>
            <w:r w:rsidR="008B2B61">
              <w:rPr>
                <w:rFonts w:ascii="Calibri" w:eastAsia="Times New Roman" w:hAnsi="Calibri" w:cs="Calibri"/>
                <w:color w:val="000000"/>
                <w:sz w:val="16"/>
                <w:szCs w:val="16"/>
                <w:lang w:eastAsia="fr-BJ"/>
              </w:rPr>
              <w:t>s</w:t>
            </w:r>
            <w:r w:rsidRPr="00D83207">
              <w:rPr>
                <w:rFonts w:ascii="Calibri" w:eastAsia="Times New Roman" w:hAnsi="Calibri" w:cs="Calibri"/>
                <w:color w:val="000000"/>
                <w:sz w:val="16"/>
                <w:szCs w:val="16"/>
                <w:lang w:val="fr-BJ" w:eastAsia="fr-BJ"/>
              </w:rPr>
              <w:t xml:space="preserve">  ont</w:t>
            </w:r>
            <w:proofErr w:type="gramEnd"/>
            <w:r w:rsidRPr="00D83207">
              <w:rPr>
                <w:rFonts w:ascii="Calibri" w:eastAsia="Times New Roman" w:hAnsi="Calibri" w:cs="Calibri"/>
                <w:color w:val="000000"/>
                <w:sz w:val="16"/>
                <w:szCs w:val="16"/>
                <w:lang w:val="fr-BJ" w:eastAsia="fr-BJ"/>
              </w:rPr>
              <w:t xml:space="preserve"> tenu  3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au moins en </w:t>
            </w:r>
            <w:proofErr w:type="spellStart"/>
            <w:r w:rsidRPr="00D83207">
              <w:rPr>
                <w:rFonts w:ascii="Calibri" w:eastAsia="Times New Roman" w:hAnsi="Calibri" w:cs="Calibri"/>
                <w:color w:val="000000"/>
                <w:sz w:val="16"/>
                <w:szCs w:val="16"/>
                <w:lang w:val="fr-BJ" w:eastAsia="fr-BJ"/>
              </w:rPr>
              <w:t>debut</w:t>
            </w:r>
            <w:proofErr w:type="spellEnd"/>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504239B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614" w:type="dxa"/>
            <w:tcBorders>
              <w:top w:val="nil"/>
              <w:left w:val="nil"/>
              <w:bottom w:val="single" w:sz="4" w:space="0" w:color="auto"/>
              <w:right w:val="single" w:sz="4" w:space="0" w:color="auto"/>
            </w:tcBorders>
            <w:shd w:val="clear" w:color="auto" w:fill="auto"/>
            <w:vAlign w:val="center"/>
            <w:hideMark/>
          </w:tcPr>
          <w:p w14:paraId="17AD4A1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w:t>
            </w:r>
          </w:p>
        </w:tc>
        <w:tc>
          <w:tcPr>
            <w:tcW w:w="1147" w:type="dxa"/>
            <w:tcBorders>
              <w:top w:val="nil"/>
              <w:left w:val="nil"/>
              <w:bottom w:val="single" w:sz="4" w:space="0" w:color="auto"/>
              <w:right w:val="single" w:sz="4" w:space="0" w:color="auto"/>
            </w:tcBorders>
            <w:shd w:val="clear" w:color="auto" w:fill="auto"/>
            <w:vAlign w:val="center"/>
            <w:hideMark/>
          </w:tcPr>
          <w:p w14:paraId="6DFF628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w:t>
            </w:r>
          </w:p>
        </w:tc>
        <w:tc>
          <w:tcPr>
            <w:tcW w:w="1926" w:type="dxa"/>
            <w:tcBorders>
              <w:top w:val="nil"/>
              <w:left w:val="nil"/>
              <w:bottom w:val="single" w:sz="4" w:space="0" w:color="auto"/>
              <w:right w:val="single" w:sz="4" w:space="0" w:color="auto"/>
            </w:tcBorders>
            <w:shd w:val="clear" w:color="auto" w:fill="auto"/>
            <w:vAlign w:val="center"/>
            <w:hideMark/>
          </w:tcPr>
          <w:p w14:paraId="7974255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adjointes femmes au </w:t>
            </w:r>
            <w:proofErr w:type="gramStart"/>
            <w:r w:rsidRPr="00D83207">
              <w:rPr>
                <w:rFonts w:ascii="Calibri" w:eastAsia="Times New Roman" w:hAnsi="Calibri" w:cs="Calibri"/>
                <w:color w:val="000000"/>
                <w:sz w:val="16"/>
                <w:szCs w:val="16"/>
                <w:lang w:val="fr-BJ" w:eastAsia="fr-BJ"/>
              </w:rPr>
              <w:t>maire  ont</w:t>
            </w:r>
            <w:proofErr w:type="gramEnd"/>
            <w:r w:rsidRPr="00D83207">
              <w:rPr>
                <w:rFonts w:ascii="Calibri" w:eastAsia="Times New Roman" w:hAnsi="Calibri" w:cs="Calibri"/>
                <w:color w:val="000000"/>
                <w:sz w:val="16"/>
                <w:szCs w:val="16"/>
                <w:lang w:val="fr-BJ" w:eastAsia="fr-BJ"/>
              </w:rPr>
              <w:t xml:space="preserve"> tenu au moins 4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2022</w:t>
            </w:r>
          </w:p>
        </w:tc>
        <w:tc>
          <w:tcPr>
            <w:tcW w:w="1163" w:type="dxa"/>
            <w:tcBorders>
              <w:top w:val="nil"/>
              <w:left w:val="nil"/>
              <w:bottom w:val="single" w:sz="4" w:space="0" w:color="auto"/>
              <w:right w:val="single" w:sz="4" w:space="0" w:color="auto"/>
            </w:tcBorders>
            <w:shd w:val="clear" w:color="auto" w:fill="auto"/>
            <w:vAlign w:val="center"/>
            <w:hideMark/>
          </w:tcPr>
          <w:p w14:paraId="77C9794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w:t>
            </w:r>
          </w:p>
        </w:tc>
        <w:tc>
          <w:tcPr>
            <w:tcW w:w="1942" w:type="dxa"/>
            <w:tcBorders>
              <w:top w:val="nil"/>
              <w:left w:val="nil"/>
              <w:bottom w:val="single" w:sz="4" w:space="0" w:color="auto"/>
              <w:right w:val="single" w:sz="4" w:space="0" w:color="auto"/>
            </w:tcBorders>
            <w:shd w:val="clear" w:color="auto" w:fill="auto"/>
            <w:vAlign w:val="center"/>
            <w:hideMark/>
          </w:tcPr>
          <w:p w14:paraId="073FAB89" w14:textId="43A135C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En termes d'émissions avec les mandants, les adjointes femmes au</w:t>
            </w:r>
            <w:r w:rsidR="008B2B61">
              <w:rPr>
                <w:rFonts w:ascii="Calibri" w:eastAsia="Times New Roman" w:hAnsi="Calibri" w:cs="Calibri"/>
                <w:color w:val="000000"/>
                <w:sz w:val="16"/>
                <w:szCs w:val="16"/>
                <w:lang w:eastAsia="fr-BJ"/>
              </w:rPr>
              <w:t>x</w:t>
            </w:r>
            <w:r w:rsidRPr="00D83207">
              <w:rPr>
                <w:rFonts w:ascii="Calibri" w:eastAsia="Times New Roman" w:hAnsi="Calibri" w:cs="Calibri"/>
                <w:color w:val="000000"/>
                <w:sz w:val="16"/>
                <w:szCs w:val="16"/>
                <w:lang w:val="fr-BJ" w:eastAsia="fr-BJ"/>
              </w:rPr>
              <w:t xml:space="preserve"> </w:t>
            </w:r>
            <w:proofErr w:type="gramStart"/>
            <w:r w:rsidRPr="00D83207">
              <w:rPr>
                <w:rFonts w:ascii="Calibri" w:eastAsia="Times New Roman" w:hAnsi="Calibri" w:cs="Calibri"/>
                <w:color w:val="000000"/>
                <w:sz w:val="16"/>
                <w:szCs w:val="16"/>
                <w:lang w:val="fr-BJ" w:eastAsia="fr-BJ"/>
              </w:rPr>
              <w:t>maire</w:t>
            </w:r>
            <w:r w:rsidR="008B2B61">
              <w:rPr>
                <w:rFonts w:ascii="Calibri" w:eastAsia="Times New Roman" w:hAnsi="Calibri" w:cs="Calibri"/>
                <w:color w:val="000000"/>
                <w:sz w:val="16"/>
                <w:szCs w:val="16"/>
                <w:lang w:eastAsia="fr-BJ"/>
              </w:rPr>
              <w:t>s</w:t>
            </w:r>
            <w:r w:rsidRPr="00D83207">
              <w:rPr>
                <w:rFonts w:ascii="Calibri" w:eastAsia="Times New Roman" w:hAnsi="Calibri" w:cs="Calibri"/>
                <w:color w:val="000000"/>
                <w:sz w:val="16"/>
                <w:szCs w:val="16"/>
                <w:lang w:val="fr-BJ" w:eastAsia="fr-BJ"/>
              </w:rPr>
              <w:t xml:space="preserve">  ont</w:t>
            </w:r>
            <w:proofErr w:type="gramEnd"/>
            <w:r w:rsidRPr="00D83207">
              <w:rPr>
                <w:rFonts w:ascii="Calibri" w:eastAsia="Times New Roman" w:hAnsi="Calibri" w:cs="Calibri"/>
                <w:color w:val="000000"/>
                <w:sz w:val="16"/>
                <w:szCs w:val="16"/>
                <w:lang w:val="fr-BJ" w:eastAsia="fr-BJ"/>
              </w:rPr>
              <w:t xml:space="preserve"> tenu au moins 4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juin 2023</w:t>
            </w:r>
          </w:p>
        </w:tc>
        <w:tc>
          <w:tcPr>
            <w:tcW w:w="2194" w:type="dxa"/>
            <w:tcBorders>
              <w:top w:val="nil"/>
              <w:left w:val="nil"/>
              <w:bottom w:val="single" w:sz="4" w:space="0" w:color="auto"/>
              <w:right w:val="single" w:sz="4" w:space="0" w:color="auto"/>
            </w:tcBorders>
            <w:shd w:val="clear" w:color="auto" w:fill="auto"/>
            <w:vAlign w:val="center"/>
            <w:hideMark/>
          </w:tcPr>
          <w:p w14:paraId="632A4E2A" w14:textId="6607AFBF" w:rsid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adjointes femmes au </w:t>
            </w:r>
            <w:proofErr w:type="gramStart"/>
            <w:r w:rsidRPr="00D83207">
              <w:rPr>
                <w:rFonts w:ascii="Calibri" w:eastAsia="Times New Roman" w:hAnsi="Calibri" w:cs="Calibri"/>
                <w:color w:val="000000"/>
                <w:sz w:val="16"/>
                <w:szCs w:val="16"/>
                <w:lang w:val="fr-BJ" w:eastAsia="fr-BJ"/>
              </w:rPr>
              <w:t>maire  ont</w:t>
            </w:r>
            <w:proofErr w:type="gramEnd"/>
            <w:r w:rsidRPr="00D83207">
              <w:rPr>
                <w:rFonts w:ascii="Calibri" w:eastAsia="Times New Roman" w:hAnsi="Calibri" w:cs="Calibri"/>
                <w:color w:val="000000"/>
                <w:sz w:val="16"/>
                <w:szCs w:val="16"/>
                <w:lang w:val="fr-BJ" w:eastAsia="fr-BJ"/>
              </w:rPr>
              <w:t xml:space="preserve"> tenu au moins 4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 xml:space="preserve">fin </w:t>
            </w:r>
            <w:r w:rsidR="008B2B61">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2023 donc pas de variation à cause des reformes opérées au niveau de la décentralisation</w:t>
            </w:r>
          </w:p>
          <w:p w14:paraId="4E1C6C68" w14:textId="77777777" w:rsidR="008B2B61" w:rsidRDefault="008B2B61" w:rsidP="00D83207">
            <w:pPr>
              <w:rPr>
                <w:rFonts w:ascii="Calibri" w:eastAsia="Times New Roman" w:hAnsi="Calibri" w:cs="Calibri"/>
                <w:b/>
                <w:bCs/>
                <w:color w:val="000000"/>
                <w:sz w:val="16"/>
                <w:szCs w:val="16"/>
                <w:lang w:val="fr-BJ" w:eastAsia="fr-BJ"/>
              </w:rPr>
            </w:pPr>
          </w:p>
          <w:p w14:paraId="30A46689" w14:textId="3A55456A" w:rsidR="008B2B61" w:rsidRPr="00D83207" w:rsidRDefault="008B2B61" w:rsidP="00D83207">
            <w:pPr>
              <w:rPr>
                <w:rFonts w:ascii="Calibri" w:eastAsia="Times New Roman" w:hAnsi="Calibri" w:cs="Calibri"/>
                <w:color w:val="000000"/>
                <w:sz w:val="16"/>
                <w:szCs w:val="16"/>
                <w:lang w:val="fr-BJ" w:eastAsia="fr-BJ"/>
              </w:rPr>
            </w:pPr>
          </w:p>
        </w:tc>
      </w:tr>
      <w:tr w:rsidR="00EC580A" w:rsidRPr="00D83207" w14:paraId="0F4416FF" w14:textId="77777777" w:rsidTr="00BB44D9">
        <w:trPr>
          <w:trHeight w:val="1740"/>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129CC16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OS1-IE-2.3</w:t>
            </w:r>
          </w:p>
        </w:tc>
        <w:tc>
          <w:tcPr>
            <w:tcW w:w="2188" w:type="dxa"/>
            <w:tcBorders>
              <w:top w:val="nil"/>
              <w:left w:val="nil"/>
              <w:bottom w:val="single" w:sz="4" w:space="0" w:color="auto"/>
              <w:right w:val="single" w:sz="4" w:space="0" w:color="auto"/>
            </w:tcBorders>
            <w:shd w:val="clear" w:color="auto" w:fill="auto"/>
            <w:vAlign w:val="center"/>
            <w:hideMark/>
          </w:tcPr>
          <w:p w14:paraId="22B4981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cheffe d'arrondissement a tenu des émissions radio/télévision en direction des mandants</w:t>
            </w:r>
          </w:p>
        </w:tc>
        <w:tc>
          <w:tcPr>
            <w:tcW w:w="1019" w:type="dxa"/>
            <w:tcBorders>
              <w:top w:val="nil"/>
              <w:left w:val="nil"/>
              <w:bottom w:val="single" w:sz="4" w:space="0" w:color="auto"/>
              <w:right w:val="single" w:sz="4" w:space="0" w:color="auto"/>
            </w:tcBorders>
            <w:shd w:val="clear" w:color="auto" w:fill="auto"/>
            <w:vAlign w:val="center"/>
            <w:hideMark/>
          </w:tcPr>
          <w:p w14:paraId="053B4DA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p>
        </w:tc>
        <w:tc>
          <w:tcPr>
            <w:tcW w:w="1996" w:type="dxa"/>
            <w:tcBorders>
              <w:top w:val="nil"/>
              <w:left w:val="nil"/>
              <w:bottom w:val="single" w:sz="4" w:space="0" w:color="auto"/>
              <w:right w:val="single" w:sz="4" w:space="0" w:color="auto"/>
            </w:tcBorders>
            <w:shd w:val="clear" w:color="auto" w:fill="auto"/>
            <w:vAlign w:val="center"/>
            <w:hideMark/>
          </w:tcPr>
          <w:p w14:paraId="4F1EA1FC" w14:textId="4742D45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cheffes d'arrondissement </w:t>
            </w:r>
            <w:r w:rsidR="008B2B61" w:rsidRPr="00D83207">
              <w:rPr>
                <w:rFonts w:ascii="Calibri" w:eastAsia="Times New Roman" w:hAnsi="Calibri" w:cs="Calibri"/>
                <w:color w:val="000000"/>
                <w:sz w:val="16"/>
                <w:szCs w:val="16"/>
                <w:lang w:val="fr-BJ" w:eastAsia="fr-BJ"/>
              </w:rPr>
              <w:t>femmes ont</w:t>
            </w:r>
            <w:r w:rsidRPr="00D83207">
              <w:rPr>
                <w:rFonts w:ascii="Calibri" w:eastAsia="Times New Roman" w:hAnsi="Calibri" w:cs="Calibri"/>
                <w:color w:val="000000"/>
                <w:sz w:val="16"/>
                <w:szCs w:val="16"/>
                <w:lang w:val="fr-BJ" w:eastAsia="fr-BJ"/>
              </w:rPr>
              <w:t xml:space="preserve"> tenu 2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au moins en </w:t>
            </w:r>
            <w:r w:rsidR="008B2B6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653921B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614" w:type="dxa"/>
            <w:tcBorders>
              <w:top w:val="nil"/>
              <w:left w:val="nil"/>
              <w:bottom w:val="single" w:sz="4" w:space="0" w:color="auto"/>
              <w:right w:val="single" w:sz="4" w:space="0" w:color="auto"/>
            </w:tcBorders>
            <w:shd w:val="clear" w:color="auto" w:fill="auto"/>
            <w:vAlign w:val="center"/>
            <w:hideMark/>
          </w:tcPr>
          <w:p w14:paraId="5BCFCCF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p>
        </w:tc>
        <w:tc>
          <w:tcPr>
            <w:tcW w:w="1147" w:type="dxa"/>
            <w:tcBorders>
              <w:top w:val="nil"/>
              <w:left w:val="nil"/>
              <w:bottom w:val="single" w:sz="4" w:space="0" w:color="auto"/>
              <w:right w:val="single" w:sz="4" w:space="0" w:color="auto"/>
            </w:tcBorders>
            <w:shd w:val="clear" w:color="auto" w:fill="auto"/>
            <w:vAlign w:val="center"/>
            <w:hideMark/>
          </w:tcPr>
          <w:p w14:paraId="4DF6E4E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p>
        </w:tc>
        <w:tc>
          <w:tcPr>
            <w:tcW w:w="1926" w:type="dxa"/>
            <w:tcBorders>
              <w:top w:val="nil"/>
              <w:left w:val="nil"/>
              <w:bottom w:val="single" w:sz="4" w:space="0" w:color="auto"/>
              <w:right w:val="single" w:sz="4" w:space="0" w:color="auto"/>
            </w:tcBorders>
            <w:shd w:val="clear" w:color="auto" w:fill="auto"/>
            <w:vAlign w:val="center"/>
            <w:hideMark/>
          </w:tcPr>
          <w:p w14:paraId="13B7CB68" w14:textId="69D8BC95"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cheffes </w:t>
            </w:r>
            <w:proofErr w:type="gramStart"/>
            <w:r w:rsidRPr="00D83207">
              <w:rPr>
                <w:rFonts w:ascii="Calibri" w:eastAsia="Times New Roman" w:hAnsi="Calibri" w:cs="Calibri"/>
                <w:color w:val="000000"/>
                <w:sz w:val="16"/>
                <w:szCs w:val="16"/>
                <w:lang w:val="fr-BJ" w:eastAsia="fr-BJ"/>
              </w:rPr>
              <w:t>d'arrondissement</w:t>
            </w:r>
            <w:r w:rsidR="008B2B61">
              <w:rPr>
                <w:rFonts w:ascii="Calibri" w:eastAsia="Times New Roman" w:hAnsi="Calibri" w:cs="Calibri"/>
                <w:color w:val="000000"/>
                <w:sz w:val="16"/>
                <w:szCs w:val="16"/>
                <w:lang w:eastAsia="fr-BJ"/>
              </w:rPr>
              <w:t>s</w:t>
            </w:r>
            <w:r w:rsidRPr="00D83207">
              <w:rPr>
                <w:rFonts w:ascii="Calibri" w:eastAsia="Times New Roman" w:hAnsi="Calibri" w:cs="Calibri"/>
                <w:color w:val="000000"/>
                <w:sz w:val="16"/>
                <w:szCs w:val="16"/>
                <w:lang w:val="fr-BJ" w:eastAsia="fr-BJ"/>
              </w:rPr>
              <w:t xml:space="preserve">  ont</w:t>
            </w:r>
            <w:proofErr w:type="gramEnd"/>
            <w:r w:rsidRPr="00D83207">
              <w:rPr>
                <w:rFonts w:ascii="Calibri" w:eastAsia="Times New Roman" w:hAnsi="Calibri" w:cs="Calibri"/>
                <w:color w:val="000000"/>
                <w:sz w:val="16"/>
                <w:szCs w:val="16"/>
                <w:lang w:val="fr-BJ" w:eastAsia="fr-BJ"/>
              </w:rPr>
              <w:t xml:space="preserve"> tenu au moins  2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2022</w:t>
            </w:r>
          </w:p>
        </w:tc>
        <w:tc>
          <w:tcPr>
            <w:tcW w:w="1163" w:type="dxa"/>
            <w:tcBorders>
              <w:top w:val="nil"/>
              <w:left w:val="nil"/>
              <w:bottom w:val="single" w:sz="4" w:space="0" w:color="auto"/>
              <w:right w:val="single" w:sz="4" w:space="0" w:color="auto"/>
            </w:tcBorders>
            <w:shd w:val="clear" w:color="auto" w:fill="auto"/>
            <w:vAlign w:val="center"/>
            <w:hideMark/>
          </w:tcPr>
          <w:p w14:paraId="0D0320B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p>
        </w:tc>
        <w:tc>
          <w:tcPr>
            <w:tcW w:w="1942" w:type="dxa"/>
            <w:tcBorders>
              <w:top w:val="nil"/>
              <w:left w:val="nil"/>
              <w:bottom w:val="single" w:sz="4" w:space="0" w:color="auto"/>
              <w:right w:val="single" w:sz="4" w:space="0" w:color="auto"/>
            </w:tcBorders>
            <w:shd w:val="clear" w:color="auto" w:fill="auto"/>
            <w:vAlign w:val="center"/>
            <w:hideMark/>
          </w:tcPr>
          <w:p w14:paraId="4C09B37D" w14:textId="16BAD5E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cheffes </w:t>
            </w:r>
            <w:r w:rsidR="008B2B61" w:rsidRPr="00D83207">
              <w:rPr>
                <w:rFonts w:ascii="Calibri" w:eastAsia="Times New Roman" w:hAnsi="Calibri" w:cs="Calibri"/>
                <w:color w:val="000000"/>
                <w:sz w:val="16"/>
                <w:szCs w:val="16"/>
                <w:lang w:val="fr-BJ" w:eastAsia="fr-BJ"/>
              </w:rPr>
              <w:t>d’arrondissement ont</w:t>
            </w:r>
            <w:r w:rsidRPr="00D83207">
              <w:rPr>
                <w:rFonts w:ascii="Calibri" w:eastAsia="Times New Roman" w:hAnsi="Calibri" w:cs="Calibri"/>
                <w:color w:val="000000"/>
                <w:sz w:val="16"/>
                <w:szCs w:val="16"/>
                <w:lang w:val="fr-BJ" w:eastAsia="fr-BJ"/>
              </w:rPr>
              <w:t xml:space="preserve"> tenu au </w:t>
            </w:r>
            <w:proofErr w:type="gramStart"/>
            <w:r w:rsidRPr="00D83207">
              <w:rPr>
                <w:rFonts w:ascii="Calibri" w:eastAsia="Times New Roman" w:hAnsi="Calibri" w:cs="Calibri"/>
                <w:color w:val="000000"/>
                <w:sz w:val="16"/>
                <w:szCs w:val="16"/>
                <w:lang w:val="fr-BJ" w:eastAsia="fr-BJ"/>
              </w:rPr>
              <w:t>moins  2</w:t>
            </w:r>
            <w:proofErr w:type="gramEnd"/>
            <w:r w:rsidRPr="00D83207">
              <w:rPr>
                <w:rFonts w:ascii="Calibri" w:eastAsia="Times New Roman" w:hAnsi="Calibri" w:cs="Calibri"/>
                <w:color w:val="000000"/>
                <w:sz w:val="16"/>
                <w:szCs w:val="16"/>
                <w:lang w:val="fr-BJ" w:eastAsia="fr-BJ"/>
              </w:rPr>
              <w:t xml:space="preserve">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juin 2023</w:t>
            </w:r>
          </w:p>
        </w:tc>
        <w:tc>
          <w:tcPr>
            <w:tcW w:w="2194" w:type="dxa"/>
            <w:tcBorders>
              <w:top w:val="nil"/>
              <w:left w:val="nil"/>
              <w:bottom w:val="single" w:sz="4" w:space="0" w:color="auto"/>
              <w:right w:val="single" w:sz="4" w:space="0" w:color="auto"/>
            </w:tcBorders>
            <w:shd w:val="clear" w:color="auto" w:fill="auto"/>
            <w:vAlign w:val="center"/>
            <w:hideMark/>
          </w:tcPr>
          <w:p w14:paraId="2B379B0D" w14:textId="18AD9CD9"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cheffes </w:t>
            </w:r>
            <w:proofErr w:type="gramStart"/>
            <w:r w:rsidRPr="00D83207">
              <w:rPr>
                <w:rFonts w:ascii="Calibri" w:eastAsia="Times New Roman" w:hAnsi="Calibri" w:cs="Calibri"/>
                <w:color w:val="000000"/>
                <w:sz w:val="16"/>
                <w:szCs w:val="16"/>
                <w:lang w:val="fr-BJ" w:eastAsia="fr-BJ"/>
              </w:rPr>
              <w:t>d'arrondissement</w:t>
            </w:r>
            <w:r w:rsidR="008B2B61">
              <w:rPr>
                <w:rFonts w:ascii="Calibri" w:eastAsia="Times New Roman" w:hAnsi="Calibri" w:cs="Calibri"/>
                <w:color w:val="000000"/>
                <w:sz w:val="16"/>
                <w:szCs w:val="16"/>
                <w:lang w:eastAsia="fr-BJ"/>
              </w:rPr>
              <w:t>s</w:t>
            </w:r>
            <w:r w:rsidRPr="00D83207">
              <w:rPr>
                <w:rFonts w:ascii="Calibri" w:eastAsia="Times New Roman" w:hAnsi="Calibri" w:cs="Calibri"/>
                <w:color w:val="000000"/>
                <w:sz w:val="16"/>
                <w:szCs w:val="16"/>
                <w:lang w:val="fr-BJ" w:eastAsia="fr-BJ"/>
              </w:rPr>
              <w:t xml:space="preserve">  ont</w:t>
            </w:r>
            <w:proofErr w:type="gramEnd"/>
            <w:r w:rsidRPr="00D83207">
              <w:rPr>
                <w:rFonts w:ascii="Calibri" w:eastAsia="Times New Roman" w:hAnsi="Calibri" w:cs="Calibri"/>
                <w:color w:val="000000"/>
                <w:sz w:val="16"/>
                <w:szCs w:val="16"/>
                <w:lang w:val="fr-BJ" w:eastAsia="fr-BJ"/>
              </w:rPr>
              <w:t xml:space="preserve"> tenu au moins  2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juin 2023</w:t>
            </w:r>
            <w:r w:rsidRPr="00D83207">
              <w:rPr>
                <w:rFonts w:ascii="Calibri" w:eastAsia="Times New Roman" w:hAnsi="Calibri" w:cs="Calibri"/>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donc pas de variation à cause des reformes opérées au niveau de la décentralisation</w:t>
            </w:r>
          </w:p>
        </w:tc>
      </w:tr>
      <w:tr w:rsidR="00EC580A" w:rsidRPr="00D83207" w14:paraId="31E590F4" w14:textId="77777777" w:rsidTr="00BB44D9">
        <w:trPr>
          <w:trHeight w:val="153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4232DCE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OS1-IE-2.4</w:t>
            </w:r>
          </w:p>
        </w:tc>
        <w:tc>
          <w:tcPr>
            <w:tcW w:w="2188" w:type="dxa"/>
            <w:tcBorders>
              <w:top w:val="nil"/>
              <w:left w:val="nil"/>
              <w:bottom w:val="single" w:sz="4" w:space="0" w:color="auto"/>
              <w:right w:val="single" w:sz="4" w:space="0" w:color="auto"/>
            </w:tcBorders>
            <w:shd w:val="clear" w:color="auto" w:fill="auto"/>
            <w:vAlign w:val="center"/>
            <w:hideMark/>
          </w:tcPr>
          <w:p w14:paraId="3450459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conseillère a tenu des émissions radio/télévision en direction des mandants</w:t>
            </w:r>
          </w:p>
        </w:tc>
        <w:tc>
          <w:tcPr>
            <w:tcW w:w="1019" w:type="dxa"/>
            <w:tcBorders>
              <w:top w:val="nil"/>
              <w:left w:val="nil"/>
              <w:bottom w:val="single" w:sz="4" w:space="0" w:color="auto"/>
              <w:right w:val="single" w:sz="4" w:space="0" w:color="auto"/>
            </w:tcBorders>
            <w:shd w:val="clear" w:color="auto" w:fill="auto"/>
            <w:vAlign w:val="center"/>
            <w:hideMark/>
          </w:tcPr>
          <w:p w14:paraId="068B290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p>
        </w:tc>
        <w:tc>
          <w:tcPr>
            <w:tcW w:w="1996" w:type="dxa"/>
            <w:tcBorders>
              <w:top w:val="nil"/>
              <w:left w:val="nil"/>
              <w:bottom w:val="single" w:sz="4" w:space="0" w:color="auto"/>
              <w:right w:val="single" w:sz="4" w:space="0" w:color="auto"/>
            </w:tcBorders>
            <w:shd w:val="clear" w:color="auto" w:fill="auto"/>
            <w:vAlign w:val="center"/>
            <w:hideMark/>
          </w:tcPr>
          <w:p w14:paraId="23B26DC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conseillères </w:t>
            </w:r>
            <w:proofErr w:type="gramStart"/>
            <w:r w:rsidRPr="00D83207">
              <w:rPr>
                <w:rFonts w:ascii="Calibri" w:eastAsia="Times New Roman" w:hAnsi="Calibri" w:cs="Calibri"/>
                <w:color w:val="000000"/>
                <w:sz w:val="16"/>
                <w:szCs w:val="16"/>
                <w:lang w:val="fr-BJ" w:eastAsia="fr-BJ"/>
              </w:rPr>
              <w:t>simples  ont</w:t>
            </w:r>
            <w:proofErr w:type="gramEnd"/>
            <w:r w:rsidRPr="00D83207">
              <w:rPr>
                <w:rFonts w:ascii="Calibri" w:eastAsia="Times New Roman" w:hAnsi="Calibri" w:cs="Calibri"/>
                <w:color w:val="000000"/>
                <w:sz w:val="16"/>
                <w:szCs w:val="16"/>
                <w:lang w:val="fr-BJ" w:eastAsia="fr-BJ"/>
              </w:rPr>
              <w:t xml:space="preserve"> tenu 2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au moins en </w:t>
            </w:r>
            <w:proofErr w:type="spellStart"/>
            <w:r w:rsidRPr="00D83207">
              <w:rPr>
                <w:rFonts w:ascii="Calibri" w:eastAsia="Times New Roman" w:hAnsi="Calibri" w:cs="Calibri"/>
                <w:color w:val="000000"/>
                <w:sz w:val="16"/>
                <w:szCs w:val="16"/>
                <w:lang w:val="fr-BJ" w:eastAsia="fr-BJ"/>
              </w:rPr>
              <w:t>debut</w:t>
            </w:r>
            <w:proofErr w:type="spellEnd"/>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0F29480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614" w:type="dxa"/>
            <w:tcBorders>
              <w:top w:val="nil"/>
              <w:left w:val="nil"/>
              <w:bottom w:val="single" w:sz="4" w:space="0" w:color="auto"/>
              <w:right w:val="single" w:sz="4" w:space="0" w:color="auto"/>
            </w:tcBorders>
            <w:shd w:val="clear" w:color="auto" w:fill="auto"/>
            <w:vAlign w:val="center"/>
            <w:hideMark/>
          </w:tcPr>
          <w:p w14:paraId="3DBCEFE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p>
        </w:tc>
        <w:tc>
          <w:tcPr>
            <w:tcW w:w="1147" w:type="dxa"/>
            <w:tcBorders>
              <w:top w:val="nil"/>
              <w:left w:val="nil"/>
              <w:bottom w:val="single" w:sz="4" w:space="0" w:color="auto"/>
              <w:right w:val="single" w:sz="4" w:space="0" w:color="auto"/>
            </w:tcBorders>
            <w:shd w:val="clear" w:color="auto" w:fill="auto"/>
            <w:vAlign w:val="center"/>
            <w:hideMark/>
          </w:tcPr>
          <w:p w14:paraId="144BABE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p>
        </w:tc>
        <w:tc>
          <w:tcPr>
            <w:tcW w:w="1926" w:type="dxa"/>
            <w:tcBorders>
              <w:top w:val="nil"/>
              <w:left w:val="nil"/>
              <w:bottom w:val="single" w:sz="4" w:space="0" w:color="auto"/>
              <w:right w:val="single" w:sz="4" w:space="0" w:color="auto"/>
            </w:tcBorders>
            <w:shd w:val="clear" w:color="auto" w:fill="auto"/>
            <w:vAlign w:val="center"/>
            <w:hideMark/>
          </w:tcPr>
          <w:p w14:paraId="360ED85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conseillères </w:t>
            </w:r>
            <w:proofErr w:type="gramStart"/>
            <w:r w:rsidRPr="00D83207">
              <w:rPr>
                <w:rFonts w:ascii="Calibri" w:eastAsia="Times New Roman" w:hAnsi="Calibri" w:cs="Calibri"/>
                <w:color w:val="000000"/>
                <w:sz w:val="16"/>
                <w:szCs w:val="16"/>
                <w:lang w:val="fr-BJ" w:eastAsia="fr-BJ"/>
              </w:rPr>
              <w:t>simples  ont</w:t>
            </w:r>
            <w:proofErr w:type="gramEnd"/>
            <w:r w:rsidRPr="00D83207">
              <w:rPr>
                <w:rFonts w:ascii="Calibri" w:eastAsia="Times New Roman" w:hAnsi="Calibri" w:cs="Calibri"/>
                <w:color w:val="000000"/>
                <w:sz w:val="16"/>
                <w:szCs w:val="16"/>
                <w:lang w:val="fr-BJ" w:eastAsia="fr-BJ"/>
              </w:rPr>
              <w:t xml:space="preserve"> tenu  au moins 2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2022</w:t>
            </w:r>
          </w:p>
        </w:tc>
        <w:tc>
          <w:tcPr>
            <w:tcW w:w="1163" w:type="dxa"/>
            <w:tcBorders>
              <w:top w:val="nil"/>
              <w:left w:val="nil"/>
              <w:bottom w:val="single" w:sz="4" w:space="0" w:color="auto"/>
              <w:right w:val="single" w:sz="4" w:space="0" w:color="auto"/>
            </w:tcBorders>
            <w:shd w:val="clear" w:color="auto" w:fill="auto"/>
            <w:vAlign w:val="center"/>
            <w:hideMark/>
          </w:tcPr>
          <w:p w14:paraId="728D90F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p>
        </w:tc>
        <w:tc>
          <w:tcPr>
            <w:tcW w:w="1942" w:type="dxa"/>
            <w:tcBorders>
              <w:top w:val="nil"/>
              <w:left w:val="nil"/>
              <w:bottom w:val="single" w:sz="4" w:space="0" w:color="auto"/>
              <w:right w:val="single" w:sz="4" w:space="0" w:color="auto"/>
            </w:tcBorders>
            <w:shd w:val="clear" w:color="auto" w:fill="auto"/>
            <w:vAlign w:val="center"/>
            <w:hideMark/>
          </w:tcPr>
          <w:p w14:paraId="3C00138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conseillères </w:t>
            </w:r>
            <w:proofErr w:type="gramStart"/>
            <w:r w:rsidRPr="00D83207">
              <w:rPr>
                <w:rFonts w:ascii="Calibri" w:eastAsia="Times New Roman" w:hAnsi="Calibri" w:cs="Calibri"/>
                <w:color w:val="000000"/>
                <w:sz w:val="16"/>
                <w:szCs w:val="16"/>
                <w:lang w:val="fr-BJ" w:eastAsia="fr-BJ"/>
              </w:rPr>
              <w:t>simples  ont</w:t>
            </w:r>
            <w:proofErr w:type="gramEnd"/>
            <w:r w:rsidRPr="00D83207">
              <w:rPr>
                <w:rFonts w:ascii="Calibri" w:eastAsia="Times New Roman" w:hAnsi="Calibri" w:cs="Calibri"/>
                <w:color w:val="000000"/>
                <w:sz w:val="16"/>
                <w:szCs w:val="16"/>
                <w:lang w:val="fr-BJ" w:eastAsia="fr-BJ"/>
              </w:rPr>
              <w:t xml:space="preserve"> tenu  au moins 2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fin juin  2023</w:t>
            </w:r>
          </w:p>
        </w:tc>
        <w:tc>
          <w:tcPr>
            <w:tcW w:w="2194" w:type="dxa"/>
            <w:tcBorders>
              <w:top w:val="nil"/>
              <w:left w:val="nil"/>
              <w:bottom w:val="single" w:sz="4" w:space="0" w:color="auto"/>
              <w:right w:val="single" w:sz="4" w:space="0" w:color="auto"/>
            </w:tcBorders>
            <w:shd w:val="clear" w:color="auto" w:fill="auto"/>
            <w:vAlign w:val="center"/>
            <w:hideMark/>
          </w:tcPr>
          <w:p w14:paraId="69F9DECF" w14:textId="5766E9B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conseillères </w:t>
            </w:r>
            <w:proofErr w:type="gramStart"/>
            <w:r w:rsidRPr="00D83207">
              <w:rPr>
                <w:rFonts w:ascii="Calibri" w:eastAsia="Times New Roman" w:hAnsi="Calibri" w:cs="Calibri"/>
                <w:color w:val="000000"/>
                <w:sz w:val="16"/>
                <w:szCs w:val="16"/>
                <w:lang w:val="fr-BJ" w:eastAsia="fr-BJ"/>
              </w:rPr>
              <w:t>simples  ont</w:t>
            </w:r>
            <w:proofErr w:type="gramEnd"/>
            <w:r w:rsidRPr="00D83207">
              <w:rPr>
                <w:rFonts w:ascii="Calibri" w:eastAsia="Times New Roman" w:hAnsi="Calibri" w:cs="Calibri"/>
                <w:color w:val="000000"/>
                <w:sz w:val="16"/>
                <w:szCs w:val="16"/>
                <w:lang w:val="fr-BJ" w:eastAsia="fr-BJ"/>
              </w:rPr>
              <w:t xml:space="preserve"> tenu  au moins 2 </w:t>
            </w:r>
            <w:proofErr w:type="spellStart"/>
            <w:r w:rsidRPr="00D83207">
              <w:rPr>
                <w:rFonts w:ascii="Calibri" w:eastAsia="Times New Roman" w:hAnsi="Calibri" w:cs="Calibri"/>
                <w:color w:val="000000"/>
                <w:sz w:val="16"/>
                <w:szCs w:val="16"/>
                <w:lang w:val="fr-BJ" w:eastAsia="fr-BJ"/>
              </w:rPr>
              <w:t>emissions</w:t>
            </w:r>
            <w:proofErr w:type="spellEnd"/>
            <w:r w:rsidRPr="00D83207">
              <w:rPr>
                <w:rFonts w:ascii="Calibri" w:eastAsia="Times New Roman" w:hAnsi="Calibri" w:cs="Calibri"/>
                <w:color w:val="000000"/>
                <w:sz w:val="16"/>
                <w:szCs w:val="16"/>
                <w:lang w:val="fr-BJ" w:eastAsia="fr-BJ"/>
              </w:rPr>
              <w:t xml:space="preserve">  jusqu' à  </w:t>
            </w:r>
            <w:r w:rsidRPr="00D83207">
              <w:rPr>
                <w:rFonts w:ascii="Calibri" w:eastAsia="Times New Roman" w:hAnsi="Calibri" w:cs="Calibri"/>
                <w:b/>
                <w:bCs/>
                <w:color w:val="000000"/>
                <w:sz w:val="16"/>
                <w:szCs w:val="16"/>
                <w:lang w:val="fr-BJ" w:eastAsia="fr-BJ"/>
              </w:rPr>
              <w:t xml:space="preserve">fin </w:t>
            </w:r>
            <w:r w:rsidR="008B2B61">
              <w:rPr>
                <w:rFonts w:ascii="Calibri" w:eastAsia="Times New Roman" w:hAnsi="Calibri" w:cs="Calibri"/>
                <w:b/>
                <w:bCs/>
                <w:color w:val="000000"/>
                <w:sz w:val="16"/>
                <w:szCs w:val="16"/>
                <w:lang w:eastAsia="fr-BJ"/>
              </w:rPr>
              <w:t>décembre</w:t>
            </w:r>
            <w:r w:rsidR="008B2B61"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 donc pas de variation à cause des reformes opérées au niveau de la décentralisation</w:t>
            </w:r>
          </w:p>
        </w:tc>
      </w:tr>
      <w:tr w:rsidR="00EC580A" w:rsidRPr="00D83207" w14:paraId="4DB6B831" w14:textId="77777777" w:rsidTr="00BB44D9">
        <w:trPr>
          <w:trHeight w:val="1560"/>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4EF6ADB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OS1-IE-2.5</w:t>
            </w:r>
          </w:p>
        </w:tc>
        <w:tc>
          <w:tcPr>
            <w:tcW w:w="2188" w:type="dxa"/>
            <w:tcBorders>
              <w:top w:val="nil"/>
              <w:left w:val="nil"/>
              <w:bottom w:val="single" w:sz="4" w:space="0" w:color="auto"/>
              <w:right w:val="single" w:sz="4" w:space="0" w:color="auto"/>
            </w:tcBorders>
            <w:shd w:val="clear" w:color="auto" w:fill="auto"/>
            <w:vAlign w:val="center"/>
            <w:hideMark/>
          </w:tcPr>
          <w:p w14:paraId="6874285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présidente de la commission a tenu des émissions radio/télévision en direction des mandants</w:t>
            </w:r>
          </w:p>
        </w:tc>
        <w:tc>
          <w:tcPr>
            <w:tcW w:w="1019" w:type="dxa"/>
            <w:tcBorders>
              <w:top w:val="nil"/>
              <w:left w:val="nil"/>
              <w:bottom w:val="single" w:sz="4" w:space="0" w:color="auto"/>
              <w:right w:val="single" w:sz="4" w:space="0" w:color="auto"/>
            </w:tcBorders>
            <w:shd w:val="clear" w:color="auto" w:fill="auto"/>
            <w:vAlign w:val="center"/>
            <w:hideMark/>
          </w:tcPr>
          <w:p w14:paraId="4B3C750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w:t>
            </w:r>
          </w:p>
        </w:tc>
        <w:tc>
          <w:tcPr>
            <w:tcW w:w="1996" w:type="dxa"/>
            <w:tcBorders>
              <w:top w:val="nil"/>
              <w:left w:val="nil"/>
              <w:bottom w:val="single" w:sz="4" w:space="0" w:color="auto"/>
              <w:right w:val="single" w:sz="4" w:space="0" w:color="auto"/>
            </w:tcBorders>
            <w:shd w:val="clear" w:color="auto" w:fill="auto"/>
            <w:vAlign w:val="center"/>
            <w:hideMark/>
          </w:tcPr>
          <w:p w14:paraId="6962B588" w14:textId="3C20F7BE"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w:t>
            </w:r>
            <w:r w:rsidR="008B2B6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w:t>
            </w:r>
            <w:proofErr w:type="gramStart"/>
            <w:r w:rsidRPr="00D83207">
              <w:rPr>
                <w:rFonts w:ascii="Calibri" w:eastAsia="Times New Roman" w:hAnsi="Calibri" w:cs="Calibri"/>
                <w:color w:val="000000"/>
                <w:sz w:val="16"/>
                <w:szCs w:val="16"/>
                <w:lang w:val="fr-BJ" w:eastAsia="fr-BJ"/>
              </w:rPr>
              <w:t>tenu  4</w:t>
            </w:r>
            <w:proofErr w:type="gramEnd"/>
            <w:r w:rsidRPr="00D83207">
              <w:rPr>
                <w:rFonts w:ascii="Calibri" w:eastAsia="Times New Roman" w:hAnsi="Calibri" w:cs="Calibri"/>
                <w:color w:val="000000"/>
                <w:sz w:val="16"/>
                <w:szCs w:val="16"/>
                <w:lang w:val="fr-BJ" w:eastAsia="fr-BJ"/>
              </w:rPr>
              <w:t xml:space="preserve">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au moins en </w:t>
            </w:r>
            <w:r w:rsidR="008B2B6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0ADB056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614" w:type="dxa"/>
            <w:tcBorders>
              <w:top w:val="nil"/>
              <w:left w:val="nil"/>
              <w:bottom w:val="single" w:sz="4" w:space="0" w:color="auto"/>
              <w:right w:val="single" w:sz="4" w:space="0" w:color="auto"/>
            </w:tcBorders>
            <w:shd w:val="clear" w:color="auto" w:fill="auto"/>
            <w:vAlign w:val="center"/>
            <w:hideMark/>
          </w:tcPr>
          <w:p w14:paraId="0F6A7EC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w:t>
            </w:r>
          </w:p>
        </w:tc>
        <w:tc>
          <w:tcPr>
            <w:tcW w:w="1147" w:type="dxa"/>
            <w:tcBorders>
              <w:top w:val="nil"/>
              <w:left w:val="nil"/>
              <w:bottom w:val="single" w:sz="4" w:space="0" w:color="auto"/>
              <w:right w:val="single" w:sz="4" w:space="0" w:color="auto"/>
            </w:tcBorders>
            <w:shd w:val="clear" w:color="auto" w:fill="auto"/>
            <w:vAlign w:val="center"/>
            <w:hideMark/>
          </w:tcPr>
          <w:p w14:paraId="038E940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w:t>
            </w:r>
          </w:p>
        </w:tc>
        <w:tc>
          <w:tcPr>
            <w:tcW w:w="1926" w:type="dxa"/>
            <w:tcBorders>
              <w:top w:val="nil"/>
              <w:left w:val="nil"/>
              <w:bottom w:val="single" w:sz="4" w:space="0" w:color="auto"/>
              <w:right w:val="single" w:sz="4" w:space="0" w:color="auto"/>
            </w:tcBorders>
            <w:shd w:val="clear" w:color="auto" w:fill="auto"/>
            <w:vAlign w:val="center"/>
            <w:hideMark/>
          </w:tcPr>
          <w:p w14:paraId="0FD09992" w14:textId="70BC276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w:t>
            </w:r>
            <w:r w:rsidR="008B2B6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tenu au moins 3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radio/télévision jusqu'à </w:t>
            </w:r>
            <w:r w:rsidRPr="00D83207">
              <w:rPr>
                <w:rFonts w:ascii="Calibri" w:eastAsia="Times New Roman" w:hAnsi="Calibri" w:cs="Calibri"/>
                <w:b/>
                <w:bCs/>
                <w:color w:val="000000"/>
                <w:sz w:val="16"/>
                <w:szCs w:val="16"/>
                <w:lang w:val="fr-BJ" w:eastAsia="fr-BJ"/>
              </w:rPr>
              <w:t>fin 2022</w:t>
            </w:r>
          </w:p>
        </w:tc>
        <w:tc>
          <w:tcPr>
            <w:tcW w:w="1163" w:type="dxa"/>
            <w:tcBorders>
              <w:top w:val="nil"/>
              <w:left w:val="nil"/>
              <w:bottom w:val="single" w:sz="4" w:space="0" w:color="auto"/>
              <w:right w:val="single" w:sz="4" w:space="0" w:color="auto"/>
            </w:tcBorders>
            <w:shd w:val="clear" w:color="auto" w:fill="auto"/>
            <w:vAlign w:val="center"/>
            <w:hideMark/>
          </w:tcPr>
          <w:p w14:paraId="50A03A2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1942" w:type="dxa"/>
            <w:tcBorders>
              <w:top w:val="nil"/>
              <w:left w:val="nil"/>
              <w:bottom w:val="single" w:sz="4" w:space="0" w:color="auto"/>
              <w:right w:val="single" w:sz="4" w:space="0" w:color="auto"/>
            </w:tcBorders>
            <w:shd w:val="clear" w:color="auto" w:fill="auto"/>
            <w:vAlign w:val="center"/>
            <w:hideMark/>
          </w:tcPr>
          <w:p w14:paraId="2DE3A1EB" w14:textId="30BDEB6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w:t>
            </w:r>
            <w:r w:rsidR="008B2B6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tenu au moins 3 </w:t>
            </w:r>
            <w:r w:rsidR="008B2B61" w:rsidRPr="00D83207">
              <w:rPr>
                <w:rFonts w:ascii="Calibri" w:eastAsia="Times New Roman" w:hAnsi="Calibri" w:cs="Calibri"/>
                <w:color w:val="000000"/>
                <w:sz w:val="16"/>
                <w:szCs w:val="16"/>
                <w:lang w:val="fr-BJ" w:eastAsia="fr-BJ"/>
              </w:rPr>
              <w:t>émissions</w:t>
            </w:r>
            <w:r w:rsidRPr="00D83207">
              <w:rPr>
                <w:rFonts w:ascii="Calibri" w:eastAsia="Times New Roman" w:hAnsi="Calibri" w:cs="Calibri"/>
                <w:color w:val="000000"/>
                <w:sz w:val="16"/>
                <w:szCs w:val="16"/>
                <w:lang w:val="fr-BJ" w:eastAsia="fr-BJ"/>
              </w:rPr>
              <w:t xml:space="preserve"> jusqu'à </w:t>
            </w:r>
            <w:r w:rsidRPr="00D83207">
              <w:rPr>
                <w:rFonts w:ascii="Calibri" w:eastAsia="Times New Roman" w:hAnsi="Calibri" w:cs="Calibri"/>
                <w:b/>
                <w:bCs/>
                <w:color w:val="000000"/>
                <w:sz w:val="16"/>
                <w:szCs w:val="16"/>
                <w:lang w:val="fr-BJ" w:eastAsia="fr-BJ"/>
              </w:rPr>
              <w:t xml:space="preserve">fin </w:t>
            </w:r>
            <w:proofErr w:type="gramStart"/>
            <w:r w:rsidRPr="00D83207">
              <w:rPr>
                <w:rFonts w:ascii="Calibri" w:eastAsia="Times New Roman" w:hAnsi="Calibri" w:cs="Calibri"/>
                <w:b/>
                <w:bCs/>
                <w:color w:val="000000"/>
                <w:sz w:val="16"/>
                <w:szCs w:val="16"/>
                <w:lang w:val="fr-BJ" w:eastAsia="fr-BJ"/>
              </w:rPr>
              <w:t>juin  2023</w:t>
            </w:r>
            <w:proofErr w:type="gramEnd"/>
          </w:p>
        </w:tc>
        <w:tc>
          <w:tcPr>
            <w:tcW w:w="2194" w:type="dxa"/>
            <w:tcBorders>
              <w:top w:val="nil"/>
              <w:left w:val="nil"/>
              <w:bottom w:val="single" w:sz="4" w:space="0" w:color="auto"/>
              <w:right w:val="single" w:sz="4" w:space="0" w:color="auto"/>
            </w:tcBorders>
            <w:shd w:val="clear" w:color="auto" w:fill="auto"/>
            <w:vAlign w:val="center"/>
            <w:hideMark/>
          </w:tcPr>
          <w:p w14:paraId="10C76D3F" w14:textId="6079AEC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d'émissions avec les mandants, les </w:t>
            </w:r>
            <w:r w:rsidR="008B2B6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tenu au moins </w:t>
            </w:r>
            <w:proofErr w:type="gramStart"/>
            <w:r w:rsidRPr="00D83207">
              <w:rPr>
                <w:rFonts w:ascii="Calibri" w:eastAsia="Times New Roman" w:hAnsi="Calibri" w:cs="Calibri"/>
                <w:color w:val="000000"/>
                <w:sz w:val="16"/>
                <w:szCs w:val="16"/>
                <w:lang w:val="fr-BJ" w:eastAsia="fr-BJ"/>
              </w:rPr>
              <w:t xml:space="preserve">3  </w:t>
            </w:r>
            <w:r w:rsidR="008B2B61" w:rsidRPr="00D83207">
              <w:rPr>
                <w:rFonts w:ascii="Calibri" w:eastAsia="Times New Roman" w:hAnsi="Calibri" w:cs="Calibri"/>
                <w:color w:val="000000"/>
                <w:sz w:val="16"/>
                <w:szCs w:val="16"/>
                <w:lang w:val="fr-BJ" w:eastAsia="fr-BJ"/>
              </w:rPr>
              <w:t>émissions</w:t>
            </w:r>
            <w:proofErr w:type="gramEnd"/>
            <w:r w:rsidRPr="00D83207">
              <w:rPr>
                <w:rFonts w:ascii="Calibri" w:eastAsia="Times New Roman" w:hAnsi="Calibri" w:cs="Calibri"/>
                <w:color w:val="000000"/>
                <w:sz w:val="16"/>
                <w:szCs w:val="16"/>
                <w:lang w:val="fr-BJ" w:eastAsia="fr-BJ"/>
              </w:rPr>
              <w:t xml:space="preserve"> jusqu'à </w:t>
            </w:r>
            <w:r w:rsidRPr="00D83207">
              <w:rPr>
                <w:rFonts w:ascii="Calibri" w:eastAsia="Times New Roman" w:hAnsi="Calibri" w:cs="Calibri"/>
                <w:b/>
                <w:bCs/>
                <w:color w:val="000000"/>
                <w:sz w:val="16"/>
                <w:szCs w:val="16"/>
                <w:lang w:val="fr-BJ" w:eastAsia="fr-BJ"/>
              </w:rPr>
              <w:t xml:space="preserve">fin </w:t>
            </w:r>
            <w:r w:rsidR="008B2B61">
              <w:rPr>
                <w:rFonts w:ascii="Calibri" w:eastAsia="Times New Roman" w:hAnsi="Calibri" w:cs="Calibri"/>
                <w:b/>
                <w:bCs/>
                <w:color w:val="000000"/>
                <w:sz w:val="16"/>
                <w:szCs w:val="16"/>
                <w:lang w:eastAsia="fr-BJ"/>
              </w:rPr>
              <w:t>décembre</w:t>
            </w:r>
            <w:r w:rsidR="008B2B61"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 donc pas de variation à cause des reformes opérées au niveau de la décentralisation</w:t>
            </w:r>
          </w:p>
        </w:tc>
      </w:tr>
      <w:tr w:rsidR="00EC580A" w:rsidRPr="00D83207" w14:paraId="0F368FB5" w14:textId="77777777" w:rsidTr="00BB44D9">
        <w:trPr>
          <w:trHeight w:val="231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75C5136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OS1-IE-3.1</w:t>
            </w:r>
          </w:p>
        </w:tc>
        <w:tc>
          <w:tcPr>
            <w:tcW w:w="2188" w:type="dxa"/>
            <w:tcBorders>
              <w:top w:val="nil"/>
              <w:left w:val="nil"/>
              <w:bottom w:val="single" w:sz="4" w:space="0" w:color="auto"/>
              <w:right w:val="single" w:sz="4" w:space="0" w:color="auto"/>
            </w:tcBorders>
            <w:shd w:val="clear" w:color="auto" w:fill="auto"/>
            <w:vAlign w:val="center"/>
            <w:hideMark/>
          </w:tcPr>
          <w:p w14:paraId="2485597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maire a interagit directement/par plateforme digitale avec leurs mandants</w:t>
            </w:r>
          </w:p>
        </w:tc>
        <w:tc>
          <w:tcPr>
            <w:tcW w:w="1019" w:type="dxa"/>
            <w:tcBorders>
              <w:top w:val="nil"/>
              <w:left w:val="nil"/>
              <w:bottom w:val="single" w:sz="4" w:space="0" w:color="auto"/>
              <w:right w:val="single" w:sz="4" w:space="0" w:color="auto"/>
            </w:tcBorders>
            <w:shd w:val="clear" w:color="auto" w:fill="auto"/>
            <w:vAlign w:val="center"/>
            <w:hideMark/>
          </w:tcPr>
          <w:p w14:paraId="2AC4F86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19</w:t>
            </w:r>
          </w:p>
        </w:tc>
        <w:tc>
          <w:tcPr>
            <w:tcW w:w="1996" w:type="dxa"/>
            <w:tcBorders>
              <w:top w:val="nil"/>
              <w:left w:val="nil"/>
              <w:bottom w:val="single" w:sz="4" w:space="0" w:color="auto"/>
              <w:right w:val="single" w:sz="4" w:space="0" w:color="auto"/>
            </w:tcBorders>
            <w:shd w:val="clear" w:color="auto" w:fill="auto"/>
            <w:vAlign w:val="center"/>
            <w:hideMark/>
          </w:tcPr>
          <w:p w14:paraId="617B4629" w14:textId="11B7F8A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19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en </w:t>
            </w:r>
            <w:r w:rsidR="008B2B6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513F878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19</w:t>
            </w:r>
          </w:p>
        </w:tc>
        <w:tc>
          <w:tcPr>
            <w:tcW w:w="614" w:type="dxa"/>
            <w:tcBorders>
              <w:top w:val="nil"/>
              <w:left w:val="nil"/>
              <w:bottom w:val="single" w:sz="4" w:space="0" w:color="auto"/>
              <w:right w:val="single" w:sz="4" w:space="0" w:color="auto"/>
            </w:tcBorders>
            <w:shd w:val="clear" w:color="auto" w:fill="auto"/>
            <w:vAlign w:val="center"/>
            <w:hideMark/>
          </w:tcPr>
          <w:p w14:paraId="0D404BA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19</w:t>
            </w:r>
          </w:p>
        </w:tc>
        <w:tc>
          <w:tcPr>
            <w:tcW w:w="1147" w:type="dxa"/>
            <w:tcBorders>
              <w:top w:val="nil"/>
              <w:left w:val="nil"/>
              <w:bottom w:val="single" w:sz="4" w:space="0" w:color="auto"/>
              <w:right w:val="single" w:sz="4" w:space="0" w:color="auto"/>
            </w:tcBorders>
            <w:shd w:val="clear" w:color="auto" w:fill="auto"/>
            <w:vAlign w:val="center"/>
            <w:hideMark/>
          </w:tcPr>
          <w:p w14:paraId="76A3CD5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22</w:t>
            </w:r>
          </w:p>
        </w:tc>
        <w:tc>
          <w:tcPr>
            <w:tcW w:w="1926" w:type="dxa"/>
            <w:tcBorders>
              <w:top w:val="nil"/>
              <w:left w:val="nil"/>
              <w:bottom w:val="single" w:sz="4" w:space="0" w:color="auto"/>
              <w:right w:val="single" w:sz="4" w:space="0" w:color="auto"/>
            </w:tcBorders>
            <w:shd w:val="clear" w:color="auto" w:fill="auto"/>
            <w:vAlign w:val="center"/>
            <w:hideMark/>
          </w:tcPr>
          <w:p w14:paraId="050963D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22 interactions directes ou par une plateforme digitale avec les mandants du fait qu'elles communiquent </w:t>
            </w:r>
            <w:proofErr w:type="spellStart"/>
            <w:r w:rsidRPr="00D83207">
              <w:rPr>
                <w:rFonts w:ascii="Calibri" w:eastAsia="Times New Roman" w:hAnsi="Calibri" w:cs="Calibri"/>
                <w:color w:val="000000"/>
                <w:sz w:val="16"/>
                <w:szCs w:val="16"/>
                <w:lang w:val="fr-BJ" w:eastAsia="fr-BJ"/>
              </w:rPr>
              <w:t>regulièrement</w:t>
            </w:r>
            <w:proofErr w:type="spellEnd"/>
            <w:r w:rsidRPr="00D83207">
              <w:rPr>
                <w:rFonts w:ascii="Calibri" w:eastAsia="Times New Roman" w:hAnsi="Calibri" w:cs="Calibri"/>
                <w:color w:val="000000"/>
                <w:sz w:val="16"/>
                <w:szCs w:val="16"/>
                <w:lang w:val="fr-BJ" w:eastAsia="fr-BJ"/>
              </w:rPr>
              <w:t xml:space="preserve"> sur  les actions </w:t>
            </w:r>
            <w:proofErr w:type="spellStart"/>
            <w:r w:rsidRPr="00D83207">
              <w:rPr>
                <w:rFonts w:ascii="Calibri" w:eastAsia="Times New Roman" w:hAnsi="Calibri" w:cs="Calibri"/>
                <w:color w:val="000000"/>
                <w:sz w:val="16"/>
                <w:szCs w:val="16"/>
                <w:lang w:val="fr-BJ" w:eastAsia="fr-BJ"/>
              </w:rPr>
              <w:t>menees</w:t>
            </w:r>
            <w:proofErr w:type="spellEnd"/>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de  2022</w:t>
            </w:r>
          </w:p>
        </w:tc>
        <w:tc>
          <w:tcPr>
            <w:tcW w:w="1163" w:type="dxa"/>
            <w:tcBorders>
              <w:top w:val="nil"/>
              <w:left w:val="nil"/>
              <w:bottom w:val="single" w:sz="4" w:space="0" w:color="auto"/>
              <w:right w:val="single" w:sz="4" w:space="0" w:color="auto"/>
            </w:tcBorders>
            <w:shd w:val="clear" w:color="auto" w:fill="auto"/>
            <w:vAlign w:val="center"/>
            <w:hideMark/>
          </w:tcPr>
          <w:p w14:paraId="5448E66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22</w:t>
            </w:r>
          </w:p>
        </w:tc>
        <w:tc>
          <w:tcPr>
            <w:tcW w:w="1942" w:type="dxa"/>
            <w:tcBorders>
              <w:top w:val="nil"/>
              <w:left w:val="nil"/>
              <w:bottom w:val="single" w:sz="4" w:space="0" w:color="auto"/>
              <w:right w:val="single" w:sz="4" w:space="0" w:color="auto"/>
            </w:tcBorders>
            <w:shd w:val="clear" w:color="auto" w:fill="auto"/>
            <w:vAlign w:val="center"/>
            <w:hideMark/>
          </w:tcPr>
          <w:p w14:paraId="0BBCFF4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22 interactions directes ou par une plateforme digitale avec les mandants du fait qu'elles communiquent </w:t>
            </w:r>
            <w:proofErr w:type="spellStart"/>
            <w:r w:rsidRPr="00D83207">
              <w:rPr>
                <w:rFonts w:ascii="Calibri" w:eastAsia="Times New Roman" w:hAnsi="Calibri" w:cs="Calibri"/>
                <w:color w:val="000000"/>
                <w:sz w:val="16"/>
                <w:szCs w:val="16"/>
                <w:lang w:val="fr-BJ" w:eastAsia="fr-BJ"/>
              </w:rPr>
              <w:t>regulièrement</w:t>
            </w:r>
            <w:proofErr w:type="spellEnd"/>
            <w:r w:rsidRPr="00D83207">
              <w:rPr>
                <w:rFonts w:ascii="Calibri" w:eastAsia="Times New Roman" w:hAnsi="Calibri" w:cs="Calibri"/>
                <w:color w:val="000000"/>
                <w:sz w:val="16"/>
                <w:szCs w:val="16"/>
                <w:lang w:val="fr-BJ" w:eastAsia="fr-BJ"/>
              </w:rPr>
              <w:t xml:space="preserve"> sur  les actions </w:t>
            </w:r>
            <w:proofErr w:type="spellStart"/>
            <w:r w:rsidRPr="00D83207">
              <w:rPr>
                <w:rFonts w:ascii="Calibri" w:eastAsia="Times New Roman" w:hAnsi="Calibri" w:cs="Calibri"/>
                <w:color w:val="000000"/>
                <w:sz w:val="16"/>
                <w:szCs w:val="16"/>
                <w:lang w:val="fr-BJ" w:eastAsia="fr-BJ"/>
              </w:rPr>
              <w:t>menees</w:t>
            </w:r>
            <w:proofErr w:type="spellEnd"/>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6C9AF1AE" w14:textId="067ACCBA"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femmes ont enregistré 22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 xml:space="preserve">jusqu'à fin </w:t>
            </w:r>
            <w:proofErr w:type="gramStart"/>
            <w:r w:rsidR="008B2B61">
              <w:rPr>
                <w:rFonts w:ascii="Calibri" w:eastAsia="Times New Roman" w:hAnsi="Calibri" w:cs="Calibri"/>
                <w:b/>
                <w:bCs/>
                <w:color w:val="000000"/>
                <w:sz w:val="16"/>
                <w:szCs w:val="16"/>
                <w:lang w:eastAsia="fr-BJ"/>
              </w:rPr>
              <w:t>Décembre</w:t>
            </w:r>
            <w:proofErr w:type="gramEnd"/>
            <w:r w:rsidR="008B2B61"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 donc pas de variation à cause des reformes opérées au niveau de la décentralisation</w:t>
            </w:r>
          </w:p>
        </w:tc>
      </w:tr>
      <w:tr w:rsidR="00EC580A" w:rsidRPr="00D83207" w14:paraId="006BEBA1" w14:textId="77777777" w:rsidTr="00BB44D9">
        <w:trPr>
          <w:trHeight w:val="2244"/>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3B33D10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OS1-IE-3.2</w:t>
            </w:r>
          </w:p>
        </w:tc>
        <w:tc>
          <w:tcPr>
            <w:tcW w:w="2188" w:type="dxa"/>
            <w:tcBorders>
              <w:top w:val="nil"/>
              <w:left w:val="nil"/>
              <w:bottom w:val="single" w:sz="4" w:space="0" w:color="auto"/>
              <w:right w:val="single" w:sz="4" w:space="0" w:color="auto"/>
            </w:tcBorders>
            <w:shd w:val="clear" w:color="auto" w:fill="auto"/>
            <w:vAlign w:val="center"/>
            <w:hideMark/>
          </w:tcPr>
          <w:p w14:paraId="4DE6847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adjointe au maire a interagit directement/par plateforme digitale avec leurs mandants</w:t>
            </w:r>
          </w:p>
        </w:tc>
        <w:tc>
          <w:tcPr>
            <w:tcW w:w="1019" w:type="dxa"/>
            <w:tcBorders>
              <w:top w:val="nil"/>
              <w:left w:val="nil"/>
              <w:bottom w:val="single" w:sz="4" w:space="0" w:color="auto"/>
              <w:right w:val="single" w:sz="4" w:space="0" w:color="auto"/>
            </w:tcBorders>
            <w:shd w:val="clear" w:color="auto" w:fill="auto"/>
            <w:vAlign w:val="center"/>
            <w:hideMark/>
          </w:tcPr>
          <w:p w14:paraId="1F75507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13</w:t>
            </w:r>
          </w:p>
        </w:tc>
        <w:tc>
          <w:tcPr>
            <w:tcW w:w="1996" w:type="dxa"/>
            <w:tcBorders>
              <w:top w:val="nil"/>
              <w:left w:val="nil"/>
              <w:bottom w:val="single" w:sz="4" w:space="0" w:color="auto"/>
              <w:right w:val="single" w:sz="4" w:space="0" w:color="auto"/>
            </w:tcBorders>
            <w:shd w:val="clear" w:color="auto" w:fill="auto"/>
            <w:vAlign w:val="center"/>
            <w:hideMark/>
          </w:tcPr>
          <w:p w14:paraId="729C4FF3" w14:textId="668C229F"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13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en </w:t>
            </w:r>
            <w:r w:rsidR="008B2B6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71B4070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13</w:t>
            </w:r>
          </w:p>
        </w:tc>
        <w:tc>
          <w:tcPr>
            <w:tcW w:w="614" w:type="dxa"/>
            <w:tcBorders>
              <w:top w:val="nil"/>
              <w:left w:val="nil"/>
              <w:bottom w:val="single" w:sz="4" w:space="0" w:color="auto"/>
              <w:right w:val="single" w:sz="4" w:space="0" w:color="auto"/>
            </w:tcBorders>
            <w:shd w:val="clear" w:color="auto" w:fill="auto"/>
            <w:vAlign w:val="center"/>
            <w:hideMark/>
          </w:tcPr>
          <w:p w14:paraId="227D703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13</w:t>
            </w:r>
          </w:p>
        </w:tc>
        <w:tc>
          <w:tcPr>
            <w:tcW w:w="1147" w:type="dxa"/>
            <w:tcBorders>
              <w:top w:val="nil"/>
              <w:left w:val="nil"/>
              <w:bottom w:val="single" w:sz="4" w:space="0" w:color="auto"/>
              <w:right w:val="single" w:sz="4" w:space="0" w:color="auto"/>
            </w:tcBorders>
            <w:shd w:val="clear" w:color="auto" w:fill="auto"/>
            <w:vAlign w:val="center"/>
            <w:hideMark/>
          </w:tcPr>
          <w:p w14:paraId="41474A3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15</w:t>
            </w:r>
          </w:p>
        </w:tc>
        <w:tc>
          <w:tcPr>
            <w:tcW w:w="1926" w:type="dxa"/>
            <w:tcBorders>
              <w:top w:val="nil"/>
              <w:left w:val="nil"/>
              <w:bottom w:val="single" w:sz="4" w:space="0" w:color="auto"/>
              <w:right w:val="single" w:sz="4" w:space="0" w:color="auto"/>
            </w:tcBorders>
            <w:shd w:val="clear" w:color="auto" w:fill="auto"/>
            <w:vAlign w:val="center"/>
            <w:hideMark/>
          </w:tcPr>
          <w:p w14:paraId="66F633EF" w14:textId="408A6D8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15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w:t>
            </w:r>
            <w:r w:rsidRPr="00D83207">
              <w:rPr>
                <w:rFonts w:ascii="Calibri" w:eastAsia="Times New Roman" w:hAnsi="Calibri" w:cs="Calibri"/>
                <w:b/>
                <w:bCs/>
                <w:color w:val="000000"/>
                <w:sz w:val="16"/>
                <w:szCs w:val="16"/>
                <w:lang w:val="fr-BJ" w:eastAsia="fr-BJ"/>
              </w:rPr>
              <w:t xml:space="preserve"> jusqu'à fin de  2022</w:t>
            </w:r>
          </w:p>
        </w:tc>
        <w:tc>
          <w:tcPr>
            <w:tcW w:w="1163" w:type="dxa"/>
            <w:tcBorders>
              <w:top w:val="nil"/>
              <w:left w:val="nil"/>
              <w:bottom w:val="single" w:sz="4" w:space="0" w:color="auto"/>
              <w:right w:val="single" w:sz="4" w:space="0" w:color="auto"/>
            </w:tcBorders>
            <w:shd w:val="clear" w:color="auto" w:fill="auto"/>
            <w:vAlign w:val="center"/>
            <w:hideMark/>
          </w:tcPr>
          <w:p w14:paraId="0E33348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15</w:t>
            </w:r>
          </w:p>
        </w:tc>
        <w:tc>
          <w:tcPr>
            <w:tcW w:w="1942" w:type="dxa"/>
            <w:tcBorders>
              <w:top w:val="nil"/>
              <w:left w:val="nil"/>
              <w:bottom w:val="single" w:sz="4" w:space="0" w:color="auto"/>
              <w:right w:val="single" w:sz="4" w:space="0" w:color="auto"/>
            </w:tcBorders>
            <w:shd w:val="clear" w:color="auto" w:fill="auto"/>
            <w:vAlign w:val="center"/>
            <w:hideMark/>
          </w:tcPr>
          <w:p w14:paraId="5D725384" w14:textId="0F26AA49"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r w:rsidR="008B2B61" w:rsidRPr="00D83207">
              <w:rPr>
                <w:rFonts w:ascii="Calibri" w:eastAsia="Times New Roman" w:hAnsi="Calibri" w:cs="Calibri"/>
                <w:color w:val="000000"/>
                <w:sz w:val="16"/>
                <w:szCs w:val="16"/>
                <w:lang w:val="fr-BJ" w:eastAsia="fr-BJ"/>
              </w:rPr>
              <w:t>femmes ont</w:t>
            </w:r>
            <w:r w:rsidRPr="00D83207">
              <w:rPr>
                <w:rFonts w:ascii="Calibri" w:eastAsia="Times New Roman" w:hAnsi="Calibri" w:cs="Calibri"/>
                <w:color w:val="000000"/>
                <w:sz w:val="16"/>
                <w:szCs w:val="16"/>
                <w:lang w:val="fr-BJ" w:eastAsia="fr-BJ"/>
              </w:rPr>
              <w:t xml:space="preserve"> </w:t>
            </w:r>
            <w:proofErr w:type="gramStart"/>
            <w:r w:rsidRPr="00D83207">
              <w:rPr>
                <w:rFonts w:ascii="Calibri" w:eastAsia="Times New Roman" w:hAnsi="Calibri" w:cs="Calibri"/>
                <w:color w:val="000000"/>
                <w:sz w:val="16"/>
                <w:szCs w:val="16"/>
                <w:lang w:val="fr-BJ" w:eastAsia="fr-BJ"/>
              </w:rPr>
              <w:t>enregistré  15</w:t>
            </w:r>
            <w:proofErr w:type="gramEnd"/>
            <w:r w:rsidRPr="00D83207">
              <w:rPr>
                <w:rFonts w:ascii="Calibri" w:eastAsia="Times New Roman" w:hAnsi="Calibri" w:cs="Calibri"/>
                <w:color w:val="000000"/>
                <w:sz w:val="16"/>
                <w:szCs w:val="16"/>
                <w:lang w:val="fr-BJ" w:eastAsia="fr-BJ"/>
              </w:rPr>
              <w:t xml:space="preserve">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w:t>
            </w:r>
            <w:r w:rsidRPr="00D83207">
              <w:rPr>
                <w:rFonts w:ascii="Calibri" w:eastAsia="Times New Roman" w:hAnsi="Calibri" w:cs="Calibri"/>
                <w:b/>
                <w:bCs/>
                <w:color w:val="000000"/>
                <w:sz w:val="16"/>
                <w:szCs w:val="16"/>
                <w:lang w:val="fr-BJ" w:eastAsia="fr-BJ"/>
              </w:rPr>
              <w:t xml:space="preserve"> 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05FAC533" w14:textId="6114F315"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15 </w:t>
            </w:r>
            <w:r w:rsidR="008B2B61" w:rsidRPr="00D83207">
              <w:rPr>
                <w:rFonts w:ascii="Calibri" w:eastAsia="Times New Roman" w:hAnsi="Calibri" w:cs="Calibri"/>
                <w:color w:val="000000"/>
                <w:sz w:val="16"/>
                <w:szCs w:val="16"/>
                <w:lang w:val="fr-BJ" w:eastAsia="fr-BJ"/>
              </w:rPr>
              <w:t>interactions</w:t>
            </w:r>
            <w:r w:rsidRPr="00D83207">
              <w:rPr>
                <w:rFonts w:ascii="Calibri" w:eastAsia="Times New Roman" w:hAnsi="Calibri" w:cs="Calibri"/>
                <w:color w:val="000000"/>
                <w:sz w:val="16"/>
                <w:szCs w:val="16"/>
                <w:lang w:val="fr-BJ" w:eastAsia="fr-BJ"/>
              </w:rPr>
              <w:t xml:space="preserve">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w:t>
            </w:r>
            <w:r w:rsidRPr="00D83207">
              <w:rPr>
                <w:rFonts w:ascii="Calibri" w:eastAsia="Times New Roman" w:hAnsi="Calibri" w:cs="Calibri"/>
                <w:b/>
                <w:bCs/>
                <w:color w:val="000000"/>
                <w:sz w:val="16"/>
                <w:szCs w:val="16"/>
                <w:lang w:val="fr-BJ" w:eastAsia="fr-BJ"/>
              </w:rPr>
              <w:t xml:space="preserve"> jusqu'à fin  juin 2023 donc pas de variation à cause des reformes opérées au niveau de la décentralisation</w:t>
            </w:r>
          </w:p>
        </w:tc>
      </w:tr>
      <w:tr w:rsidR="00EC580A" w:rsidRPr="00D83207" w14:paraId="5375F910" w14:textId="77777777" w:rsidTr="00BB44D9">
        <w:trPr>
          <w:trHeight w:val="2208"/>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473B388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OS1-IE-3.3</w:t>
            </w:r>
          </w:p>
        </w:tc>
        <w:tc>
          <w:tcPr>
            <w:tcW w:w="2188" w:type="dxa"/>
            <w:tcBorders>
              <w:top w:val="nil"/>
              <w:left w:val="nil"/>
              <w:bottom w:val="single" w:sz="4" w:space="0" w:color="auto"/>
              <w:right w:val="single" w:sz="4" w:space="0" w:color="auto"/>
            </w:tcBorders>
            <w:shd w:val="clear" w:color="auto" w:fill="auto"/>
            <w:vAlign w:val="center"/>
            <w:hideMark/>
          </w:tcPr>
          <w:p w14:paraId="45F3B5D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cheffe d'arrondissement a interagit directement/par plateforme digitale avec leurs mandants</w:t>
            </w:r>
          </w:p>
        </w:tc>
        <w:tc>
          <w:tcPr>
            <w:tcW w:w="1019" w:type="dxa"/>
            <w:tcBorders>
              <w:top w:val="nil"/>
              <w:left w:val="nil"/>
              <w:bottom w:val="single" w:sz="4" w:space="0" w:color="auto"/>
              <w:right w:val="single" w:sz="4" w:space="0" w:color="auto"/>
            </w:tcBorders>
            <w:shd w:val="clear" w:color="auto" w:fill="auto"/>
            <w:vAlign w:val="center"/>
            <w:hideMark/>
          </w:tcPr>
          <w:p w14:paraId="3193932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18</w:t>
            </w:r>
          </w:p>
        </w:tc>
        <w:tc>
          <w:tcPr>
            <w:tcW w:w="1996" w:type="dxa"/>
            <w:tcBorders>
              <w:top w:val="nil"/>
              <w:left w:val="nil"/>
              <w:bottom w:val="single" w:sz="4" w:space="0" w:color="auto"/>
              <w:right w:val="single" w:sz="4" w:space="0" w:color="auto"/>
            </w:tcBorders>
            <w:shd w:val="clear" w:color="auto" w:fill="auto"/>
            <w:vAlign w:val="center"/>
            <w:hideMark/>
          </w:tcPr>
          <w:p w14:paraId="05822DA5" w14:textId="1020FA4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r w:rsidR="008B2B61" w:rsidRPr="00D83207">
              <w:rPr>
                <w:rFonts w:ascii="Calibri" w:eastAsia="Times New Roman" w:hAnsi="Calibri" w:cs="Calibri"/>
                <w:color w:val="000000"/>
                <w:sz w:val="16"/>
                <w:szCs w:val="16"/>
                <w:lang w:val="fr-BJ" w:eastAsia="fr-BJ"/>
              </w:rPr>
              <w:t>femmes ont</w:t>
            </w:r>
            <w:r w:rsidRPr="00D83207">
              <w:rPr>
                <w:rFonts w:ascii="Calibri" w:eastAsia="Times New Roman" w:hAnsi="Calibri" w:cs="Calibri"/>
                <w:color w:val="000000"/>
                <w:sz w:val="16"/>
                <w:szCs w:val="16"/>
                <w:lang w:val="fr-BJ" w:eastAsia="fr-BJ"/>
              </w:rPr>
              <w:t xml:space="preserve"> </w:t>
            </w:r>
            <w:proofErr w:type="gramStart"/>
            <w:r w:rsidRPr="00D83207">
              <w:rPr>
                <w:rFonts w:ascii="Calibri" w:eastAsia="Times New Roman" w:hAnsi="Calibri" w:cs="Calibri"/>
                <w:color w:val="000000"/>
                <w:sz w:val="16"/>
                <w:szCs w:val="16"/>
                <w:lang w:val="fr-BJ" w:eastAsia="fr-BJ"/>
              </w:rPr>
              <w:t>enregistré  18</w:t>
            </w:r>
            <w:proofErr w:type="gramEnd"/>
            <w:r w:rsidRPr="00D83207">
              <w:rPr>
                <w:rFonts w:ascii="Calibri" w:eastAsia="Times New Roman" w:hAnsi="Calibri" w:cs="Calibri"/>
                <w:color w:val="000000"/>
                <w:sz w:val="16"/>
                <w:szCs w:val="16"/>
                <w:lang w:val="fr-BJ" w:eastAsia="fr-BJ"/>
              </w:rPr>
              <w:t xml:space="preserve">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en </w:t>
            </w:r>
            <w:r w:rsidR="008B2B6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6E1DD5E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18</w:t>
            </w:r>
          </w:p>
        </w:tc>
        <w:tc>
          <w:tcPr>
            <w:tcW w:w="614" w:type="dxa"/>
            <w:tcBorders>
              <w:top w:val="nil"/>
              <w:left w:val="nil"/>
              <w:bottom w:val="single" w:sz="4" w:space="0" w:color="auto"/>
              <w:right w:val="single" w:sz="4" w:space="0" w:color="auto"/>
            </w:tcBorders>
            <w:shd w:val="clear" w:color="auto" w:fill="auto"/>
            <w:vAlign w:val="center"/>
            <w:hideMark/>
          </w:tcPr>
          <w:p w14:paraId="09A4CDC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w:t>
            </w:r>
          </w:p>
        </w:tc>
        <w:tc>
          <w:tcPr>
            <w:tcW w:w="1147" w:type="dxa"/>
            <w:tcBorders>
              <w:top w:val="nil"/>
              <w:left w:val="nil"/>
              <w:bottom w:val="single" w:sz="4" w:space="0" w:color="auto"/>
              <w:right w:val="single" w:sz="4" w:space="0" w:color="auto"/>
            </w:tcBorders>
            <w:shd w:val="clear" w:color="auto" w:fill="auto"/>
            <w:vAlign w:val="center"/>
            <w:hideMark/>
          </w:tcPr>
          <w:p w14:paraId="1276F55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w:t>
            </w:r>
          </w:p>
        </w:tc>
        <w:tc>
          <w:tcPr>
            <w:tcW w:w="1926" w:type="dxa"/>
            <w:tcBorders>
              <w:top w:val="nil"/>
              <w:left w:val="nil"/>
              <w:bottom w:val="single" w:sz="4" w:space="0" w:color="auto"/>
              <w:right w:val="single" w:sz="4" w:space="0" w:color="auto"/>
            </w:tcBorders>
            <w:shd w:val="clear" w:color="auto" w:fill="auto"/>
            <w:vAlign w:val="center"/>
            <w:hideMark/>
          </w:tcPr>
          <w:p w14:paraId="78AE6D88" w14:textId="4C997BE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18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de  2022</w:t>
            </w:r>
          </w:p>
        </w:tc>
        <w:tc>
          <w:tcPr>
            <w:tcW w:w="1163" w:type="dxa"/>
            <w:tcBorders>
              <w:top w:val="nil"/>
              <w:left w:val="nil"/>
              <w:bottom w:val="single" w:sz="4" w:space="0" w:color="auto"/>
              <w:right w:val="single" w:sz="4" w:space="0" w:color="auto"/>
            </w:tcBorders>
            <w:shd w:val="clear" w:color="auto" w:fill="auto"/>
            <w:vAlign w:val="center"/>
            <w:hideMark/>
          </w:tcPr>
          <w:p w14:paraId="56ACE85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18</w:t>
            </w:r>
          </w:p>
        </w:tc>
        <w:tc>
          <w:tcPr>
            <w:tcW w:w="1942" w:type="dxa"/>
            <w:tcBorders>
              <w:top w:val="nil"/>
              <w:left w:val="nil"/>
              <w:bottom w:val="single" w:sz="4" w:space="0" w:color="auto"/>
              <w:right w:val="single" w:sz="4" w:space="0" w:color="auto"/>
            </w:tcBorders>
            <w:shd w:val="clear" w:color="auto" w:fill="auto"/>
            <w:vAlign w:val="center"/>
            <w:hideMark/>
          </w:tcPr>
          <w:p w14:paraId="4259A3F9" w14:textId="19B6EF8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18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03F46FE9" w14:textId="031D9E4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18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 xml:space="preserve">jusqu'à fin </w:t>
            </w:r>
            <w:r w:rsidR="008B2B61">
              <w:rPr>
                <w:rFonts w:ascii="Calibri" w:eastAsia="Times New Roman" w:hAnsi="Calibri" w:cs="Calibri"/>
                <w:b/>
                <w:bCs/>
                <w:color w:val="000000"/>
                <w:sz w:val="16"/>
                <w:szCs w:val="16"/>
                <w:lang w:eastAsia="fr-BJ"/>
              </w:rPr>
              <w:t xml:space="preserve">décembre </w:t>
            </w:r>
            <w:r w:rsidRPr="00D83207">
              <w:rPr>
                <w:rFonts w:ascii="Calibri" w:eastAsia="Times New Roman" w:hAnsi="Calibri" w:cs="Calibri"/>
                <w:b/>
                <w:bCs/>
                <w:color w:val="000000"/>
                <w:sz w:val="16"/>
                <w:szCs w:val="16"/>
                <w:lang w:val="fr-BJ" w:eastAsia="fr-BJ"/>
              </w:rPr>
              <w:t xml:space="preserve">2023 donc pas de variation à cause des reformes opérées au niveau </w:t>
            </w:r>
            <w:r w:rsidRPr="00D83207">
              <w:rPr>
                <w:rFonts w:ascii="Calibri" w:eastAsia="Times New Roman" w:hAnsi="Calibri" w:cs="Calibri"/>
                <w:b/>
                <w:bCs/>
                <w:color w:val="000000"/>
                <w:sz w:val="16"/>
                <w:szCs w:val="16"/>
                <w:lang w:val="fr-BJ" w:eastAsia="fr-BJ"/>
              </w:rPr>
              <w:lastRenderedPageBreak/>
              <w:t>de la décentralisation</w:t>
            </w:r>
          </w:p>
        </w:tc>
      </w:tr>
      <w:tr w:rsidR="00EC580A" w:rsidRPr="00D83207" w14:paraId="35399CA0" w14:textId="77777777" w:rsidTr="00BB44D9">
        <w:trPr>
          <w:trHeight w:val="2064"/>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6FE0B63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OS1-IE-3.4</w:t>
            </w:r>
          </w:p>
        </w:tc>
        <w:tc>
          <w:tcPr>
            <w:tcW w:w="2188" w:type="dxa"/>
            <w:tcBorders>
              <w:top w:val="nil"/>
              <w:left w:val="nil"/>
              <w:bottom w:val="single" w:sz="4" w:space="0" w:color="auto"/>
              <w:right w:val="single" w:sz="4" w:space="0" w:color="auto"/>
            </w:tcBorders>
            <w:shd w:val="clear" w:color="auto" w:fill="auto"/>
            <w:vAlign w:val="center"/>
            <w:hideMark/>
          </w:tcPr>
          <w:p w14:paraId="1ABB99A0"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conseillère a interagit directement/par plateforme digitale avec leurs mandants</w:t>
            </w:r>
          </w:p>
        </w:tc>
        <w:tc>
          <w:tcPr>
            <w:tcW w:w="1019" w:type="dxa"/>
            <w:tcBorders>
              <w:top w:val="nil"/>
              <w:left w:val="nil"/>
              <w:bottom w:val="single" w:sz="4" w:space="0" w:color="auto"/>
              <w:right w:val="single" w:sz="4" w:space="0" w:color="auto"/>
            </w:tcBorders>
            <w:shd w:val="clear" w:color="auto" w:fill="auto"/>
            <w:vAlign w:val="center"/>
            <w:hideMark/>
          </w:tcPr>
          <w:p w14:paraId="2A015EC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15</w:t>
            </w:r>
          </w:p>
        </w:tc>
        <w:tc>
          <w:tcPr>
            <w:tcW w:w="1996" w:type="dxa"/>
            <w:tcBorders>
              <w:top w:val="nil"/>
              <w:left w:val="nil"/>
              <w:bottom w:val="single" w:sz="4" w:space="0" w:color="auto"/>
              <w:right w:val="single" w:sz="4" w:space="0" w:color="auto"/>
            </w:tcBorders>
            <w:shd w:val="clear" w:color="auto" w:fill="auto"/>
            <w:vAlign w:val="center"/>
            <w:hideMark/>
          </w:tcPr>
          <w:p w14:paraId="119DAEFE" w14:textId="4E35F52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15 interactions directes ou par une plateforme digitale avec les mandants du fait qu'elles communiquent </w:t>
            </w:r>
            <w:r w:rsidR="002E012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2E012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en </w:t>
            </w:r>
            <w:r w:rsidR="002E012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694F10A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15</w:t>
            </w:r>
          </w:p>
        </w:tc>
        <w:tc>
          <w:tcPr>
            <w:tcW w:w="614" w:type="dxa"/>
            <w:tcBorders>
              <w:top w:val="nil"/>
              <w:left w:val="nil"/>
              <w:bottom w:val="single" w:sz="4" w:space="0" w:color="auto"/>
              <w:right w:val="single" w:sz="4" w:space="0" w:color="auto"/>
            </w:tcBorders>
            <w:shd w:val="clear" w:color="auto" w:fill="auto"/>
            <w:vAlign w:val="center"/>
            <w:hideMark/>
          </w:tcPr>
          <w:p w14:paraId="193FA4D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15</w:t>
            </w:r>
          </w:p>
        </w:tc>
        <w:tc>
          <w:tcPr>
            <w:tcW w:w="1147" w:type="dxa"/>
            <w:tcBorders>
              <w:top w:val="nil"/>
              <w:left w:val="nil"/>
              <w:bottom w:val="single" w:sz="4" w:space="0" w:color="auto"/>
              <w:right w:val="single" w:sz="4" w:space="0" w:color="auto"/>
            </w:tcBorders>
            <w:shd w:val="clear" w:color="auto" w:fill="auto"/>
            <w:vAlign w:val="center"/>
            <w:hideMark/>
          </w:tcPr>
          <w:p w14:paraId="39A3F72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15</w:t>
            </w:r>
          </w:p>
        </w:tc>
        <w:tc>
          <w:tcPr>
            <w:tcW w:w="1926" w:type="dxa"/>
            <w:tcBorders>
              <w:top w:val="nil"/>
              <w:left w:val="nil"/>
              <w:bottom w:val="single" w:sz="4" w:space="0" w:color="auto"/>
              <w:right w:val="single" w:sz="4" w:space="0" w:color="auto"/>
            </w:tcBorders>
            <w:shd w:val="clear" w:color="auto" w:fill="auto"/>
            <w:vAlign w:val="center"/>
            <w:hideMark/>
          </w:tcPr>
          <w:p w14:paraId="624DFA65" w14:textId="4467988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15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de  2022</w:t>
            </w:r>
          </w:p>
        </w:tc>
        <w:tc>
          <w:tcPr>
            <w:tcW w:w="1163" w:type="dxa"/>
            <w:tcBorders>
              <w:top w:val="nil"/>
              <w:left w:val="nil"/>
              <w:bottom w:val="single" w:sz="4" w:space="0" w:color="auto"/>
              <w:right w:val="single" w:sz="4" w:space="0" w:color="auto"/>
            </w:tcBorders>
            <w:shd w:val="clear" w:color="auto" w:fill="auto"/>
            <w:vAlign w:val="center"/>
            <w:hideMark/>
          </w:tcPr>
          <w:p w14:paraId="648BE35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15</w:t>
            </w:r>
          </w:p>
        </w:tc>
        <w:tc>
          <w:tcPr>
            <w:tcW w:w="1942" w:type="dxa"/>
            <w:tcBorders>
              <w:top w:val="nil"/>
              <w:left w:val="nil"/>
              <w:bottom w:val="single" w:sz="4" w:space="0" w:color="auto"/>
              <w:right w:val="single" w:sz="4" w:space="0" w:color="auto"/>
            </w:tcBorders>
            <w:shd w:val="clear" w:color="auto" w:fill="auto"/>
            <w:vAlign w:val="center"/>
            <w:hideMark/>
          </w:tcPr>
          <w:p w14:paraId="659E2520" w14:textId="705300FF"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w:t>
            </w:r>
            <w:proofErr w:type="gramStart"/>
            <w:r w:rsidRPr="00D83207">
              <w:rPr>
                <w:rFonts w:ascii="Calibri" w:eastAsia="Times New Roman" w:hAnsi="Calibri" w:cs="Calibri"/>
                <w:color w:val="000000"/>
                <w:sz w:val="16"/>
                <w:szCs w:val="16"/>
                <w:lang w:val="fr-BJ" w:eastAsia="fr-BJ"/>
              </w:rPr>
              <w:t>femmes  ont</w:t>
            </w:r>
            <w:proofErr w:type="gramEnd"/>
            <w:r w:rsidRPr="00D83207">
              <w:rPr>
                <w:rFonts w:ascii="Calibri" w:eastAsia="Times New Roman" w:hAnsi="Calibri" w:cs="Calibri"/>
                <w:color w:val="000000"/>
                <w:sz w:val="16"/>
                <w:szCs w:val="16"/>
                <w:lang w:val="fr-BJ" w:eastAsia="fr-BJ"/>
              </w:rPr>
              <w:t xml:space="preserve"> enregistré  15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7F031B42" w14:textId="28DAB2AB"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maires femmes ont </w:t>
            </w:r>
            <w:proofErr w:type="gramStart"/>
            <w:r w:rsidRPr="00D83207">
              <w:rPr>
                <w:rFonts w:ascii="Calibri" w:eastAsia="Times New Roman" w:hAnsi="Calibri" w:cs="Calibri"/>
                <w:color w:val="000000"/>
                <w:sz w:val="16"/>
                <w:szCs w:val="16"/>
                <w:lang w:val="fr-BJ" w:eastAsia="fr-BJ"/>
              </w:rPr>
              <w:t>enregistré  15</w:t>
            </w:r>
            <w:proofErr w:type="gramEnd"/>
            <w:r w:rsidRPr="00D83207">
              <w:rPr>
                <w:rFonts w:ascii="Calibri" w:eastAsia="Times New Roman" w:hAnsi="Calibri" w:cs="Calibri"/>
                <w:color w:val="000000"/>
                <w:sz w:val="16"/>
                <w:szCs w:val="16"/>
                <w:lang w:val="fr-BJ" w:eastAsia="fr-BJ"/>
              </w:rPr>
              <w:t xml:space="preserve"> interactions directes ou par une plateforme digitale avec les mandants du fait qu'elles communiquent </w:t>
            </w:r>
            <w:r w:rsidR="008B2B61" w:rsidRPr="00D83207">
              <w:rPr>
                <w:rFonts w:ascii="Calibri" w:eastAsia="Times New Roman" w:hAnsi="Calibri" w:cs="Calibri"/>
                <w:color w:val="000000"/>
                <w:sz w:val="16"/>
                <w:szCs w:val="16"/>
                <w:lang w:val="fr-BJ" w:eastAsia="fr-BJ"/>
              </w:rPr>
              <w:t>régulièrement</w:t>
            </w:r>
            <w:r w:rsidRPr="00D83207">
              <w:rPr>
                <w:rFonts w:ascii="Calibri" w:eastAsia="Times New Roman" w:hAnsi="Calibri" w:cs="Calibri"/>
                <w:color w:val="000000"/>
                <w:sz w:val="16"/>
                <w:szCs w:val="16"/>
                <w:lang w:val="fr-BJ" w:eastAsia="fr-BJ"/>
              </w:rPr>
              <w:t xml:space="preserve"> sur  les actions </w:t>
            </w:r>
            <w:r w:rsidR="008B2B6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 xml:space="preserve">jusqu'à fin </w:t>
            </w:r>
            <w:r w:rsidR="002E0121">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2023 donc pas de variation à cause des reformes opérées au niveau de la décentralisation</w:t>
            </w:r>
          </w:p>
        </w:tc>
      </w:tr>
      <w:tr w:rsidR="00EC580A" w:rsidRPr="00D83207" w14:paraId="4B1948EE" w14:textId="77777777" w:rsidTr="00BB44D9">
        <w:trPr>
          <w:trHeight w:val="2244"/>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7E3A847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OS1-IE-3.5</w:t>
            </w:r>
          </w:p>
        </w:tc>
        <w:tc>
          <w:tcPr>
            <w:tcW w:w="2188" w:type="dxa"/>
            <w:tcBorders>
              <w:top w:val="nil"/>
              <w:left w:val="nil"/>
              <w:bottom w:val="single" w:sz="4" w:space="0" w:color="auto"/>
              <w:right w:val="single" w:sz="4" w:space="0" w:color="auto"/>
            </w:tcBorders>
            <w:shd w:val="clear" w:color="auto" w:fill="auto"/>
            <w:vAlign w:val="center"/>
            <w:hideMark/>
          </w:tcPr>
          <w:p w14:paraId="25F870A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fois une femme présidente de la commission a interagit directement/par plateforme digitale avec leurs mandants</w:t>
            </w:r>
          </w:p>
        </w:tc>
        <w:tc>
          <w:tcPr>
            <w:tcW w:w="1019" w:type="dxa"/>
            <w:tcBorders>
              <w:top w:val="nil"/>
              <w:left w:val="nil"/>
              <w:bottom w:val="single" w:sz="4" w:space="0" w:color="auto"/>
              <w:right w:val="single" w:sz="4" w:space="0" w:color="auto"/>
            </w:tcBorders>
            <w:shd w:val="clear" w:color="auto" w:fill="auto"/>
            <w:vAlign w:val="center"/>
            <w:hideMark/>
          </w:tcPr>
          <w:p w14:paraId="4706326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41</w:t>
            </w:r>
          </w:p>
        </w:tc>
        <w:tc>
          <w:tcPr>
            <w:tcW w:w="1996" w:type="dxa"/>
            <w:tcBorders>
              <w:top w:val="nil"/>
              <w:left w:val="nil"/>
              <w:bottom w:val="single" w:sz="4" w:space="0" w:color="auto"/>
              <w:right w:val="single" w:sz="4" w:space="0" w:color="auto"/>
            </w:tcBorders>
            <w:shd w:val="clear" w:color="auto" w:fill="auto"/>
            <w:vAlign w:val="center"/>
            <w:hideMark/>
          </w:tcPr>
          <w:p w14:paraId="53C83F55" w14:textId="414D823E"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w:t>
            </w:r>
            <w:r w:rsidR="002E012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enregistré le nombre d'interactions directes ou par une plateforme les plus </w:t>
            </w:r>
            <w:proofErr w:type="gramStart"/>
            <w:r w:rsidR="002E0121" w:rsidRPr="00D83207">
              <w:rPr>
                <w:rFonts w:ascii="Calibri" w:eastAsia="Times New Roman" w:hAnsi="Calibri" w:cs="Calibri"/>
                <w:color w:val="000000"/>
                <w:sz w:val="16"/>
                <w:szCs w:val="16"/>
                <w:lang w:val="fr-BJ" w:eastAsia="fr-BJ"/>
              </w:rPr>
              <w:t>élevées</w:t>
            </w:r>
            <w:r w:rsidRPr="00D83207">
              <w:rPr>
                <w:rFonts w:ascii="Calibri" w:eastAsia="Times New Roman" w:hAnsi="Calibri" w:cs="Calibri"/>
                <w:color w:val="000000"/>
                <w:sz w:val="16"/>
                <w:szCs w:val="16"/>
                <w:lang w:val="fr-BJ" w:eastAsia="fr-BJ"/>
              </w:rPr>
              <w:t xml:space="preserve">  (</w:t>
            </w:r>
            <w:proofErr w:type="gramEnd"/>
            <w:r w:rsidRPr="00D83207">
              <w:rPr>
                <w:rFonts w:ascii="Calibri" w:eastAsia="Times New Roman" w:hAnsi="Calibri" w:cs="Calibri"/>
                <w:color w:val="000000"/>
                <w:sz w:val="16"/>
                <w:szCs w:val="16"/>
                <w:lang w:val="fr-BJ" w:eastAsia="fr-BJ"/>
              </w:rPr>
              <w:t xml:space="preserve">41) du fait qu'elles communiquent sur les actions </w:t>
            </w:r>
            <w:r w:rsidR="002E012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en </w:t>
            </w:r>
            <w:r w:rsidR="002E0121" w:rsidRPr="00D83207">
              <w:rPr>
                <w:rFonts w:ascii="Calibri" w:eastAsia="Times New Roman" w:hAnsi="Calibri" w:cs="Calibri"/>
                <w:color w:val="000000"/>
                <w:sz w:val="16"/>
                <w:szCs w:val="16"/>
                <w:lang w:val="fr-BJ" w:eastAsia="fr-BJ"/>
              </w:rPr>
              <w:t>début</w:t>
            </w:r>
            <w:r w:rsidRPr="00D83207">
              <w:rPr>
                <w:rFonts w:ascii="Calibri" w:eastAsia="Times New Roman" w:hAnsi="Calibri" w:cs="Calibri"/>
                <w:color w:val="000000"/>
                <w:sz w:val="16"/>
                <w:szCs w:val="16"/>
                <w:lang w:val="fr-BJ" w:eastAsia="fr-BJ"/>
              </w:rPr>
              <w:t xml:space="preserve"> d'année 2022</w:t>
            </w:r>
          </w:p>
        </w:tc>
        <w:tc>
          <w:tcPr>
            <w:tcW w:w="699" w:type="dxa"/>
            <w:tcBorders>
              <w:top w:val="nil"/>
              <w:left w:val="nil"/>
              <w:bottom w:val="single" w:sz="4" w:space="0" w:color="auto"/>
              <w:right w:val="single" w:sz="4" w:space="0" w:color="auto"/>
            </w:tcBorders>
            <w:shd w:val="clear" w:color="auto" w:fill="auto"/>
            <w:vAlign w:val="center"/>
            <w:hideMark/>
          </w:tcPr>
          <w:p w14:paraId="4432764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41</w:t>
            </w:r>
          </w:p>
        </w:tc>
        <w:tc>
          <w:tcPr>
            <w:tcW w:w="614" w:type="dxa"/>
            <w:tcBorders>
              <w:top w:val="nil"/>
              <w:left w:val="nil"/>
              <w:bottom w:val="single" w:sz="4" w:space="0" w:color="auto"/>
              <w:right w:val="single" w:sz="4" w:space="0" w:color="auto"/>
            </w:tcBorders>
            <w:shd w:val="clear" w:color="auto" w:fill="auto"/>
            <w:vAlign w:val="center"/>
            <w:hideMark/>
          </w:tcPr>
          <w:p w14:paraId="5EF01F7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41</w:t>
            </w:r>
          </w:p>
        </w:tc>
        <w:tc>
          <w:tcPr>
            <w:tcW w:w="1147" w:type="dxa"/>
            <w:tcBorders>
              <w:top w:val="nil"/>
              <w:left w:val="nil"/>
              <w:bottom w:val="single" w:sz="4" w:space="0" w:color="auto"/>
              <w:right w:val="single" w:sz="4" w:space="0" w:color="auto"/>
            </w:tcBorders>
            <w:shd w:val="clear" w:color="auto" w:fill="auto"/>
            <w:vAlign w:val="center"/>
            <w:hideMark/>
          </w:tcPr>
          <w:p w14:paraId="3CF3EF5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42</w:t>
            </w:r>
          </w:p>
        </w:tc>
        <w:tc>
          <w:tcPr>
            <w:tcW w:w="1926" w:type="dxa"/>
            <w:tcBorders>
              <w:top w:val="nil"/>
              <w:left w:val="nil"/>
              <w:bottom w:val="single" w:sz="4" w:space="0" w:color="auto"/>
              <w:right w:val="single" w:sz="4" w:space="0" w:color="auto"/>
            </w:tcBorders>
            <w:shd w:val="clear" w:color="auto" w:fill="auto"/>
            <w:vAlign w:val="center"/>
            <w:hideMark/>
          </w:tcPr>
          <w:p w14:paraId="7532F2DD" w14:textId="3A52907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w:t>
            </w:r>
            <w:r w:rsidR="002E012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enregistré le nombre d'interactions directes ou par une </w:t>
            </w:r>
            <w:proofErr w:type="gramStart"/>
            <w:r w:rsidRPr="00D83207">
              <w:rPr>
                <w:rFonts w:ascii="Calibri" w:eastAsia="Times New Roman" w:hAnsi="Calibri" w:cs="Calibri"/>
                <w:color w:val="000000"/>
                <w:sz w:val="16"/>
                <w:szCs w:val="16"/>
                <w:lang w:val="fr-BJ" w:eastAsia="fr-BJ"/>
              </w:rPr>
              <w:t>plateforme  (</w:t>
            </w:r>
            <w:proofErr w:type="gramEnd"/>
            <w:r w:rsidRPr="00D83207">
              <w:rPr>
                <w:rFonts w:ascii="Calibri" w:eastAsia="Times New Roman" w:hAnsi="Calibri" w:cs="Calibri"/>
                <w:color w:val="000000"/>
                <w:sz w:val="16"/>
                <w:szCs w:val="16"/>
                <w:lang w:val="fr-BJ" w:eastAsia="fr-BJ"/>
              </w:rPr>
              <w:t xml:space="preserve">42 fois) du fait qu'elles communiquent aussi sur les actions </w:t>
            </w:r>
            <w:r w:rsidR="002E012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de  2022</w:t>
            </w:r>
          </w:p>
        </w:tc>
        <w:tc>
          <w:tcPr>
            <w:tcW w:w="1163" w:type="dxa"/>
            <w:tcBorders>
              <w:top w:val="nil"/>
              <w:left w:val="nil"/>
              <w:bottom w:val="single" w:sz="4" w:space="0" w:color="auto"/>
              <w:right w:val="single" w:sz="4" w:space="0" w:color="auto"/>
            </w:tcBorders>
            <w:shd w:val="clear" w:color="auto" w:fill="auto"/>
            <w:vAlign w:val="center"/>
            <w:hideMark/>
          </w:tcPr>
          <w:p w14:paraId="3E9C02F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42</w:t>
            </w:r>
          </w:p>
        </w:tc>
        <w:tc>
          <w:tcPr>
            <w:tcW w:w="1942" w:type="dxa"/>
            <w:tcBorders>
              <w:top w:val="nil"/>
              <w:left w:val="nil"/>
              <w:bottom w:val="single" w:sz="4" w:space="0" w:color="auto"/>
              <w:right w:val="single" w:sz="4" w:space="0" w:color="auto"/>
            </w:tcBorders>
            <w:shd w:val="clear" w:color="auto" w:fill="auto"/>
            <w:vAlign w:val="center"/>
            <w:hideMark/>
          </w:tcPr>
          <w:p w14:paraId="0229BEBB" w14:textId="09507F8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w:t>
            </w:r>
            <w:r w:rsidR="002E0121" w:rsidRPr="00D83207">
              <w:rPr>
                <w:rFonts w:ascii="Calibri" w:eastAsia="Times New Roman" w:hAnsi="Calibri" w:cs="Calibri"/>
                <w:color w:val="000000"/>
                <w:sz w:val="16"/>
                <w:szCs w:val="16"/>
                <w:lang w:val="fr-BJ" w:eastAsia="fr-BJ"/>
              </w:rPr>
              <w:t>présidentes</w:t>
            </w:r>
            <w:r w:rsidRPr="00D83207">
              <w:rPr>
                <w:rFonts w:ascii="Calibri" w:eastAsia="Times New Roman" w:hAnsi="Calibri" w:cs="Calibri"/>
                <w:color w:val="000000"/>
                <w:sz w:val="16"/>
                <w:szCs w:val="16"/>
                <w:lang w:val="fr-BJ" w:eastAsia="fr-BJ"/>
              </w:rPr>
              <w:t xml:space="preserve"> de commission ont enregistré le nombre d'interactions directes ou par une </w:t>
            </w:r>
            <w:proofErr w:type="gramStart"/>
            <w:r w:rsidRPr="00D83207">
              <w:rPr>
                <w:rFonts w:ascii="Calibri" w:eastAsia="Times New Roman" w:hAnsi="Calibri" w:cs="Calibri"/>
                <w:color w:val="000000"/>
                <w:sz w:val="16"/>
                <w:szCs w:val="16"/>
                <w:lang w:val="fr-BJ" w:eastAsia="fr-BJ"/>
              </w:rPr>
              <w:t>plateforme  (</w:t>
            </w:r>
            <w:proofErr w:type="gramEnd"/>
            <w:r w:rsidRPr="00D83207">
              <w:rPr>
                <w:rFonts w:ascii="Calibri" w:eastAsia="Times New Roman" w:hAnsi="Calibri" w:cs="Calibri"/>
                <w:color w:val="000000"/>
                <w:sz w:val="16"/>
                <w:szCs w:val="16"/>
                <w:lang w:val="fr-BJ" w:eastAsia="fr-BJ"/>
              </w:rPr>
              <w:t xml:space="preserve">42 fois) du fait qu'elles communiquent aussi sur les actions </w:t>
            </w:r>
            <w:r w:rsidR="002E0121" w:rsidRPr="00D83207">
              <w:rPr>
                <w:rFonts w:ascii="Calibri" w:eastAsia="Times New Roman" w:hAnsi="Calibri" w:cs="Calibri"/>
                <w:color w:val="000000"/>
                <w:sz w:val="16"/>
                <w:szCs w:val="16"/>
                <w:lang w:val="fr-BJ" w:eastAsia="fr-BJ"/>
              </w:rPr>
              <w:t>menées</w:t>
            </w:r>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1686C3FC" w14:textId="7038834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En termes d'interactions avec les mandants, les </w:t>
            </w:r>
            <w:proofErr w:type="spellStart"/>
            <w:r w:rsidRPr="00D83207">
              <w:rPr>
                <w:rFonts w:ascii="Calibri" w:eastAsia="Times New Roman" w:hAnsi="Calibri" w:cs="Calibri"/>
                <w:color w:val="000000"/>
                <w:sz w:val="16"/>
                <w:szCs w:val="16"/>
                <w:lang w:val="fr-BJ" w:eastAsia="fr-BJ"/>
              </w:rPr>
              <w:t>presidentes</w:t>
            </w:r>
            <w:proofErr w:type="spellEnd"/>
            <w:r w:rsidRPr="00D83207">
              <w:rPr>
                <w:rFonts w:ascii="Calibri" w:eastAsia="Times New Roman" w:hAnsi="Calibri" w:cs="Calibri"/>
                <w:color w:val="000000"/>
                <w:sz w:val="16"/>
                <w:szCs w:val="16"/>
                <w:lang w:val="fr-BJ" w:eastAsia="fr-BJ"/>
              </w:rPr>
              <w:t xml:space="preserve"> de commission ont enregistré le nombre d'interactions directes ou par une plateforme</w:t>
            </w:r>
            <w:proofErr w:type="gramStart"/>
            <w:r w:rsidRPr="00D83207">
              <w:rPr>
                <w:rFonts w:ascii="Calibri" w:eastAsia="Times New Roman" w:hAnsi="Calibri" w:cs="Calibri"/>
                <w:color w:val="000000"/>
                <w:sz w:val="16"/>
                <w:szCs w:val="16"/>
                <w:lang w:val="fr-BJ" w:eastAsia="fr-BJ"/>
              </w:rPr>
              <w:t xml:space="preserve">   (</w:t>
            </w:r>
            <w:proofErr w:type="gramEnd"/>
            <w:r w:rsidRPr="00D83207">
              <w:rPr>
                <w:rFonts w:ascii="Calibri" w:eastAsia="Times New Roman" w:hAnsi="Calibri" w:cs="Calibri"/>
                <w:color w:val="000000"/>
                <w:sz w:val="16"/>
                <w:szCs w:val="16"/>
                <w:lang w:val="fr-BJ" w:eastAsia="fr-BJ"/>
              </w:rPr>
              <w:t xml:space="preserve">42 fois) du fait qu'elles communiquent  aussi sur les actions </w:t>
            </w:r>
            <w:proofErr w:type="spellStart"/>
            <w:r w:rsidRPr="00D83207">
              <w:rPr>
                <w:rFonts w:ascii="Calibri" w:eastAsia="Times New Roman" w:hAnsi="Calibri" w:cs="Calibri"/>
                <w:color w:val="000000"/>
                <w:sz w:val="16"/>
                <w:szCs w:val="16"/>
                <w:lang w:val="fr-BJ" w:eastAsia="fr-BJ"/>
              </w:rPr>
              <w:t>menees</w:t>
            </w:r>
            <w:proofErr w:type="spellEnd"/>
            <w:r w:rsidRPr="00D83207">
              <w:rPr>
                <w:rFonts w:ascii="Calibri" w:eastAsia="Times New Roman" w:hAnsi="Calibri" w:cs="Calibri"/>
                <w:color w:val="000000"/>
                <w:sz w:val="16"/>
                <w:szCs w:val="16"/>
                <w:lang w:val="fr-BJ" w:eastAsia="fr-BJ"/>
              </w:rPr>
              <w:t xml:space="preserve"> par le conseil municipal </w:t>
            </w:r>
            <w:r w:rsidRPr="00D83207">
              <w:rPr>
                <w:rFonts w:ascii="Calibri" w:eastAsia="Times New Roman" w:hAnsi="Calibri" w:cs="Calibri"/>
                <w:b/>
                <w:bCs/>
                <w:color w:val="000000"/>
                <w:sz w:val="16"/>
                <w:szCs w:val="16"/>
                <w:lang w:val="fr-BJ" w:eastAsia="fr-BJ"/>
              </w:rPr>
              <w:t xml:space="preserve">jusqu'à fin </w:t>
            </w:r>
            <w:r w:rsidR="002E0121">
              <w:rPr>
                <w:rFonts w:ascii="Calibri" w:eastAsia="Times New Roman" w:hAnsi="Calibri" w:cs="Calibri"/>
                <w:b/>
                <w:bCs/>
                <w:color w:val="000000"/>
                <w:sz w:val="16"/>
                <w:szCs w:val="16"/>
                <w:lang w:eastAsia="fr-BJ"/>
              </w:rPr>
              <w:t>décembre</w:t>
            </w:r>
            <w:r w:rsidR="002E0121"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 donc pas de variation à cause des reformes opérées au niveau de la décentralisation</w:t>
            </w:r>
          </w:p>
        </w:tc>
      </w:tr>
      <w:tr w:rsidR="00EC580A" w:rsidRPr="00D83207" w14:paraId="5FB257A4" w14:textId="77777777" w:rsidTr="00BB44D9">
        <w:trPr>
          <w:trHeight w:val="1620"/>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240FADA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OS1-IR-1.1</w:t>
            </w:r>
          </w:p>
        </w:tc>
        <w:tc>
          <w:tcPr>
            <w:tcW w:w="2188" w:type="dxa"/>
            <w:tcBorders>
              <w:top w:val="nil"/>
              <w:left w:val="nil"/>
              <w:bottom w:val="single" w:sz="4" w:space="0" w:color="auto"/>
              <w:right w:val="single" w:sz="4" w:space="0" w:color="auto"/>
            </w:tcBorders>
            <w:shd w:val="clear" w:color="auto" w:fill="auto"/>
            <w:vAlign w:val="center"/>
            <w:hideMark/>
          </w:tcPr>
          <w:p w14:paraId="0885955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actuellement maires réélues lors des dernières élections communales et municipales sous l'assistance du projet</w:t>
            </w:r>
          </w:p>
        </w:tc>
        <w:tc>
          <w:tcPr>
            <w:tcW w:w="1019" w:type="dxa"/>
            <w:tcBorders>
              <w:top w:val="nil"/>
              <w:left w:val="nil"/>
              <w:bottom w:val="single" w:sz="4" w:space="0" w:color="auto"/>
              <w:right w:val="single" w:sz="4" w:space="0" w:color="auto"/>
            </w:tcBorders>
            <w:shd w:val="clear" w:color="auto" w:fill="auto"/>
            <w:vAlign w:val="center"/>
            <w:hideMark/>
          </w:tcPr>
          <w:p w14:paraId="07BE205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23EC64C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3EE2193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50%</w:t>
            </w:r>
          </w:p>
        </w:tc>
        <w:tc>
          <w:tcPr>
            <w:tcW w:w="614" w:type="dxa"/>
            <w:tcBorders>
              <w:top w:val="nil"/>
              <w:left w:val="nil"/>
              <w:bottom w:val="single" w:sz="4" w:space="0" w:color="auto"/>
              <w:right w:val="single" w:sz="4" w:space="0" w:color="auto"/>
            </w:tcBorders>
            <w:shd w:val="clear" w:color="auto" w:fill="auto"/>
            <w:vAlign w:val="center"/>
            <w:hideMark/>
          </w:tcPr>
          <w:p w14:paraId="02EDB89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74CFEE8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67FF3B57" w14:textId="29C06AD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color w:val="000000"/>
                <w:sz w:val="16"/>
                <w:szCs w:val="16"/>
                <w:lang w:val="fr-BJ" w:eastAsia="fr-BJ"/>
              </w:rPr>
              <w:t>réélues</w:t>
            </w:r>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4594584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670BE6FF" w14:textId="7B9B5CE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color w:val="000000"/>
                <w:sz w:val="16"/>
                <w:szCs w:val="16"/>
                <w:lang w:val="fr-BJ" w:eastAsia="fr-BJ"/>
              </w:rPr>
              <w:t>réélues</w:t>
            </w:r>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4EA9B5DA" w14:textId="0DE2291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w:t>
            </w:r>
            <w:r w:rsidRPr="00D83207">
              <w:rPr>
                <w:rFonts w:ascii="Calibri" w:eastAsia="Times New Roman" w:hAnsi="Calibri" w:cs="Calibri"/>
                <w:b/>
                <w:bCs/>
                <w:color w:val="000000"/>
                <w:sz w:val="16"/>
                <w:szCs w:val="16"/>
                <w:lang w:val="fr-BJ" w:eastAsia="fr-BJ"/>
              </w:rPr>
              <w:t xml:space="preserve">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b/>
                <w:bCs/>
                <w:color w:val="000000"/>
                <w:sz w:val="16"/>
                <w:szCs w:val="16"/>
                <w:lang w:val="fr-BJ" w:eastAsia="fr-BJ"/>
              </w:rPr>
              <w:t>réélues</w:t>
            </w:r>
            <w:r w:rsidRPr="00D83207">
              <w:rPr>
                <w:rFonts w:ascii="Calibri" w:eastAsia="Times New Roman" w:hAnsi="Calibri" w:cs="Calibri"/>
                <w:b/>
                <w:bCs/>
                <w:color w:val="000000"/>
                <w:sz w:val="16"/>
                <w:szCs w:val="16"/>
                <w:lang w:val="fr-BJ" w:eastAsia="fr-BJ"/>
              </w:rPr>
              <w:t xml:space="preserve"> appuyées par le projet  , donc la valeur est toujours zéro</w:t>
            </w:r>
          </w:p>
        </w:tc>
      </w:tr>
      <w:tr w:rsidR="00EC580A" w:rsidRPr="00D83207" w14:paraId="02CBAA99" w14:textId="77777777" w:rsidTr="00BB44D9">
        <w:trPr>
          <w:trHeight w:val="146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57D91A8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OS1-IR-1.2</w:t>
            </w:r>
          </w:p>
        </w:tc>
        <w:tc>
          <w:tcPr>
            <w:tcW w:w="2188" w:type="dxa"/>
            <w:tcBorders>
              <w:top w:val="nil"/>
              <w:left w:val="nil"/>
              <w:bottom w:val="single" w:sz="4" w:space="0" w:color="auto"/>
              <w:right w:val="single" w:sz="4" w:space="0" w:color="auto"/>
            </w:tcBorders>
            <w:shd w:val="clear" w:color="auto" w:fill="auto"/>
            <w:vAlign w:val="center"/>
            <w:hideMark/>
          </w:tcPr>
          <w:p w14:paraId="3EDC633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actuellement adjointes </w:t>
            </w:r>
            <w:proofErr w:type="gramStart"/>
            <w:r w:rsidRPr="00D83207">
              <w:rPr>
                <w:rFonts w:ascii="Calibri" w:eastAsia="Times New Roman" w:hAnsi="Calibri" w:cs="Calibri"/>
                <w:color w:val="000000"/>
                <w:sz w:val="16"/>
                <w:szCs w:val="16"/>
                <w:lang w:val="fr-BJ" w:eastAsia="fr-BJ"/>
              </w:rPr>
              <w:t>au maire réélues</w:t>
            </w:r>
            <w:proofErr w:type="gramEnd"/>
            <w:r w:rsidRPr="00D83207">
              <w:rPr>
                <w:rFonts w:ascii="Calibri" w:eastAsia="Times New Roman" w:hAnsi="Calibri" w:cs="Calibri"/>
                <w:color w:val="000000"/>
                <w:sz w:val="16"/>
                <w:szCs w:val="16"/>
                <w:lang w:val="fr-BJ" w:eastAsia="fr-BJ"/>
              </w:rPr>
              <w:t xml:space="preserve"> lors des dernières élections communales et municipales sous l'assistance du projet</w:t>
            </w:r>
          </w:p>
        </w:tc>
        <w:tc>
          <w:tcPr>
            <w:tcW w:w="1019" w:type="dxa"/>
            <w:tcBorders>
              <w:top w:val="nil"/>
              <w:left w:val="nil"/>
              <w:bottom w:val="single" w:sz="4" w:space="0" w:color="auto"/>
              <w:right w:val="single" w:sz="4" w:space="0" w:color="auto"/>
            </w:tcBorders>
            <w:shd w:val="clear" w:color="auto" w:fill="auto"/>
            <w:vAlign w:val="center"/>
            <w:hideMark/>
          </w:tcPr>
          <w:p w14:paraId="27D8416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2E52CEC3" w14:textId="384E984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39D2D25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50%</w:t>
            </w:r>
          </w:p>
        </w:tc>
        <w:tc>
          <w:tcPr>
            <w:tcW w:w="614" w:type="dxa"/>
            <w:tcBorders>
              <w:top w:val="nil"/>
              <w:left w:val="nil"/>
              <w:bottom w:val="single" w:sz="4" w:space="0" w:color="auto"/>
              <w:right w:val="single" w:sz="4" w:space="0" w:color="auto"/>
            </w:tcBorders>
            <w:shd w:val="clear" w:color="auto" w:fill="auto"/>
            <w:vAlign w:val="center"/>
            <w:hideMark/>
          </w:tcPr>
          <w:p w14:paraId="67DC936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410701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55A85A93" w14:textId="023FDC4B"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color w:val="000000"/>
                <w:sz w:val="16"/>
                <w:szCs w:val="16"/>
                <w:lang w:val="fr-BJ" w:eastAsia="fr-BJ"/>
              </w:rPr>
              <w:t>réélues</w:t>
            </w:r>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36A792CB"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55B743F8" w14:textId="0CB1866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color w:val="000000"/>
                <w:sz w:val="16"/>
                <w:szCs w:val="16"/>
                <w:lang w:val="fr-BJ" w:eastAsia="fr-BJ"/>
              </w:rPr>
              <w:t>réélues</w:t>
            </w:r>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72B77335" w14:textId="2583F32E"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w:t>
            </w:r>
            <w:r w:rsidRPr="00D83207">
              <w:rPr>
                <w:rFonts w:ascii="Calibri" w:eastAsia="Times New Roman" w:hAnsi="Calibri" w:cs="Calibri"/>
                <w:b/>
                <w:bCs/>
                <w:color w:val="000000"/>
                <w:sz w:val="16"/>
                <w:szCs w:val="16"/>
                <w:lang w:val="fr-BJ" w:eastAsia="fr-BJ"/>
              </w:rPr>
              <w:t xml:space="preserve">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b/>
                <w:bCs/>
                <w:color w:val="000000"/>
                <w:sz w:val="16"/>
                <w:szCs w:val="16"/>
                <w:lang w:val="fr-BJ" w:eastAsia="fr-BJ"/>
              </w:rPr>
              <w:t>réélues</w:t>
            </w:r>
            <w:r w:rsidRPr="00D83207">
              <w:rPr>
                <w:rFonts w:ascii="Calibri" w:eastAsia="Times New Roman" w:hAnsi="Calibri" w:cs="Calibri"/>
                <w:b/>
                <w:bCs/>
                <w:color w:val="000000"/>
                <w:sz w:val="16"/>
                <w:szCs w:val="16"/>
                <w:lang w:val="fr-BJ" w:eastAsia="fr-BJ"/>
              </w:rPr>
              <w:t xml:space="preserve"> appuyées par le projet  , donc la valeur est toujours zéro</w:t>
            </w:r>
          </w:p>
        </w:tc>
      </w:tr>
      <w:tr w:rsidR="00EC580A" w:rsidRPr="00D83207" w14:paraId="521905EE" w14:textId="77777777" w:rsidTr="00BB44D9">
        <w:trPr>
          <w:trHeight w:val="146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5A5C6A4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OS1-IR-1.3</w:t>
            </w:r>
          </w:p>
        </w:tc>
        <w:tc>
          <w:tcPr>
            <w:tcW w:w="2188" w:type="dxa"/>
            <w:tcBorders>
              <w:top w:val="nil"/>
              <w:left w:val="nil"/>
              <w:bottom w:val="single" w:sz="4" w:space="0" w:color="auto"/>
              <w:right w:val="single" w:sz="4" w:space="0" w:color="auto"/>
            </w:tcBorders>
            <w:shd w:val="clear" w:color="auto" w:fill="auto"/>
            <w:vAlign w:val="center"/>
            <w:hideMark/>
          </w:tcPr>
          <w:p w14:paraId="2664FBB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actuellement cheffes d'arrondissement réélues lors des dernières élections communales et municipales sous l'assistance du projet</w:t>
            </w:r>
          </w:p>
        </w:tc>
        <w:tc>
          <w:tcPr>
            <w:tcW w:w="1019" w:type="dxa"/>
            <w:tcBorders>
              <w:top w:val="nil"/>
              <w:left w:val="nil"/>
              <w:bottom w:val="single" w:sz="4" w:space="0" w:color="auto"/>
              <w:right w:val="single" w:sz="4" w:space="0" w:color="auto"/>
            </w:tcBorders>
            <w:shd w:val="clear" w:color="auto" w:fill="auto"/>
            <w:vAlign w:val="center"/>
            <w:hideMark/>
          </w:tcPr>
          <w:p w14:paraId="0B19332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60CC6EA7" w14:textId="5214F8E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1DBDF6C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25%</w:t>
            </w:r>
          </w:p>
        </w:tc>
        <w:tc>
          <w:tcPr>
            <w:tcW w:w="614" w:type="dxa"/>
            <w:tcBorders>
              <w:top w:val="nil"/>
              <w:left w:val="nil"/>
              <w:bottom w:val="single" w:sz="4" w:space="0" w:color="auto"/>
              <w:right w:val="single" w:sz="4" w:space="0" w:color="auto"/>
            </w:tcBorders>
            <w:shd w:val="clear" w:color="auto" w:fill="auto"/>
            <w:vAlign w:val="center"/>
            <w:hideMark/>
          </w:tcPr>
          <w:p w14:paraId="1BB1F32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4CA39D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2D190388" w14:textId="099CF9C1"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proofErr w:type="spellStart"/>
            <w:r w:rsidRPr="00D83207">
              <w:rPr>
                <w:rFonts w:ascii="Calibri" w:eastAsia="Times New Roman" w:hAnsi="Calibri" w:cs="Calibri"/>
                <w:color w:val="000000"/>
                <w:sz w:val="16"/>
                <w:szCs w:val="16"/>
                <w:lang w:val="fr-BJ" w:eastAsia="fr-BJ"/>
              </w:rPr>
              <w:t>réelues</w:t>
            </w:r>
            <w:proofErr w:type="spellEnd"/>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33A954D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0229A809" w14:textId="5EC28D1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r w:rsidR="002E0121" w:rsidRPr="00D83207">
              <w:rPr>
                <w:rFonts w:ascii="Calibri" w:eastAsia="Times New Roman" w:hAnsi="Calibri" w:cs="Calibri"/>
                <w:color w:val="000000"/>
                <w:sz w:val="16"/>
                <w:szCs w:val="16"/>
                <w:lang w:val="fr-BJ" w:eastAsia="fr-BJ"/>
              </w:rPr>
              <w:t>2026 pour</w:t>
            </w:r>
            <w:r w:rsidRPr="00D83207">
              <w:rPr>
                <w:rFonts w:ascii="Calibri" w:eastAsia="Times New Roman" w:hAnsi="Calibri" w:cs="Calibri"/>
                <w:color w:val="000000"/>
                <w:sz w:val="16"/>
                <w:szCs w:val="16"/>
                <w:lang w:val="fr-BJ" w:eastAsia="fr-BJ"/>
              </w:rPr>
              <w:t xml:space="preserve"> les élections générales pour avoir une proportion </w:t>
            </w:r>
            <w:proofErr w:type="gramStart"/>
            <w:r w:rsidRPr="00D83207">
              <w:rPr>
                <w:rFonts w:ascii="Calibri" w:eastAsia="Times New Roman" w:hAnsi="Calibri" w:cs="Calibri"/>
                <w:color w:val="000000"/>
                <w:sz w:val="16"/>
                <w:szCs w:val="16"/>
                <w:lang w:val="fr-BJ" w:eastAsia="fr-BJ"/>
              </w:rPr>
              <w:t>de  conseillères</w:t>
            </w:r>
            <w:proofErr w:type="gramEnd"/>
            <w:r w:rsidRPr="00D83207">
              <w:rPr>
                <w:rFonts w:ascii="Calibri" w:eastAsia="Times New Roman" w:hAnsi="Calibri" w:cs="Calibri"/>
                <w:color w:val="000000"/>
                <w:sz w:val="16"/>
                <w:szCs w:val="16"/>
                <w:lang w:val="fr-BJ" w:eastAsia="fr-BJ"/>
              </w:rPr>
              <w:t xml:space="preserve">  </w:t>
            </w:r>
            <w:proofErr w:type="spellStart"/>
            <w:r w:rsidRPr="00D83207">
              <w:rPr>
                <w:rFonts w:ascii="Calibri" w:eastAsia="Times New Roman" w:hAnsi="Calibri" w:cs="Calibri"/>
                <w:color w:val="000000"/>
                <w:sz w:val="16"/>
                <w:szCs w:val="16"/>
                <w:lang w:val="fr-BJ" w:eastAsia="fr-BJ"/>
              </w:rPr>
              <w:t>réelues</w:t>
            </w:r>
            <w:proofErr w:type="spellEnd"/>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13201D84" w14:textId="68AB647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conseillères  </w:t>
            </w:r>
            <w:proofErr w:type="spellStart"/>
            <w:r w:rsidRPr="00D83207">
              <w:rPr>
                <w:rFonts w:ascii="Calibri" w:eastAsia="Times New Roman" w:hAnsi="Calibri" w:cs="Calibri"/>
                <w:b/>
                <w:bCs/>
                <w:color w:val="000000"/>
                <w:sz w:val="16"/>
                <w:szCs w:val="16"/>
                <w:lang w:val="fr-BJ" w:eastAsia="fr-BJ"/>
              </w:rPr>
              <w:t>réelues</w:t>
            </w:r>
            <w:proofErr w:type="spellEnd"/>
            <w:r w:rsidRPr="00D83207">
              <w:rPr>
                <w:rFonts w:ascii="Calibri" w:eastAsia="Times New Roman" w:hAnsi="Calibri" w:cs="Calibri"/>
                <w:b/>
                <w:bCs/>
                <w:color w:val="000000"/>
                <w:sz w:val="16"/>
                <w:szCs w:val="16"/>
                <w:lang w:val="fr-BJ" w:eastAsia="fr-BJ"/>
              </w:rPr>
              <w:t xml:space="preserve"> appuyées par le projet  , donc la valeur est toujours zéro</w:t>
            </w:r>
          </w:p>
        </w:tc>
      </w:tr>
      <w:tr w:rsidR="00EC580A" w:rsidRPr="00D83207" w14:paraId="75B8258A" w14:textId="77777777" w:rsidTr="00BB44D9">
        <w:trPr>
          <w:trHeight w:val="1380"/>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2505560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OS1-IR-1.4</w:t>
            </w:r>
          </w:p>
        </w:tc>
        <w:tc>
          <w:tcPr>
            <w:tcW w:w="2188" w:type="dxa"/>
            <w:tcBorders>
              <w:top w:val="nil"/>
              <w:left w:val="nil"/>
              <w:bottom w:val="single" w:sz="4" w:space="0" w:color="auto"/>
              <w:right w:val="single" w:sz="4" w:space="0" w:color="auto"/>
            </w:tcBorders>
            <w:shd w:val="clear" w:color="auto" w:fill="auto"/>
            <w:vAlign w:val="center"/>
            <w:hideMark/>
          </w:tcPr>
          <w:p w14:paraId="58C2FB5A"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actuellement conseillères réélues lors des dernières élections communales et municipales sous l'assistance du projet</w:t>
            </w:r>
          </w:p>
        </w:tc>
        <w:tc>
          <w:tcPr>
            <w:tcW w:w="1019" w:type="dxa"/>
            <w:tcBorders>
              <w:top w:val="nil"/>
              <w:left w:val="nil"/>
              <w:bottom w:val="single" w:sz="4" w:space="0" w:color="auto"/>
              <w:right w:val="single" w:sz="4" w:space="0" w:color="auto"/>
            </w:tcBorders>
            <w:shd w:val="clear" w:color="auto" w:fill="auto"/>
            <w:vAlign w:val="center"/>
            <w:hideMark/>
          </w:tcPr>
          <w:p w14:paraId="4B31823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455E3022" w14:textId="1239795B"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969574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50%</w:t>
            </w:r>
          </w:p>
        </w:tc>
        <w:tc>
          <w:tcPr>
            <w:tcW w:w="614" w:type="dxa"/>
            <w:tcBorders>
              <w:top w:val="nil"/>
              <w:left w:val="nil"/>
              <w:bottom w:val="single" w:sz="4" w:space="0" w:color="auto"/>
              <w:right w:val="single" w:sz="4" w:space="0" w:color="auto"/>
            </w:tcBorders>
            <w:shd w:val="clear" w:color="auto" w:fill="auto"/>
            <w:vAlign w:val="center"/>
            <w:hideMark/>
          </w:tcPr>
          <w:p w14:paraId="6945165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A776E5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72CFB0F3" w14:textId="6086FCF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communales et municipales organisées donc il faut attendre </w:t>
            </w:r>
            <w:r w:rsidR="002E0121" w:rsidRPr="00D83207">
              <w:rPr>
                <w:rFonts w:ascii="Calibri" w:eastAsia="Times New Roman" w:hAnsi="Calibri" w:cs="Calibri"/>
                <w:color w:val="000000"/>
                <w:sz w:val="16"/>
                <w:szCs w:val="16"/>
                <w:lang w:val="fr-BJ" w:eastAsia="fr-BJ"/>
              </w:rPr>
              <w:t>2026 pour</w:t>
            </w:r>
            <w:r w:rsidRPr="00D83207">
              <w:rPr>
                <w:rFonts w:ascii="Calibri" w:eastAsia="Times New Roman" w:hAnsi="Calibri" w:cs="Calibri"/>
                <w:color w:val="000000"/>
                <w:sz w:val="16"/>
                <w:szCs w:val="16"/>
                <w:lang w:val="fr-BJ" w:eastAsia="fr-BJ"/>
              </w:rPr>
              <w:t xml:space="preserve"> les élections générales pour avoir une proportion </w:t>
            </w:r>
            <w:proofErr w:type="gramStart"/>
            <w:r w:rsidRPr="00D83207">
              <w:rPr>
                <w:rFonts w:ascii="Calibri" w:eastAsia="Times New Roman" w:hAnsi="Calibri" w:cs="Calibri"/>
                <w:color w:val="000000"/>
                <w:sz w:val="16"/>
                <w:szCs w:val="16"/>
                <w:lang w:val="fr-BJ" w:eastAsia="fr-BJ"/>
              </w:rPr>
              <w:t xml:space="preserve">de  </w:t>
            </w:r>
            <w:r w:rsidRPr="00D83207">
              <w:rPr>
                <w:rFonts w:ascii="Calibri" w:eastAsia="Times New Roman" w:hAnsi="Calibri" w:cs="Calibri"/>
                <w:color w:val="000000"/>
                <w:sz w:val="16"/>
                <w:szCs w:val="16"/>
                <w:lang w:val="fr-BJ" w:eastAsia="fr-BJ"/>
              </w:rPr>
              <w:lastRenderedPageBreak/>
              <w:t>conseillères</w:t>
            </w:r>
            <w:proofErr w:type="gramEnd"/>
            <w:r w:rsidRPr="00D83207">
              <w:rPr>
                <w:rFonts w:ascii="Calibri" w:eastAsia="Times New Roman" w:hAnsi="Calibri" w:cs="Calibri"/>
                <w:color w:val="000000"/>
                <w:sz w:val="16"/>
                <w:szCs w:val="16"/>
                <w:lang w:val="fr-BJ" w:eastAsia="fr-BJ"/>
              </w:rPr>
              <w:t xml:space="preserve">  </w:t>
            </w:r>
            <w:r w:rsidR="002E0121" w:rsidRPr="00D83207">
              <w:rPr>
                <w:rFonts w:ascii="Calibri" w:eastAsia="Times New Roman" w:hAnsi="Calibri" w:cs="Calibri"/>
                <w:color w:val="000000"/>
                <w:sz w:val="16"/>
                <w:szCs w:val="16"/>
                <w:lang w:val="fr-BJ" w:eastAsia="fr-BJ"/>
              </w:rPr>
              <w:t>réélus</w:t>
            </w:r>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24C45BD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lastRenderedPageBreak/>
              <w:t>0</w:t>
            </w:r>
          </w:p>
        </w:tc>
        <w:tc>
          <w:tcPr>
            <w:tcW w:w="1942" w:type="dxa"/>
            <w:tcBorders>
              <w:top w:val="nil"/>
              <w:left w:val="nil"/>
              <w:bottom w:val="single" w:sz="4" w:space="0" w:color="auto"/>
              <w:right w:val="single" w:sz="4" w:space="0" w:color="auto"/>
            </w:tcBorders>
            <w:shd w:val="clear" w:color="auto" w:fill="auto"/>
            <w:vAlign w:val="center"/>
            <w:hideMark/>
          </w:tcPr>
          <w:p w14:paraId="1C03B01B" w14:textId="35A38645"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w:t>
            </w:r>
            <w:r w:rsidRPr="00D83207">
              <w:rPr>
                <w:rFonts w:ascii="Calibri" w:eastAsia="Times New Roman" w:hAnsi="Calibri" w:cs="Calibri"/>
                <w:color w:val="000000"/>
                <w:sz w:val="16"/>
                <w:szCs w:val="16"/>
                <w:lang w:val="fr-BJ" w:eastAsia="fr-BJ"/>
              </w:rPr>
              <w:lastRenderedPageBreak/>
              <w:t xml:space="preserve">conseillères  </w:t>
            </w:r>
            <w:r w:rsidR="002E0121" w:rsidRPr="00D83207">
              <w:rPr>
                <w:rFonts w:ascii="Calibri" w:eastAsia="Times New Roman" w:hAnsi="Calibri" w:cs="Calibri"/>
                <w:color w:val="000000"/>
                <w:sz w:val="16"/>
                <w:szCs w:val="16"/>
                <w:lang w:val="fr-BJ" w:eastAsia="fr-BJ"/>
              </w:rPr>
              <w:t>réélues</w:t>
            </w:r>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5487B85A" w14:textId="3159A6A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conseillères  </w:t>
            </w:r>
            <w:r w:rsidR="002E0121" w:rsidRPr="00D83207">
              <w:rPr>
                <w:rFonts w:ascii="Calibri" w:eastAsia="Times New Roman" w:hAnsi="Calibri" w:cs="Calibri"/>
                <w:b/>
                <w:bCs/>
                <w:color w:val="000000"/>
                <w:sz w:val="16"/>
                <w:szCs w:val="16"/>
                <w:lang w:val="fr-BJ" w:eastAsia="fr-BJ"/>
              </w:rPr>
              <w:t>réélues</w:t>
            </w:r>
            <w:r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lastRenderedPageBreak/>
              <w:t>appuyées par le projet  , donc la valeur est toujours zéro</w:t>
            </w:r>
          </w:p>
        </w:tc>
      </w:tr>
      <w:tr w:rsidR="00EC580A" w:rsidRPr="00D83207" w14:paraId="65FB5401" w14:textId="77777777" w:rsidTr="00BB44D9">
        <w:trPr>
          <w:trHeight w:val="1500"/>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4851EF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OS1-IR-1.5</w:t>
            </w:r>
          </w:p>
        </w:tc>
        <w:tc>
          <w:tcPr>
            <w:tcW w:w="2188" w:type="dxa"/>
            <w:tcBorders>
              <w:top w:val="nil"/>
              <w:left w:val="nil"/>
              <w:bottom w:val="single" w:sz="4" w:space="0" w:color="auto"/>
              <w:right w:val="single" w:sz="4" w:space="0" w:color="auto"/>
            </w:tcBorders>
            <w:shd w:val="clear" w:color="auto" w:fill="auto"/>
            <w:vAlign w:val="center"/>
            <w:hideMark/>
          </w:tcPr>
          <w:p w14:paraId="720198B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actuellement présidentes de la commission </w:t>
            </w:r>
            <w:proofErr w:type="spellStart"/>
            <w:r w:rsidRPr="00D83207">
              <w:rPr>
                <w:rFonts w:ascii="Calibri" w:eastAsia="Times New Roman" w:hAnsi="Calibri" w:cs="Calibri"/>
                <w:color w:val="000000"/>
                <w:sz w:val="16"/>
                <w:szCs w:val="16"/>
                <w:lang w:val="fr-BJ" w:eastAsia="fr-BJ"/>
              </w:rPr>
              <w:t>réelues</w:t>
            </w:r>
            <w:proofErr w:type="spellEnd"/>
            <w:r w:rsidRPr="00D83207">
              <w:rPr>
                <w:rFonts w:ascii="Calibri" w:eastAsia="Times New Roman" w:hAnsi="Calibri" w:cs="Calibri"/>
                <w:color w:val="000000"/>
                <w:sz w:val="16"/>
                <w:szCs w:val="16"/>
                <w:lang w:val="fr-BJ" w:eastAsia="fr-BJ"/>
              </w:rPr>
              <w:t xml:space="preserve"> lors des dernières élections communales et municipales sous l'assistance du projet</w:t>
            </w:r>
          </w:p>
        </w:tc>
        <w:tc>
          <w:tcPr>
            <w:tcW w:w="1019" w:type="dxa"/>
            <w:tcBorders>
              <w:top w:val="nil"/>
              <w:left w:val="nil"/>
              <w:bottom w:val="single" w:sz="4" w:space="0" w:color="auto"/>
              <w:right w:val="single" w:sz="4" w:space="0" w:color="auto"/>
            </w:tcBorders>
            <w:shd w:val="clear" w:color="auto" w:fill="auto"/>
            <w:vAlign w:val="center"/>
            <w:hideMark/>
          </w:tcPr>
          <w:p w14:paraId="424C53A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05334B3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1BD8A93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20%</w:t>
            </w:r>
          </w:p>
        </w:tc>
        <w:tc>
          <w:tcPr>
            <w:tcW w:w="614" w:type="dxa"/>
            <w:tcBorders>
              <w:top w:val="nil"/>
              <w:left w:val="nil"/>
              <w:bottom w:val="single" w:sz="4" w:space="0" w:color="auto"/>
              <w:right w:val="single" w:sz="4" w:space="0" w:color="auto"/>
            </w:tcBorders>
            <w:shd w:val="clear" w:color="auto" w:fill="auto"/>
            <w:vAlign w:val="center"/>
            <w:hideMark/>
          </w:tcPr>
          <w:p w14:paraId="61E0539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75F45D1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3AA417E4" w14:textId="575A591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proofErr w:type="spellStart"/>
            <w:r w:rsidRPr="00D83207">
              <w:rPr>
                <w:rFonts w:ascii="Calibri" w:eastAsia="Times New Roman" w:hAnsi="Calibri" w:cs="Calibri"/>
                <w:color w:val="000000"/>
                <w:sz w:val="16"/>
                <w:szCs w:val="16"/>
                <w:lang w:val="fr-BJ" w:eastAsia="fr-BJ"/>
              </w:rPr>
              <w:t>réelues</w:t>
            </w:r>
            <w:proofErr w:type="spellEnd"/>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44356C4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5086DF1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conseillères  </w:t>
            </w:r>
            <w:proofErr w:type="spellStart"/>
            <w:r w:rsidRPr="00D83207">
              <w:rPr>
                <w:rFonts w:ascii="Calibri" w:eastAsia="Times New Roman" w:hAnsi="Calibri" w:cs="Calibri"/>
                <w:color w:val="000000"/>
                <w:sz w:val="16"/>
                <w:szCs w:val="16"/>
                <w:lang w:val="fr-BJ" w:eastAsia="fr-BJ"/>
              </w:rPr>
              <w:t>réelues</w:t>
            </w:r>
            <w:proofErr w:type="spellEnd"/>
            <w:r w:rsidRPr="00D83207">
              <w:rPr>
                <w:rFonts w:ascii="Calibri" w:eastAsia="Times New Roman" w:hAnsi="Calibri" w:cs="Calibri"/>
                <w:color w:val="000000"/>
                <w:sz w:val="16"/>
                <w:szCs w:val="16"/>
                <w:lang w:val="fr-BJ" w:eastAsia="fr-BJ"/>
              </w:rPr>
              <w:t xml:space="preserve">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612866C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conseillères  </w:t>
            </w:r>
            <w:proofErr w:type="spellStart"/>
            <w:r w:rsidRPr="00D83207">
              <w:rPr>
                <w:rFonts w:ascii="Calibri" w:eastAsia="Times New Roman" w:hAnsi="Calibri" w:cs="Calibri"/>
                <w:b/>
                <w:bCs/>
                <w:color w:val="000000"/>
                <w:sz w:val="16"/>
                <w:szCs w:val="16"/>
                <w:lang w:val="fr-BJ" w:eastAsia="fr-BJ"/>
              </w:rPr>
              <w:t>réelues</w:t>
            </w:r>
            <w:proofErr w:type="spellEnd"/>
            <w:r w:rsidRPr="00D83207">
              <w:rPr>
                <w:rFonts w:ascii="Calibri" w:eastAsia="Times New Roman" w:hAnsi="Calibri" w:cs="Calibri"/>
                <w:b/>
                <w:bCs/>
                <w:color w:val="000000"/>
                <w:sz w:val="16"/>
                <w:szCs w:val="16"/>
                <w:lang w:val="fr-BJ" w:eastAsia="fr-BJ"/>
              </w:rPr>
              <w:t xml:space="preserve"> appuyées par le projet  , donc la valeur est toujours zéro</w:t>
            </w:r>
          </w:p>
        </w:tc>
      </w:tr>
      <w:tr w:rsidR="00EC580A" w:rsidRPr="00D83207" w14:paraId="2DECCBEE" w14:textId="77777777" w:rsidTr="00BB44D9">
        <w:trPr>
          <w:trHeight w:val="152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75D28C4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OS1-IR-2.1</w:t>
            </w:r>
          </w:p>
        </w:tc>
        <w:tc>
          <w:tcPr>
            <w:tcW w:w="2188" w:type="dxa"/>
            <w:tcBorders>
              <w:top w:val="nil"/>
              <w:left w:val="nil"/>
              <w:bottom w:val="single" w:sz="4" w:space="0" w:color="auto"/>
              <w:right w:val="single" w:sz="4" w:space="0" w:color="auto"/>
            </w:tcBorders>
            <w:shd w:val="clear" w:color="auto" w:fill="auto"/>
            <w:vAlign w:val="center"/>
            <w:hideMark/>
          </w:tcPr>
          <w:p w14:paraId="295D029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nouvelles femmes élues maires lors des dernières élections communales et municipales sous l'assistance du projet </w:t>
            </w:r>
          </w:p>
        </w:tc>
        <w:tc>
          <w:tcPr>
            <w:tcW w:w="1019" w:type="dxa"/>
            <w:tcBorders>
              <w:top w:val="nil"/>
              <w:left w:val="nil"/>
              <w:bottom w:val="single" w:sz="4" w:space="0" w:color="auto"/>
              <w:right w:val="single" w:sz="4" w:space="0" w:color="auto"/>
            </w:tcBorders>
            <w:shd w:val="clear" w:color="auto" w:fill="auto"/>
            <w:vAlign w:val="center"/>
            <w:hideMark/>
          </w:tcPr>
          <w:p w14:paraId="70396A0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65A60641" w14:textId="4019733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2D4AD8E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w:t>
            </w:r>
          </w:p>
        </w:tc>
        <w:tc>
          <w:tcPr>
            <w:tcW w:w="614" w:type="dxa"/>
            <w:tcBorders>
              <w:top w:val="nil"/>
              <w:left w:val="nil"/>
              <w:bottom w:val="single" w:sz="4" w:space="0" w:color="auto"/>
              <w:right w:val="single" w:sz="4" w:space="0" w:color="auto"/>
            </w:tcBorders>
            <w:shd w:val="clear" w:color="auto" w:fill="auto"/>
            <w:vAlign w:val="center"/>
            <w:hideMark/>
          </w:tcPr>
          <w:p w14:paraId="2B71233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2E5FC48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2B032B96" w14:textId="2B66025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33ABEA5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6549E511" w14:textId="037472AA"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5EE5B8BB" w14:textId="255F99EF"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nouvelles élues conseillères appuyées par le projet  , donc la valeur est toujours zéro</w:t>
            </w:r>
          </w:p>
        </w:tc>
      </w:tr>
      <w:tr w:rsidR="00EC580A" w:rsidRPr="00D83207" w14:paraId="41968FEB" w14:textId="77777777" w:rsidTr="00BB44D9">
        <w:trPr>
          <w:trHeight w:val="160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705835C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OS1-IR-2.2</w:t>
            </w:r>
          </w:p>
        </w:tc>
        <w:tc>
          <w:tcPr>
            <w:tcW w:w="2188" w:type="dxa"/>
            <w:tcBorders>
              <w:top w:val="nil"/>
              <w:left w:val="nil"/>
              <w:bottom w:val="single" w:sz="4" w:space="0" w:color="auto"/>
              <w:right w:val="single" w:sz="4" w:space="0" w:color="auto"/>
            </w:tcBorders>
            <w:shd w:val="clear" w:color="auto" w:fill="auto"/>
            <w:vAlign w:val="center"/>
            <w:hideMark/>
          </w:tcPr>
          <w:p w14:paraId="031549E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nouvelles femmes élues adjointes au maire lors des dernières élections communales et municipales sous l'assistance du projet </w:t>
            </w:r>
          </w:p>
        </w:tc>
        <w:tc>
          <w:tcPr>
            <w:tcW w:w="1019" w:type="dxa"/>
            <w:tcBorders>
              <w:top w:val="nil"/>
              <w:left w:val="nil"/>
              <w:bottom w:val="single" w:sz="4" w:space="0" w:color="auto"/>
              <w:right w:val="single" w:sz="4" w:space="0" w:color="auto"/>
            </w:tcBorders>
            <w:shd w:val="clear" w:color="auto" w:fill="auto"/>
            <w:vAlign w:val="center"/>
            <w:hideMark/>
          </w:tcPr>
          <w:p w14:paraId="62C1C92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3F4F0F5A" w14:textId="5FA125D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570CB7E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w:t>
            </w:r>
          </w:p>
        </w:tc>
        <w:tc>
          <w:tcPr>
            <w:tcW w:w="614" w:type="dxa"/>
            <w:tcBorders>
              <w:top w:val="nil"/>
              <w:left w:val="nil"/>
              <w:bottom w:val="single" w:sz="4" w:space="0" w:color="auto"/>
              <w:right w:val="single" w:sz="4" w:space="0" w:color="auto"/>
            </w:tcBorders>
            <w:shd w:val="clear" w:color="auto" w:fill="auto"/>
            <w:vAlign w:val="center"/>
            <w:hideMark/>
          </w:tcPr>
          <w:p w14:paraId="1DF8DCD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6F3CBA2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07BD93A1" w14:textId="44347B0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0ED542E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267499B2" w14:textId="2C61571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62390C37" w14:textId="2D5633F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nouvelles élues conseillères appuyées par le projet  , donc la valeur est toujours zéro</w:t>
            </w:r>
          </w:p>
        </w:tc>
      </w:tr>
      <w:tr w:rsidR="00EC580A" w:rsidRPr="00D83207" w14:paraId="1C62F546" w14:textId="77777777" w:rsidTr="00BB44D9">
        <w:trPr>
          <w:trHeight w:val="146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81C007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OS1-IR-2.3</w:t>
            </w:r>
          </w:p>
        </w:tc>
        <w:tc>
          <w:tcPr>
            <w:tcW w:w="2188" w:type="dxa"/>
            <w:tcBorders>
              <w:top w:val="nil"/>
              <w:left w:val="nil"/>
              <w:bottom w:val="single" w:sz="4" w:space="0" w:color="auto"/>
              <w:right w:val="single" w:sz="4" w:space="0" w:color="auto"/>
            </w:tcBorders>
            <w:shd w:val="clear" w:color="auto" w:fill="auto"/>
            <w:vAlign w:val="center"/>
            <w:hideMark/>
          </w:tcPr>
          <w:p w14:paraId="754AA3C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nouvelles femmes élues cheffes d'arrondissement lors des dernières élections communales et municipales sous l'assistance du projet </w:t>
            </w:r>
          </w:p>
        </w:tc>
        <w:tc>
          <w:tcPr>
            <w:tcW w:w="1019" w:type="dxa"/>
            <w:tcBorders>
              <w:top w:val="nil"/>
              <w:left w:val="nil"/>
              <w:bottom w:val="single" w:sz="4" w:space="0" w:color="auto"/>
              <w:right w:val="single" w:sz="4" w:space="0" w:color="auto"/>
            </w:tcBorders>
            <w:shd w:val="clear" w:color="auto" w:fill="auto"/>
            <w:vAlign w:val="center"/>
            <w:hideMark/>
          </w:tcPr>
          <w:p w14:paraId="4B790AB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7D9DD697" w14:textId="5F14702F"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2B3E483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w:t>
            </w:r>
          </w:p>
        </w:tc>
        <w:tc>
          <w:tcPr>
            <w:tcW w:w="614" w:type="dxa"/>
            <w:tcBorders>
              <w:top w:val="nil"/>
              <w:left w:val="nil"/>
              <w:bottom w:val="single" w:sz="4" w:space="0" w:color="auto"/>
              <w:right w:val="single" w:sz="4" w:space="0" w:color="auto"/>
            </w:tcBorders>
            <w:shd w:val="clear" w:color="auto" w:fill="auto"/>
            <w:vAlign w:val="center"/>
            <w:hideMark/>
          </w:tcPr>
          <w:p w14:paraId="0F64DBB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2B4DD9B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64A714D4" w14:textId="2E2092AB"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78D6FBC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6A86F22A" w14:textId="32A76A9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5605177D" w14:textId="5BAFD1E1"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nouvelles élues conseillères appuyées par le projet  , donc la valeur est toujours zéro</w:t>
            </w:r>
          </w:p>
        </w:tc>
      </w:tr>
      <w:tr w:rsidR="00EC580A" w:rsidRPr="00D83207" w14:paraId="517CE4ED" w14:textId="77777777" w:rsidTr="00BB44D9">
        <w:trPr>
          <w:trHeight w:val="163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1B68304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OS1-IR-2.4</w:t>
            </w:r>
          </w:p>
        </w:tc>
        <w:tc>
          <w:tcPr>
            <w:tcW w:w="2188" w:type="dxa"/>
            <w:tcBorders>
              <w:top w:val="nil"/>
              <w:left w:val="nil"/>
              <w:bottom w:val="single" w:sz="4" w:space="0" w:color="auto"/>
              <w:right w:val="single" w:sz="4" w:space="0" w:color="auto"/>
            </w:tcBorders>
            <w:shd w:val="clear" w:color="auto" w:fill="auto"/>
            <w:vAlign w:val="center"/>
            <w:hideMark/>
          </w:tcPr>
          <w:p w14:paraId="071025C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nouvelles femmes élues conseillères lors des dernières élections communales et municipales sous l'assistance du projet </w:t>
            </w:r>
          </w:p>
        </w:tc>
        <w:tc>
          <w:tcPr>
            <w:tcW w:w="1019" w:type="dxa"/>
            <w:tcBorders>
              <w:top w:val="nil"/>
              <w:left w:val="nil"/>
              <w:bottom w:val="single" w:sz="4" w:space="0" w:color="auto"/>
              <w:right w:val="single" w:sz="4" w:space="0" w:color="auto"/>
            </w:tcBorders>
            <w:shd w:val="clear" w:color="auto" w:fill="auto"/>
            <w:vAlign w:val="center"/>
            <w:hideMark/>
          </w:tcPr>
          <w:p w14:paraId="1186EA7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7FDC90AB" w14:textId="03138E1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BA6E2F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w:t>
            </w:r>
          </w:p>
        </w:tc>
        <w:tc>
          <w:tcPr>
            <w:tcW w:w="614" w:type="dxa"/>
            <w:tcBorders>
              <w:top w:val="nil"/>
              <w:left w:val="nil"/>
              <w:bottom w:val="single" w:sz="4" w:space="0" w:color="auto"/>
              <w:right w:val="single" w:sz="4" w:space="0" w:color="auto"/>
            </w:tcBorders>
            <w:shd w:val="clear" w:color="auto" w:fill="auto"/>
            <w:vAlign w:val="center"/>
            <w:hideMark/>
          </w:tcPr>
          <w:p w14:paraId="5C5EC8E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3B4EC46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57D06B05" w14:textId="23F1D27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r w:rsidR="002E0121" w:rsidRPr="00D83207">
              <w:rPr>
                <w:rFonts w:ascii="Calibri" w:eastAsia="Times New Roman" w:hAnsi="Calibri" w:cs="Calibri"/>
                <w:color w:val="000000"/>
                <w:sz w:val="16"/>
                <w:szCs w:val="16"/>
                <w:lang w:val="fr-BJ" w:eastAsia="fr-BJ"/>
              </w:rPr>
              <w:t>2026 pour</w:t>
            </w:r>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w:t>
            </w:r>
            <w:proofErr w:type="gramStart"/>
            <w:r w:rsidRPr="00D83207">
              <w:rPr>
                <w:rFonts w:ascii="Calibri" w:eastAsia="Times New Roman" w:hAnsi="Calibri" w:cs="Calibri"/>
                <w:color w:val="000000"/>
                <w:sz w:val="16"/>
                <w:szCs w:val="16"/>
                <w:lang w:val="fr-BJ" w:eastAsia="fr-BJ"/>
              </w:rPr>
              <w:t>projet  ,</w:t>
            </w:r>
            <w:proofErr w:type="gramEnd"/>
            <w:r w:rsidRPr="00D83207">
              <w:rPr>
                <w:rFonts w:ascii="Calibri" w:eastAsia="Times New Roman" w:hAnsi="Calibri" w:cs="Calibri"/>
                <w:color w:val="000000"/>
                <w:sz w:val="16"/>
                <w:szCs w:val="16"/>
                <w:lang w:val="fr-BJ" w:eastAsia="fr-BJ"/>
              </w:rPr>
              <w:t xml:space="preserve">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71A677F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1A55B7DF" w14:textId="572CCF3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r w:rsidR="002E0121" w:rsidRPr="00D83207">
              <w:rPr>
                <w:rFonts w:ascii="Calibri" w:eastAsia="Times New Roman" w:hAnsi="Calibri" w:cs="Calibri"/>
                <w:color w:val="000000"/>
                <w:sz w:val="16"/>
                <w:szCs w:val="16"/>
                <w:lang w:val="fr-BJ" w:eastAsia="fr-BJ"/>
              </w:rPr>
              <w:t>2026 pour</w:t>
            </w:r>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w:t>
            </w:r>
            <w:proofErr w:type="gramStart"/>
            <w:r w:rsidRPr="00D83207">
              <w:rPr>
                <w:rFonts w:ascii="Calibri" w:eastAsia="Times New Roman" w:hAnsi="Calibri" w:cs="Calibri"/>
                <w:color w:val="000000"/>
                <w:sz w:val="16"/>
                <w:szCs w:val="16"/>
                <w:lang w:val="fr-BJ" w:eastAsia="fr-BJ"/>
              </w:rPr>
              <w:t>projet  ,</w:t>
            </w:r>
            <w:proofErr w:type="gramEnd"/>
            <w:r w:rsidRPr="00D83207">
              <w:rPr>
                <w:rFonts w:ascii="Calibri" w:eastAsia="Times New Roman" w:hAnsi="Calibri" w:cs="Calibri"/>
                <w:color w:val="000000"/>
                <w:sz w:val="16"/>
                <w:szCs w:val="16"/>
                <w:lang w:val="fr-BJ" w:eastAsia="fr-BJ"/>
              </w:rPr>
              <w:t xml:space="preserve">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657B97D6" w14:textId="6D15EA1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nouvelles élues conseillères appuyées par le projet  , donc la valeur est toujours zéro</w:t>
            </w:r>
          </w:p>
        </w:tc>
      </w:tr>
      <w:tr w:rsidR="00EC580A" w:rsidRPr="00D83207" w14:paraId="1F4E3E26" w14:textId="77777777" w:rsidTr="00BB44D9">
        <w:trPr>
          <w:trHeight w:val="1380"/>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F673F6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OS1-IR-2.5</w:t>
            </w:r>
          </w:p>
        </w:tc>
        <w:tc>
          <w:tcPr>
            <w:tcW w:w="2188" w:type="dxa"/>
            <w:tcBorders>
              <w:top w:val="nil"/>
              <w:left w:val="nil"/>
              <w:bottom w:val="single" w:sz="4" w:space="0" w:color="auto"/>
              <w:right w:val="single" w:sz="4" w:space="0" w:color="auto"/>
            </w:tcBorders>
            <w:shd w:val="clear" w:color="auto" w:fill="auto"/>
            <w:vAlign w:val="center"/>
            <w:hideMark/>
          </w:tcPr>
          <w:p w14:paraId="76F8FE9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nouvelles femmes élues présidentes de la commission lors des dernières élections communales et municipales sous l'assistance du projet </w:t>
            </w:r>
          </w:p>
        </w:tc>
        <w:tc>
          <w:tcPr>
            <w:tcW w:w="1019" w:type="dxa"/>
            <w:tcBorders>
              <w:top w:val="nil"/>
              <w:left w:val="nil"/>
              <w:bottom w:val="single" w:sz="4" w:space="0" w:color="auto"/>
              <w:right w:val="single" w:sz="4" w:space="0" w:color="auto"/>
            </w:tcBorders>
            <w:shd w:val="clear" w:color="auto" w:fill="auto"/>
            <w:vAlign w:val="center"/>
            <w:hideMark/>
          </w:tcPr>
          <w:p w14:paraId="494B66A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6CAD19DC" w14:textId="7CC232EB"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7C5F1E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w:t>
            </w:r>
          </w:p>
        </w:tc>
        <w:tc>
          <w:tcPr>
            <w:tcW w:w="614" w:type="dxa"/>
            <w:tcBorders>
              <w:top w:val="nil"/>
              <w:left w:val="nil"/>
              <w:bottom w:val="single" w:sz="4" w:space="0" w:color="auto"/>
              <w:right w:val="single" w:sz="4" w:space="0" w:color="auto"/>
            </w:tcBorders>
            <w:shd w:val="clear" w:color="auto" w:fill="auto"/>
            <w:vAlign w:val="center"/>
            <w:hideMark/>
          </w:tcPr>
          <w:p w14:paraId="0FDEE53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750D54A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1B76C3A0" w14:textId="43512BE0"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r w:rsidR="002E0121" w:rsidRPr="00D83207">
              <w:rPr>
                <w:rFonts w:ascii="Calibri" w:eastAsia="Times New Roman" w:hAnsi="Calibri" w:cs="Calibri"/>
                <w:color w:val="000000"/>
                <w:sz w:val="16"/>
                <w:szCs w:val="16"/>
                <w:lang w:val="fr-BJ" w:eastAsia="fr-BJ"/>
              </w:rPr>
              <w:t>2026 pour</w:t>
            </w:r>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w:t>
            </w:r>
            <w:proofErr w:type="gramStart"/>
            <w:r w:rsidRPr="00D83207">
              <w:rPr>
                <w:rFonts w:ascii="Calibri" w:eastAsia="Times New Roman" w:hAnsi="Calibri" w:cs="Calibri"/>
                <w:color w:val="000000"/>
                <w:sz w:val="16"/>
                <w:szCs w:val="16"/>
                <w:lang w:val="fr-BJ" w:eastAsia="fr-BJ"/>
              </w:rPr>
              <w:t>projet  ,</w:t>
            </w:r>
            <w:proofErr w:type="gramEnd"/>
            <w:r w:rsidRPr="00D83207">
              <w:rPr>
                <w:rFonts w:ascii="Calibri" w:eastAsia="Times New Roman" w:hAnsi="Calibri" w:cs="Calibri"/>
                <w:color w:val="000000"/>
                <w:sz w:val="16"/>
                <w:szCs w:val="16"/>
                <w:lang w:val="fr-BJ" w:eastAsia="fr-BJ"/>
              </w:rPr>
              <w:t xml:space="preserve">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363B82F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241B9C77" w14:textId="1C0D1289"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de nouvelles élues conseillères appuyées par le projet  , donc la valeur est toujours zéro</w:t>
            </w:r>
          </w:p>
        </w:tc>
        <w:tc>
          <w:tcPr>
            <w:tcW w:w="2194" w:type="dxa"/>
            <w:tcBorders>
              <w:top w:val="nil"/>
              <w:left w:val="nil"/>
              <w:bottom w:val="single" w:sz="4" w:space="0" w:color="auto"/>
              <w:right w:val="single" w:sz="4" w:space="0" w:color="auto"/>
            </w:tcBorders>
            <w:shd w:val="clear" w:color="auto" w:fill="auto"/>
            <w:vAlign w:val="center"/>
            <w:hideMark/>
          </w:tcPr>
          <w:p w14:paraId="524E4231" w14:textId="3C8CC34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 et municipales organisées </w:t>
            </w:r>
            <w:r w:rsidRPr="00D83207">
              <w:rPr>
                <w:rFonts w:ascii="Calibri" w:eastAsia="Times New Roman" w:hAnsi="Calibri" w:cs="Calibri"/>
                <w:b/>
                <w:bCs/>
                <w:color w:val="000000"/>
                <w:sz w:val="16"/>
                <w:szCs w:val="16"/>
                <w:lang w:val="fr-BJ" w:eastAsia="fr-BJ"/>
              </w:rPr>
              <w:t xml:space="preserve">donc il faut attendre </w:t>
            </w:r>
            <w:proofErr w:type="gramStart"/>
            <w:r w:rsidRPr="00D83207">
              <w:rPr>
                <w:rFonts w:ascii="Calibri" w:eastAsia="Times New Roman" w:hAnsi="Calibri" w:cs="Calibri"/>
                <w:b/>
                <w:bCs/>
                <w:color w:val="000000"/>
                <w:sz w:val="16"/>
                <w:szCs w:val="16"/>
                <w:lang w:val="fr-BJ" w:eastAsia="fr-BJ"/>
              </w:rPr>
              <w:t>2026  pour</w:t>
            </w:r>
            <w:proofErr w:type="gramEnd"/>
            <w:r w:rsidRPr="00D83207">
              <w:rPr>
                <w:rFonts w:ascii="Calibri" w:eastAsia="Times New Roman" w:hAnsi="Calibri" w:cs="Calibri"/>
                <w:b/>
                <w:bCs/>
                <w:color w:val="000000"/>
                <w:sz w:val="16"/>
                <w:szCs w:val="16"/>
                <w:lang w:val="fr-BJ" w:eastAsia="fr-BJ"/>
              </w:rPr>
              <w:t xml:space="preserve"> les élections générales pour avoir une proportion de nouvelles élues conseillères appuyées par le projet  , donc la valeur est toujours zéro</w:t>
            </w:r>
          </w:p>
        </w:tc>
      </w:tr>
      <w:tr w:rsidR="00EC580A" w:rsidRPr="00D83207" w14:paraId="763C44B9" w14:textId="77777777" w:rsidTr="00BB44D9">
        <w:trPr>
          <w:trHeight w:val="172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17B3044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OS1-IR-3.1</w:t>
            </w:r>
          </w:p>
        </w:tc>
        <w:tc>
          <w:tcPr>
            <w:tcW w:w="2188" w:type="dxa"/>
            <w:tcBorders>
              <w:top w:val="nil"/>
              <w:left w:val="nil"/>
              <w:bottom w:val="single" w:sz="4" w:space="0" w:color="auto"/>
              <w:right w:val="single" w:sz="4" w:space="0" w:color="auto"/>
            </w:tcBorders>
            <w:shd w:val="clear" w:color="auto" w:fill="auto"/>
            <w:vAlign w:val="center"/>
            <w:hideMark/>
          </w:tcPr>
          <w:p w14:paraId="49B90FA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maires positionnées sur les listes des élections prochaines (communales/municipales, législatives)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5B9997E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2E64B7BB" w14:textId="7F2D16EB"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68E959B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50%</w:t>
            </w:r>
          </w:p>
        </w:tc>
        <w:tc>
          <w:tcPr>
            <w:tcW w:w="614" w:type="dxa"/>
            <w:tcBorders>
              <w:top w:val="nil"/>
              <w:left w:val="nil"/>
              <w:bottom w:val="single" w:sz="4" w:space="0" w:color="auto"/>
              <w:right w:val="single" w:sz="4" w:space="0" w:color="auto"/>
            </w:tcBorders>
            <w:shd w:val="clear" w:color="auto" w:fill="auto"/>
            <w:vAlign w:val="center"/>
            <w:hideMark/>
          </w:tcPr>
          <w:p w14:paraId="5B23F16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0CF135D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33%</w:t>
            </w:r>
          </w:p>
        </w:tc>
        <w:tc>
          <w:tcPr>
            <w:tcW w:w="1926" w:type="dxa"/>
            <w:tcBorders>
              <w:top w:val="nil"/>
              <w:left w:val="nil"/>
              <w:bottom w:val="single" w:sz="4" w:space="0" w:color="auto"/>
              <w:right w:val="single" w:sz="4" w:space="0" w:color="auto"/>
            </w:tcBorders>
            <w:shd w:val="clear" w:color="auto" w:fill="auto"/>
            <w:vAlign w:val="center"/>
            <w:hideMark/>
          </w:tcPr>
          <w:p w14:paraId="1CAC4EA2" w14:textId="7FD52D2E"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Une  (</w:t>
            </w:r>
            <w:proofErr w:type="gramEnd"/>
            <w:r w:rsidRPr="00D83207">
              <w:rPr>
                <w:rFonts w:ascii="Calibri" w:eastAsia="Times New Roman" w:hAnsi="Calibri" w:cs="Calibri"/>
                <w:color w:val="000000"/>
                <w:sz w:val="16"/>
                <w:szCs w:val="16"/>
                <w:lang w:val="fr-BJ" w:eastAsia="fr-BJ"/>
              </w:rPr>
              <w:t xml:space="preserve">01) femme maire  </w:t>
            </w:r>
            <w:r w:rsidR="002E0121" w:rsidRPr="00D83207">
              <w:rPr>
                <w:rFonts w:ascii="Calibri" w:eastAsia="Times New Roman" w:hAnsi="Calibri" w:cs="Calibri"/>
                <w:color w:val="000000"/>
                <w:sz w:val="16"/>
                <w:szCs w:val="16"/>
                <w:lang w:val="fr-BJ" w:eastAsia="fr-BJ"/>
              </w:rPr>
              <w:t>actuellement</w:t>
            </w:r>
            <w:r w:rsidRPr="00D83207">
              <w:rPr>
                <w:rFonts w:ascii="Calibri" w:eastAsia="Times New Roman" w:hAnsi="Calibri" w:cs="Calibri"/>
                <w:color w:val="000000"/>
                <w:sz w:val="16"/>
                <w:szCs w:val="16"/>
                <w:lang w:val="fr-BJ" w:eastAsia="fr-BJ"/>
              </w:rPr>
              <w:t xml:space="preserve"> a été positionnée  sur les listes des élections législatives de 2023</w:t>
            </w:r>
          </w:p>
        </w:tc>
        <w:tc>
          <w:tcPr>
            <w:tcW w:w="1163" w:type="dxa"/>
            <w:tcBorders>
              <w:top w:val="nil"/>
              <w:left w:val="nil"/>
              <w:bottom w:val="single" w:sz="4" w:space="0" w:color="auto"/>
              <w:right w:val="single" w:sz="4" w:space="0" w:color="auto"/>
            </w:tcBorders>
            <w:shd w:val="clear" w:color="auto" w:fill="auto"/>
            <w:vAlign w:val="center"/>
            <w:hideMark/>
          </w:tcPr>
          <w:p w14:paraId="19514D2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33%</w:t>
            </w:r>
          </w:p>
        </w:tc>
        <w:tc>
          <w:tcPr>
            <w:tcW w:w="1942" w:type="dxa"/>
            <w:tcBorders>
              <w:top w:val="nil"/>
              <w:left w:val="nil"/>
              <w:bottom w:val="single" w:sz="4" w:space="0" w:color="auto"/>
              <w:right w:val="single" w:sz="4" w:space="0" w:color="auto"/>
            </w:tcBorders>
            <w:shd w:val="clear" w:color="auto" w:fill="auto"/>
            <w:vAlign w:val="center"/>
            <w:hideMark/>
          </w:tcPr>
          <w:p w14:paraId="5F0ABD9E"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Une  (</w:t>
            </w:r>
            <w:proofErr w:type="gramEnd"/>
            <w:r w:rsidRPr="00D83207">
              <w:rPr>
                <w:rFonts w:ascii="Calibri" w:eastAsia="Times New Roman" w:hAnsi="Calibri" w:cs="Calibri"/>
                <w:color w:val="000000"/>
                <w:sz w:val="16"/>
                <w:szCs w:val="16"/>
                <w:lang w:val="fr-BJ" w:eastAsia="fr-BJ"/>
              </w:rPr>
              <w:t>01) femme maire  actuellement a été positionnée  sur les listes des élections législatives du 08 janvier  2023</w:t>
            </w:r>
          </w:p>
        </w:tc>
        <w:tc>
          <w:tcPr>
            <w:tcW w:w="2194" w:type="dxa"/>
            <w:tcBorders>
              <w:top w:val="nil"/>
              <w:left w:val="nil"/>
              <w:bottom w:val="single" w:sz="4" w:space="0" w:color="auto"/>
              <w:right w:val="single" w:sz="4" w:space="0" w:color="auto"/>
            </w:tcBorders>
            <w:shd w:val="clear" w:color="auto" w:fill="auto"/>
            <w:vAlign w:val="center"/>
            <w:hideMark/>
          </w:tcPr>
          <w:p w14:paraId="3A19436B"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b/>
                <w:bCs/>
                <w:color w:val="000000"/>
                <w:sz w:val="16"/>
                <w:szCs w:val="16"/>
                <w:lang w:val="fr-BJ" w:eastAsia="fr-BJ"/>
              </w:rPr>
              <w:t>Une  (</w:t>
            </w:r>
            <w:proofErr w:type="gramEnd"/>
            <w:r w:rsidRPr="00D83207">
              <w:rPr>
                <w:rFonts w:ascii="Calibri" w:eastAsia="Times New Roman" w:hAnsi="Calibri" w:cs="Calibri"/>
                <w:b/>
                <w:bCs/>
                <w:color w:val="000000"/>
                <w:sz w:val="16"/>
                <w:szCs w:val="16"/>
                <w:lang w:val="fr-BJ" w:eastAsia="fr-BJ"/>
              </w:rPr>
              <w:t>01) femme maire  sur les 03  actuellement</w:t>
            </w:r>
            <w:r w:rsidRPr="00D83207">
              <w:rPr>
                <w:rFonts w:ascii="Calibri" w:eastAsia="Times New Roman" w:hAnsi="Calibri" w:cs="Calibri"/>
                <w:color w:val="000000"/>
                <w:sz w:val="16"/>
                <w:szCs w:val="16"/>
                <w:lang w:val="fr-BJ" w:eastAsia="fr-BJ"/>
              </w:rPr>
              <w:t xml:space="preserve"> a été positionnée  sur les listes des élections législatives du 08 janvier  2023</w:t>
            </w:r>
          </w:p>
        </w:tc>
      </w:tr>
      <w:tr w:rsidR="00EC580A" w:rsidRPr="00D83207" w14:paraId="046B9F8B" w14:textId="77777777" w:rsidTr="00BB44D9">
        <w:trPr>
          <w:trHeight w:val="175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012559C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OS1-IR-3.2</w:t>
            </w:r>
          </w:p>
        </w:tc>
        <w:tc>
          <w:tcPr>
            <w:tcW w:w="2188" w:type="dxa"/>
            <w:tcBorders>
              <w:top w:val="nil"/>
              <w:left w:val="nil"/>
              <w:bottom w:val="single" w:sz="4" w:space="0" w:color="auto"/>
              <w:right w:val="single" w:sz="4" w:space="0" w:color="auto"/>
            </w:tcBorders>
            <w:shd w:val="clear" w:color="auto" w:fill="auto"/>
            <w:vAlign w:val="center"/>
            <w:hideMark/>
          </w:tcPr>
          <w:p w14:paraId="10F208C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adjointes au maire (communales/municipales, législatives) positionnées sur les listes des élections prochaines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304779D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4119C6E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14F1021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20%</w:t>
            </w:r>
          </w:p>
        </w:tc>
        <w:tc>
          <w:tcPr>
            <w:tcW w:w="614" w:type="dxa"/>
            <w:tcBorders>
              <w:top w:val="nil"/>
              <w:left w:val="nil"/>
              <w:bottom w:val="single" w:sz="4" w:space="0" w:color="auto"/>
              <w:right w:val="single" w:sz="4" w:space="0" w:color="auto"/>
            </w:tcBorders>
            <w:shd w:val="clear" w:color="auto" w:fill="auto"/>
            <w:vAlign w:val="center"/>
            <w:hideMark/>
          </w:tcPr>
          <w:p w14:paraId="7CEA374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4057492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7,69%</w:t>
            </w:r>
          </w:p>
        </w:tc>
        <w:tc>
          <w:tcPr>
            <w:tcW w:w="1926" w:type="dxa"/>
            <w:tcBorders>
              <w:top w:val="nil"/>
              <w:left w:val="nil"/>
              <w:bottom w:val="single" w:sz="4" w:space="0" w:color="auto"/>
              <w:right w:val="single" w:sz="4" w:space="0" w:color="auto"/>
            </w:tcBorders>
            <w:shd w:val="clear" w:color="auto" w:fill="auto"/>
            <w:vAlign w:val="center"/>
            <w:hideMark/>
          </w:tcPr>
          <w:p w14:paraId="6F9D429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Une femme adjointe sur les 13 a été positionnée sur les listes aux élections législatives 2023</w:t>
            </w:r>
          </w:p>
        </w:tc>
        <w:tc>
          <w:tcPr>
            <w:tcW w:w="1163" w:type="dxa"/>
            <w:tcBorders>
              <w:top w:val="nil"/>
              <w:left w:val="nil"/>
              <w:bottom w:val="single" w:sz="4" w:space="0" w:color="auto"/>
              <w:right w:val="single" w:sz="4" w:space="0" w:color="auto"/>
            </w:tcBorders>
            <w:shd w:val="clear" w:color="auto" w:fill="auto"/>
            <w:vAlign w:val="center"/>
            <w:hideMark/>
          </w:tcPr>
          <w:p w14:paraId="7F107F4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7,69%</w:t>
            </w:r>
          </w:p>
        </w:tc>
        <w:tc>
          <w:tcPr>
            <w:tcW w:w="1942" w:type="dxa"/>
            <w:tcBorders>
              <w:top w:val="nil"/>
              <w:left w:val="nil"/>
              <w:bottom w:val="single" w:sz="4" w:space="0" w:color="auto"/>
              <w:right w:val="single" w:sz="4" w:space="0" w:color="auto"/>
            </w:tcBorders>
            <w:shd w:val="clear" w:color="auto" w:fill="auto"/>
            <w:vAlign w:val="center"/>
            <w:hideMark/>
          </w:tcPr>
          <w:p w14:paraId="36EEF01A"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Une femme adjointe sur les </w:t>
            </w:r>
            <w:proofErr w:type="gramStart"/>
            <w:r w:rsidRPr="00D83207">
              <w:rPr>
                <w:rFonts w:ascii="Calibri" w:eastAsia="Times New Roman" w:hAnsi="Calibri" w:cs="Calibri"/>
                <w:color w:val="000000"/>
                <w:sz w:val="16"/>
                <w:szCs w:val="16"/>
                <w:lang w:val="fr-BJ" w:eastAsia="fr-BJ"/>
              </w:rPr>
              <w:t>13  a</w:t>
            </w:r>
            <w:proofErr w:type="gramEnd"/>
            <w:r w:rsidRPr="00D83207">
              <w:rPr>
                <w:rFonts w:ascii="Calibri" w:eastAsia="Times New Roman" w:hAnsi="Calibri" w:cs="Calibri"/>
                <w:color w:val="000000"/>
                <w:sz w:val="16"/>
                <w:szCs w:val="16"/>
                <w:lang w:val="fr-BJ" w:eastAsia="fr-BJ"/>
              </w:rPr>
              <w:t xml:space="preserve"> été positionnée sur les listes aux élections législatives du 08 janvier 2023</w:t>
            </w:r>
          </w:p>
        </w:tc>
        <w:tc>
          <w:tcPr>
            <w:tcW w:w="2194" w:type="dxa"/>
            <w:tcBorders>
              <w:top w:val="nil"/>
              <w:left w:val="nil"/>
              <w:bottom w:val="single" w:sz="4" w:space="0" w:color="auto"/>
              <w:right w:val="single" w:sz="4" w:space="0" w:color="auto"/>
            </w:tcBorders>
            <w:shd w:val="clear" w:color="auto" w:fill="auto"/>
            <w:vAlign w:val="center"/>
            <w:hideMark/>
          </w:tcPr>
          <w:p w14:paraId="077DE94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Une femme adjointe sur les </w:t>
            </w:r>
            <w:proofErr w:type="gramStart"/>
            <w:r w:rsidRPr="00D83207">
              <w:rPr>
                <w:rFonts w:ascii="Calibri" w:eastAsia="Times New Roman" w:hAnsi="Calibri" w:cs="Calibri"/>
                <w:b/>
                <w:bCs/>
                <w:color w:val="000000"/>
                <w:sz w:val="16"/>
                <w:szCs w:val="16"/>
                <w:lang w:val="fr-BJ" w:eastAsia="fr-BJ"/>
              </w:rPr>
              <w:t xml:space="preserve">13  </w:t>
            </w:r>
            <w:r w:rsidRPr="00D83207">
              <w:rPr>
                <w:rFonts w:ascii="Calibri" w:eastAsia="Times New Roman" w:hAnsi="Calibri" w:cs="Calibri"/>
                <w:color w:val="000000"/>
                <w:sz w:val="16"/>
                <w:szCs w:val="16"/>
                <w:lang w:val="fr-BJ" w:eastAsia="fr-BJ"/>
              </w:rPr>
              <w:t>a</w:t>
            </w:r>
            <w:proofErr w:type="gramEnd"/>
            <w:r w:rsidRPr="00D83207">
              <w:rPr>
                <w:rFonts w:ascii="Calibri" w:eastAsia="Times New Roman" w:hAnsi="Calibri" w:cs="Calibri"/>
                <w:color w:val="000000"/>
                <w:sz w:val="16"/>
                <w:szCs w:val="16"/>
                <w:lang w:val="fr-BJ" w:eastAsia="fr-BJ"/>
              </w:rPr>
              <w:t xml:space="preserve"> été positionnée sur les listes </w:t>
            </w:r>
            <w:r w:rsidRPr="00D83207">
              <w:rPr>
                <w:rFonts w:ascii="Calibri" w:eastAsia="Times New Roman" w:hAnsi="Calibri" w:cs="Calibri"/>
                <w:b/>
                <w:bCs/>
                <w:color w:val="000000"/>
                <w:sz w:val="16"/>
                <w:szCs w:val="16"/>
                <w:lang w:val="fr-BJ" w:eastAsia="fr-BJ"/>
              </w:rPr>
              <w:t>aux élections législatives du 08 janvier 2023</w:t>
            </w:r>
          </w:p>
        </w:tc>
      </w:tr>
      <w:tr w:rsidR="00EC580A" w:rsidRPr="00D83207" w14:paraId="10DED42D" w14:textId="77777777" w:rsidTr="00BB44D9">
        <w:trPr>
          <w:trHeight w:val="169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2FD43AF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OS1-IR-3.3</w:t>
            </w:r>
          </w:p>
        </w:tc>
        <w:tc>
          <w:tcPr>
            <w:tcW w:w="2188" w:type="dxa"/>
            <w:tcBorders>
              <w:top w:val="nil"/>
              <w:left w:val="nil"/>
              <w:bottom w:val="single" w:sz="4" w:space="0" w:color="auto"/>
              <w:right w:val="single" w:sz="4" w:space="0" w:color="auto"/>
            </w:tcBorders>
            <w:shd w:val="clear" w:color="auto" w:fill="auto"/>
            <w:vAlign w:val="center"/>
            <w:hideMark/>
          </w:tcPr>
          <w:p w14:paraId="7BE5DFCD" w14:textId="303328A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cheffes d'arrondissement (communales/municipales, </w:t>
            </w:r>
            <w:r w:rsidR="002E0121" w:rsidRPr="00D83207">
              <w:rPr>
                <w:rFonts w:ascii="Calibri" w:eastAsia="Times New Roman" w:hAnsi="Calibri" w:cs="Calibri"/>
                <w:color w:val="000000"/>
                <w:sz w:val="16"/>
                <w:szCs w:val="16"/>
                <w:lang w:val="fr-BJ" w:eastAsia="fr-BJ"/>
              </w:rPr>
              <w:t>législatives) positionnées</w:t>
            </w:r>
            <w:r w:rsidRPr="00D83207">
              <w:rPr>
                <w:rFonts w:ascii="Calibri" w:eastAsia="Times New Roman" w:hAnsi="Calibri" w:cs="Calibri"/>
                <w:color w:val="000000"/>
                <w:sz w:val="16"/>
                <w:szCs w:val="16"/>
                <w:lang w:val="fr-BJ" w:eastAsia="fr-BJ"/>
              </w:rPr>
              <w:t xml:space="preserve"> sur les listes des </w:t>
            </w:r>
            <w:proofErr w:type="gramStart"/>
            <w:r w:rsidRPr="00D83207">
              <w:rPr>
                <w:rFonts w:ascii="Calibri" w:eastAsia="Times New Roman" w:hAnsi="Calibri" w:cs="Calibri"/>
                <w:color w:val="000000"/>
                <w:sz w:val="16"/>
                <w:szCs w:val="16"/>
                <w:lang w:val="fr-BJ" w:eastAsia="fr-BJ"/>
              </w:rPr>
              <w:t>élections  prochaines</w:t>
            </w:r>
            <w:proofErr w:type="gramEnd"/>
            <w:r w:rsidRPr="00D83207">
              <w:rPr>
                <w:rFonts w:ascii="Calibri" w:eastAsia="Times New Roman" w:hAnsi="Calibri" w:cs="Calibri"/>
                <w:color w:val="000000"/>
                <w:sz w:val="16"/>
                <w:szCs w:val="16"/>
                <w:lang w:val="fr-BJ" w:eastAsia="fr-BJ"/>
              </w:rPr>
              <w:t xml:space="preserve">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3CC7BAC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55552F25" w14:textId="35AAB07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3FFE89E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10%</w:t>
            </w:r>
          </w:p>
        </w:tc>
        <w:tc>
          <w:tcPr>
            <w:tcW w:w="614" w:type="dxa"/>
            <w:tcBorders>
              <w:top w:val="nil"/>
              <w:left w:val="nil"/>
              <w:bottom w:val="single" w:sz="4" w:space="0" w:color="auto"/>
              <w:right w:val="single" w:sz="4" w:space="0" w:color="auto"/>
            </w:tcBorders>
            <w:shd w:val="clear" w:color="auto" w:fill="auto"/>
            <w:vAlign w:val="center"/>
            <w:hideMark/>
          </w:tcPr>
          <w:p w14:paraId="22FCB57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53C959B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7,69%</w:t>
            </w:r>
          </w:p>
        </w:tc>
        <w:tc>
          <w:tcPr>
            <w:tcW w:w="1926" w:type="dxa"/>
            <w:tcBorders>
              <w:top w:val="nil"/>
              <w:left w:val="nil"/>
              <w:bottom w:val="single" w:sz="4" w:space="0" w:color="auto"/>
              <w:right w:val="single" w:sz="4" w:space="0" w:color="auto"/>
            </w:tcBorders>
            <w:shd w:val="clear" w:color="auto" w:fill="auto"/>
            <w:vAlign w:val="center"/>
            <w:hideMark/>
          </w:tcPr>
          <w:p w14:paraId="6E8374A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Une Cheffe d'arrondissement sur les 13 a été positionnée sur les listes aux élections législatives 2023</w:t>
            </w:r>
          </w:p>
        </w:tc>
        <w:tc>
          <w:tcPr>
            <w:tcW w:w="1163" w:type="dxa"/>
            <w:tcBorders>
              <w:top w:val="nil"/>
              <w:left w:val="nil"/>
              <w:bottom w:val="single" w:sz="4" w:space="0" w:color="auto"/>
              <w:right w:val="single" w:sz="4" w:space="0" w:color="auto"/>
            </w:tcBorders>
            <w:shd w:val="clear" w:color="auto" w:fill="auto"/>
            <w:vAlign w:val="center"/>
            <w:hideMark/>
          </w:tcPr>
          <w:p w14:paraId="441F2D3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8,33%</w:t>
            </w:r>
          </w:p>
        </w:tc>
        <w:tc>
          <w:tcPr>
            <w:tcW w:w="1942" w:type="dxa"/>
            <w:tcBorders>
              <w:top w:val="nil"/>
              <w:left w:val="nil"/>
              <w:bottom w:val="single" w:sz="4" w:space="0" w:color="auto"/>
              <w:right w:val="single" w:sz="4" w:space="0" w:color="auto"/>
            </w:tcBorders>
            <w:shd w:val="clear" w:color="auto" w:fill="auto"/>
            <w:vAlign w:val="center"/>
            <w:hideMark/>
          </w:tcPr>
          <w:p w14:paraId="7B159AD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Une Cheffe d'arrondissement sur les 12 a été positionnée sur les listes aux élections législatives 2023</w:t>
            </w:r>
          </w:p>
        </w:tc>
        <w:tc>
          <w:tcPr>
            <w:tcW w:w="2194" w:type="dxa"/>
            <w:tcBorders>
              <w:top w:val="nil"/>
              <w:left w:val="nil"/>
              <w:bottom w:val="single" w:sz="4" w:space="0" w:color="auto"/>
              <w:right w:val="single" w:sz="4" w:space="0" w:color="auto"/>
            </w:tcBorders>
            <w:shd w:val="clear" w:color="auto" w:fill="auto"/>
            <w:vAlign w:val="center"/>
            <w:hideMark/>
          </w:tcPr>
          <w:p w14:paraId="06E16B52" w14:textId="1507B17A"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Une Cheffe d'arrondissement sur les 12 </w:t>
            </w:r>
            <w:r w:rsidRPr="00D83207">
              <w:rPr>
                <w:rFonts w:ascii="Calibri" w:eastAsia="Times New Roman" w:hAnsi="Calibri" w:cs="Calibri"/>
                <w:color w:val="000000"/>
                <w:sz w:val="16"/>
                <w:szCs w:val="16"/>
                <w:lang w:val="fr-BJ" w:eastAsia="fr-BJ"/>
              </w:rPr>
              <w:t xml:space="preserve">a été positionnée sur les listes aux élections législatives 2023 </w:t>
            </w:r>
          </w:p>
        </w:tc>
      </w:tr>
      <w:tr w:rsidR="00EC580A" w:rsidRPr="00D83207" w14:paraId="06289653" w14:textId="77777777" w:rsidTr="00BB44D9">
        <w:trPr>
          <w:trHeight w:val="170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F7E7C5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OS1-IR-3.4</w:t>
            </w:r>
          </w:p>
        </w:tc>
        <w:tc>
          <w:tcPr>
            <w:tcW w:w="2188" w:type="dxa"/>
            <w:tcBorders>
              <w:top w:val="nil"/>
              <w:left w:val="nil"/>
              <w:bottom w:val="single" w:sz="4" w:space="0" w:color="auto"/>
              <w:right w:val="single" w:sz="4" w:space="0" w:color="auto"/>
            </w:tcBorders>
            <w:shd w:val="clear" w:color="auto" w:fill="auto"/>
            <w:vAlign w:val="center"/>
            <w:hideMark/>
          </w:tcPr>
          <w:p w14:paraId="4275061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conseillères </w:t>
            </w:r>
            <w:proofErr w:type="gramStart"/>
            <w:r w:rsidRPr="00D83207">
              <w:rPr>
                <w:rFonts w:ascii="Calibri" w:eastAsia="Times New Roman" w:hAnsi="Calibri" w:cs="Calibri"/>
                <w:color w:val="000000"/>
                <w:sz w:val="16"/>
                <w:szCs w:val="16"/>
                <w:lang w:val="fr-BJ" w:eastAsia="fr-BJ"/>
              </w:rPr>
              <w:t>simples  (</w:t>
            </w:r>
            <w:proofErr w:type="gramEnd"/>
            <w:r w:rsidRPr="00D83207">
              <w:rPr>
                <w:rFonts w:ascii="Calibri" w:eastAsia="Times New Roman" w:hAnsi="Calibri" w:cs="Calibri"/>
                <w:color w:val="000000"/>
                <w:sz w:val="16"/>
                <w:szCs w:val="16"/>
                <w:lang w:val="fr-BJ" w:eastAsia="fr-BJ"/>
              </w:rPr>
              <w:t xml:space="preserve">communales/municipales, législatives) positionnées sur les listes des élections  prochaines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1E76D30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4F8AA25C" w14:textId="6330643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1483961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30%</w:t>
            </w:r>
          </w:p>
        </w:tc>
        <w:tc>
          <w:tcPr>
            <w:tcW w:w="614" w:type="dxa"/>
            <w:tcBorders>
              <w:top w:val="nil"/>
              <w:left w:val="nil"/>
              <w:bottom w:val="single" w:sz="4" w:space="0" w:color="auto"/>
              <w:right w:val="single" w:sz="4" w:space="0" w:color="auto"/>
            </w:tcBorders>
            <w:shd w:val="clear" w:color="auto" w:fill="auto"/>
            <w:vAlign w:val="center"/>
            <w:hideMark/>
          </w:tcPr>
          <w:p w14:paraId="1720BA3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5D94474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48,57%</w:t>
            </w:r>
          </w:p>
        </w:tc>
        <w:tc>
          <w:tcPr>
            <w:tcW w:w="1926" w:type="dxa"/>
            <w:tcBorders>
              <w:top w:val="nil"/>
              <w:left w:val="nil"/>
              <w:bottom w:val="single" w:sz="4" w:space="0" w:color="auto"/>
              <w:right w:val="single" w:sz="4" w:space="0" w:color="auto"/>
            </w:tcBorders>
            <w:shd w:val="clear" w:color="auto" w:fill="auto"/>
            <w:vAlign w:val="center"/>
            <w:hideMark/>
          </w:tcPr>
          <w:p w14:paraId="1C7FB907" w14:textId="52819C7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17 élues conseillères simples sur 35 ont été </w:t>
            </w:r>
            <w:r w:rsidR="002E0121" w:rsidRPr="00D83207">
              <w:rPr>
                <w:rFonts w:ascii="Calibri" w:eastAsia="Times New Roman" w:hAnsi="Calibri" w:cs="Calibri"/>
                <w:color w:val="000000"/>
                <w:sz w:val="16"/>
                <w:szCs w:val="16"/>
                <w:lang w:val="fr-BJ" w:eastAsia="fr-BJ"/>
              </w:rPr>
              <w:t>positionnées sur</w:t>
            </w:r>
            <w:r w:rsidRPr="00D83207">
              <w:rPr>
                <w:rFonts w:ascii="Calibri" w:eastAsia="Times New Roman" w:hAnsi="Calibri" w:cs="Calibri"/>
                <w:color w:val="000000"/>
                <w:sz w:val="16"/>
                <w:szCs w:val="16"/>
                <w:lang w:val="fr-BJ" w:eastAsia="fr-BJ"/>
              </w:rPr>
              <w:t xml:space="preserve"> les listes aux élections législatives de 2023</w:t>
            </w:r>
          </w:p>
        </w:tc>
        <w:tc>
          <w:tcPr>
            <w:tcW w:w="1163" w:type="dxa"/>
            <w:tcBorders>
              <w:top w:val="nil"/>
              <w:left w:val="nil"/>
              <w:bottom w:val="single" w:sz="4" w:space="0" w:color="auto"/>
              <w:right w:val="single" w:sz="4" w:space="0" w:color="auto"/>
            </w:tcBorders>
            <w:shd w:val="clear" w:color="auto" w:fill="auto"/>
            <w:vAlign w:val="center"/>
            <w:hideMark/>
          </w:tcPr>
          <w:p w14:paraId="6AE9FE8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48,57%</w:t>
            </w:r>
          </w:p>
        </w:tc>
        <w:tc>
          <w:tcPr>
            <w:tcW w:w="1942" w:type="dxa"/>
            <w:tcBorders>
              <w:top w:val="nil"/>
              <w:left w:val="nil"/>
              <w:bottom w:val="single" w:sz="4" w:space="0" w:color="auto"/>
              <w:right w:val="single" w:sz="4" w:space="0" w:color="auto"/>
            </w:tcBorders>
            <w:shd w:val="clear" w:color="auto" w:fill="auto"/>
            <w:vAlign w:val="center"/>
            <w:hideMark/>
          </w:tcPr>
          <w:p w14:paraId="2DD6A211" w14:textId="515BB50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17 élues conseillères simples sur 35 ont été </w:t>
            </w:r>
            <w:r w:rsidR="002E0121" w:rsidRPr="00D83207">
              <w:rPr>
                <w:rFonts w:ascii="Calibri" w:eastAsia="Times New Roman" w:hAnsi="Calibri" w:cs="Calibri"/>
                <w:color w:val="000000"/>
                <w:sz w:val="16"/>
                <w:szCs w:val="16"/>
                <w:lang w:val="fr-BJ" w:eastAsia="fr-BJ"/>
              </w:rPr>
              <w:t>positionnées sur</w:t>
            </w:r>
            <w:r w:rsidRPr="00D83207">
              <w:rPr>
                <w:rFonts w:ascii="Calibri" w:eastAsia="Times New Roman" w:hAnsi="Calibri" w:cs="Calibri"/>
                <w:color w:val="000000"/>
                <w:sz w:val="16"/>
                <w:szCs w:val="16"/>
                <w:lang w:val="fr-BJ" w:eastAsia="fr-BJ"/>
              </w:rPr>
              <w:t xml:space="preserve"> les listes aux élections législatives du 08 janvier 2023</w:t>
            </w:r>
          </w:p>
        </w:tc>
        <w:tc>
          <w:tcPr>
            <w:tcW w:w="2194" w:type="dxa"/>
            <w:tcBorders>
              <w:top w:val="nil"/>
              <w:left w:val="nil"/>
              <w:bottom w:val="single" w:sz="4" w:space="0" w:color="auto"/>
              <w:right w:val="single" w:sz="4" w:space="0" w:color="auto"/>
            </w:tcBorders>
            <w:shd w:val="clear" w:color="auto" w:fill="auto"/>
            <w:vAlign w:val="center"/>
            <w:hideMark/>
          </w:tcPr>
          <w:p w14:paraId="1E1426F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17 élues conseillères simples sur 35 </w:t>
            </w:r>
            <w:r w:rsidRPr="00D83207">
              <w:rPr>
                <w:rFonts w:ascii="Calibri" w:eastAsia="Times New Roman" w:hAnsi="Calibri" w:cs="Calibri"/>
                <w:color w:val="000000"/>
                <w:sz w:val="16"/>
                <w:szCs w:val="16"/>
                <w:lang w:val="fr-BJ" w:eastAsia="fr-BJ"/>
              </w:rPr>
              <w:t xml:space="preserve">ont été </w:t>
            </w:r>
            <w:proofErr w:type="gramStart"/>
            <w:r w:rsidRPr="00D83207">
              <w:rPr>
                <w:rFonts w:ascii="Calibri" w:eastAsia="Times New Roman" w:hAnsi="Calibri" w:cs="Calibri"/>
                <w:color w:val="000000"/>
                <w:sz w:val="16"/>
                <w:szCs w:val="16"/>
                <w:lang w:val="fr-BJ" w:eastAsia="fr-BJ"/>
              </w:rPr>
              <w:t>positionnées  sur</w:t>
            </w:r>
            <w:proofErr w:type="gramEnd"/>
            <w:r w:rsidRPr="00D83207">
              <w:rPr>
                <w:rFonts w:ascii="Calibri" w:eastAsia="Times New Roman" w:hAnsi="Calibri" w:cs="Calibri"/>
                <w:color w:val="000000"/>
                <w:sz w:val="16"/>
                <w:szCs w:val="16"/>
                <w:lang w:val="fr-BJ" w:eastAsia="fr-BJ"/>
              </w:rPr>
              <w:t xml:space="preserve"> les listes </w:t>
            </w:r>
            <w:r w:rsidRPr="00D83207">
              <w:rPr>
                <w:rFonts w:ascii="Calibri" w:eastAsia="Times New Roman" w:hAnsi="Calibri" w:cs="Calibri"/>
                <w:b/>
                <w:bCs/>
                <w:color w:val="000000"/>
                <w:sz w:val="16"/>
                <w:szCs w:val="16"/>
                <w:lang w:val="fr-BJ" w:eastAsia="fr-BJ"/>
              </w:rPr>
              <w:t>aux élections législatives du 08 janvier 2023</w:t>
            </w:r>
          </w:p>
        </w:tc>
      </w:tr>
      <w:tr w:rsidR="00EC580A" w:rsidRPr="00D83207" w14:paraId="5A420A5C" w14:textId="77777777" w:rsidTr="00BB44D9">
        <w:trPr>
          <w:trHeight w:val="170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5E1B9C8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OS1-IR-3.5</w:t>
            </w:r>
          </w:p>
        </w:tc>
        <w:tc>
          <w:tcPr>
            <w:tcW w:w="2188" w:type="dxa"/>
            <w:tcBorders>
              <w:top w:val="nil"/>
              <w:left w:val="nil"/>
              <w:bottom w:val="single" w:sz="4" w:space="0" w:color="auto"/>
              <w:right w:val="single" w:sz="4" w:space="0" w:color="auto"/>
            </w:tcBorders>
            <w:shd w:val="clear" w:color="auto" w:fill="auto"/>
            <w:vAlign w:val="center"/>
            <w:hideMark/>
          </w:tcPr>
          <w:p w14:paraId="6450F7F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présidentes de la commission (communales/municipales, législatives) positionnées sur les listes des élections législatives prochaines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114530B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266ADDF5" w14:textId="463CB1C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6CD1D50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20%</w:t>
            </w:r>
          </w:p>
        </w:tc>
        <w:tc>
          <w:tcPr>
            <w:tcW w:w="614" w:type="dxa"/>
            <w:tcBorders>
              <w:top w:val="nil"/>
              <w:left w:val="nil"/>
              <w:bottom w:val="single" w:sz="4" w:space="0" w:color="auto"/>
              <w:right w:val="single" w:sz="4" w:space="0" w:color="auto"/>
            </w:tcBorders>
            <w:shd w:val="clear" w:color="auto" w:fill="auto"/>
            <w:vAlign w:val="center"/>
            <w:hideMark/>
          </w:tcPr>
          <w:p w14:paraId="48E70D6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62FA969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4270EF9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Aucune femme présidente de commission sur </w:t>
            </w:r>
            <w:proofErr w:type="gramStart"/>
            <w:r w:rsidRPr="00D83207">
              <w:rPr>
                <w:rFonts w:ascii="Calibri" w:eastAsia="Times New Roman" w:hAnsi="Calibri" w:cs="Calibri"/>
                <w:color w:val="000000"/>
                <w:sz w:val="16"/>
                <w:szCs w:val="16"/>
                <w:lang w:val="fr-BJ" w:eastAsia="fr-BJ"/>
              </w:rPr>
              <w:t>les  14</w:t>
            </w:r>
            <w:proofErr w:type="gramEnd"/>
            <w:r w:rsidRPr="00D83207">
              <w:rPr>
                <w:rFonts w:ascii="Calibri" w:eastAsia="Times New Roman" w:hAnsi="Calibri" w:cs="Calibri"/>
                <w:color w:val="000000"/>
                <w:sz w:val="16"/>
                <w:szCs w:val="16"/>
                <w:lang w:val="fr-BJ" w:eastAsia="fr-BJ"/>
              </w:rPr>
              <w:t xml:space="preserve"> présidentes  de commissions  n'a été positionnée sur les listes aux élections législatives de 2023</w:t>
            </w:r>
          </w:p>
        </w:tc>
        <w:tc>
          <w:tcPr>
            <w:tcW w:w="1163" w:type="dxa"/>
            <w:tcBorders>
              <w:top w:val="nil"/>
              <w:left w:val="nil"/>
              <w:bottom w:val="single" w:sz="4" w:space="0" w:color="auto"/>
              <w:right w:val="single" w:sz="4" w:space="0" w:color="auto"/>
            </w:tcBorders>
            <w:shd w:val="clear" w:color="auto" w:fill="auto"/>
            <w:vAlign w:val="center"/>
            <w:hideMark/>
          </w:tcPr>
          <w:p w14:paraId="01A40C3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0D75285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Aucune femme présidente de commission </w:t>
            </w:r>
            <w:proofErr w:type="gramStart"/>
            <w:r w:rsidRPr="00D83207">
              <w:rPr>
                <w:rFonts w:ascii="Calibri" w:eastAsia="Times New Roman" w:hAnsi="Calibri" w:cs="Calibri"/>
                <w:color w:val="000000"/>
                <w:sz w:val="16"/>
                <w:szCs w:val="16"/>
                <w:lang w:val="fr-BJ" w:eastAsia="fr-BJ"/>
              </w:rPr>
              <w:t>sur  les</w:t>
            </w:r>
            <w:proofErr w:type="gramEnd"/>
            <w:r w:rsidRPr="00D83207">
              <w:rPr>
                <w:rFonts w:ascii="Calibri" w:eastAsia="Times New Roman" w:hAnsi="Calibri" w:cs="Calibri"/>
                <w:color w:val="000000"/>
                <w:sz w:val="16"/>
                <w:szCs w:val="16"/>
                <w:lang w:val="fr-BJ" w:eastAsia="fr-BJ"/>
              </w:rPr>
              <w:t xml:space="preserve"> 14  présidentes s n'a été positionnée sur les listes aux élections législatives de 2023</w:t>
            </w:r>
          </w:p>
        </w:tc>
        <w:tc>
          <w:tcPr>
            <w:tcW w:w="2194" w:type="dxa"/>
            <w:tcBorders>
              <w:top w:val="nil"/>
              <w:left w:val="nil"/>
              <w:bottom w:val="single" w:sz="4" w:space="0" w:color="auto"/>
              <w:right w:val="single" w:sz="4" w:space="0" w:color="auto"/>
            </w:tcBorders>
            <w:shd w:val="clear" w:color="auto" w:fill="auto"/>
            <w:vAlign w:val="center"/>
            <w:hideMark/>
          </w:tcPr>
          <w:p w14:paraId="629A733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Aucune femme présidente de commission </w:t>
            </w:r>
            <w:proofErr w:type="gramStart"/>
            <w:r w:rsidRPr="00D83207">
              <w:rPr>
                <w:rFonts w:ascii="Calibri" w:eastAsia="Times New Roman" w:hAnsi="Calibri" w:cs="Calibri"/>
                <w:b/>
                <w:bCs/>
                <w:color w:val="000000"/>
                <w:sz w:val="16"/>
                <w:szCs w:val="16"/>
                <w:lang w:val="fr-BJ" w:eastAsia="fr-BJ"/>
              </w:rPr>
              <w:t>sur  les</w:t>
            </w:r>
            <w:proofErr w:type="gramEnd"/>
            <w:r w:rsidRPr="00D83207">
              <w:rPr>
                <w:rFonts w:ascii="Calibri" w:eastAsia="Times New Roman" w:hAnsi="Calibri" w:cs="Calibri"/>
                <w:b/>
                <w:bCs/>
                <w:color w:val="000000"/>
                <w:sz w:val="16"/>
                <w:szCs w:val="16"/>
                <w:lang w:val="fr-BJ" w:eastAsia="fr-BJ"/>
              </w:rPr>
              <w:t xml:space="preserve"> 14 </w:t>
            </w:r>
            <w:r w:rsidRPr="00D83207">
              <w:rPr>
                <w:rFonts w:ascii="Calibri" w:eastAsia="Times New Roman" w:hAnsi="Calibri" w:cs="Calibri"/>
                <w:color w:val="000000"/>
                <w:sz w:val="16"/>
                <w:szCs w:val="16"/>
                <w:lang w:val="fr-BJ" w:eastAsia="fr-BJ"/>
              </w:rPr>
              <w:t>présidentes  n'a été positionnée sur les listes aux</w:t>
            </w:r>
            <w:r w:rsidRPr="00D83207">
              <w:rPr>
                <w:rFonts w:ascii="Calibri" w:eastAsia="Times New Roman" w:hAnsi="Calibri" w:cs="Calibri"/>
                <w:b/>
                <w:bCs/>
                <w:color w:val="000000"/>
                <w:sz w:val="16"/>
                <w:szCs w:val="16"/>
                <w:lang w:val="fr-BJ" w:eastAsia="fr-BJ"/>
              </w:rPr>
              <w:t xml:space="preserve"> élections législatives du 08 janvier  2023</w:t>
            </w:r>
          </w:p>
        </w:tc>
      </w:tr>
      <w:tr w:rsidR="00EC580A" w:rsidRPr="00D83207" w14:paraId="6561DF98" w14:textId="77777777" w:rsidTr="00BB44D9">
        <w:trPr>
          <w:trHeight w:val="170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2944EA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OS1-IR-3.6</w:t>
            </w:r>
          </w:p>
        </w:tc>
        <w:tc>
          <w:tcPr>
            <w:tcW w:w="2188" w:type="dxa"/>
            <w:tcBorders>
              <w:top w:val="nil"/>
              <w:left w:val="nil"/>
              <w:bottom w:val="single" w:sz="4" w:space="0" w:color="auto"/>
              <w:right w:val="single" w:sz="4" w:space="0" w:color="auto"/>
            </w:tcBorders>
            <w:shd w:val="clear" w:color="auto" w:fill="auto"/>
            <w:vAlign w:val="center"/>
            <w:hideMark/>
          </w:tcPr>
          <w:p w14:paraId="7E993CD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membres de l'école politique (communales/municipales, </w:t>
            </w:r>
            <w:proofErr w:type="gramStart"/>
            <w:r w:rsidRPr="00D83207">
              <w:rPr>
                <w:rFonts w:ascii="Calibri" w:eastAsia="Times New Roman" w:hAnsi="Calibri" w:cs="Calibri"/>
                <w:color w:val="000000"/>
                <w:sz w:val="16"/>
                <w:szCs w:val="16"/>
                <w:lang w:val="fr-BJ" w:eastAsia="fr-BJ"/>
              </w:rPr>
              <w:t>législatives)  positionnées</w:t>
            </w:r>
            <w:proofErr w:type="gramEnd"/>
            <w:r w:rsidRPr="00D83207">
              <w:rPr>
                <w:rFonts w:ascii="Calibri" w:eastAsia="Times New Roman" w:hAnsi="Calibri" w:cs="Calibri"/>
                <w:color w:val="000000"/>
                <w:sz w:val="16"/>
                <w:szCs w:val="16"/>
                <w:lang w:val="fr-BJ" w:eastAsia="fr-BJ"/>
              </w:rPr>
              <w:t xml:space="preserve"> sur les listes des élections législatives prochaines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57C019D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7FAB1767" w14:textId="217DBA4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61ADB84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30%</w:t>
            </w:r>
          </w:p>
        </w:tc>
        <w:tc>
          <w:tcPr>
            <w:tcW w:w="614" w:type="dxa"/>
            <w:tcBorders>
              <w:top w:val="nil"/>
              <w:left w:val="nil"/>
              <w:bottom w:val="single" w:sz="4" w:space="0" w:color="auto"/>
              <w:right w:val="single" w:sz="4" w:space="0" w:color="auto"/>
            </w:tcBorders>
            <w:shd w:val="clear" w:color="auto" w:fill="auto"/>
            <w:vAlign w:val="center"/>
            <w:hideMark/>
          </w:tcPr>
          <w:p w14:paraId="6082C74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4236F3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17,14%</w:t>
            </w:r>
          </w:p>
        </w:tc>
        <w:tc>
          <w:tcPr>
            <w:tcW w:w="1926" w:type="dxa"/>
            <w:tcBorders>
              <w:top w:val="nil"/>
              <w:left w:val="nil"/>
              <w:bottom w:val="single" w:sz="4" w:space="0" w:color="auto"/>
              <w:right w:val="single" w:sz="4" w:space="0" w:color="auto"/>
            </w:tcBorders>
            <w:shd w:val="clear" w:color="auto" w:fill="auto"/>
            <w:vAlign w:val="center"/>
            <w:hideMark/>
          </w:tcPr>
          <w:p w14:paraId="2E6F7AD0"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Il  y</w:t>
            </w:r>
            <w:proofErr w:type="gramEnd"/>
            <w:r w:rsidRPr="00D83207">
              <w:rPr>
                <w:rFonts w:ascii="Calibri" w:eastAsia="Times New Roman" w:hAnsi="Calibri" w:cs="Calibri"/>
                <w:color w:val="000000"/>
                <w:sz w:val="16"/>
                <w:szCs w:val="16"/>
                <w:lang w:val="fr-BJ" w:eastAsia="fr-BJ"/>
              </w:rPr>
              <w:t xml:space="preserve"> a 6  femmes membres de l'école politique féminine sur 35  positionnées sur les listes aux élections législatives de 2023</w:t>
            </w:r>
          </w:p>
        </w:tc>
        <w:tc>
          <w:tcPr>
            <w:tcW w:w="1163" w:type="dxa"/>
            <w:tcBorders>
              <w:top w:val="nil"/>
              <w:left w:val="nil"/>
              <w:bottom w:val="single" w:sz="4" w:space="0" w:color="auto"/>
              <w:right w:val="single" w:sz="4" w:space="0" w:color="auto"/>
            </w:tcBorders>
            <w:shd w:val="clear" w:color="auto" w:fill="auto"/>
            <w:vAlign w:val="center"/>
            <w:hideMark/>
          </w:tcPr>
          <w:p w14:paraId="05C7368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17,14%</w:t>
            </w:r>
          </w:p>
        </w:tc>
        <w:tc>
          <w:tcPr>
            <w:tcW w:w="1942" w:type="dxa"/>
            <w:tcBorders>
              <w:top w:val="nil"/>
              <w:left w:val="nil"/>
              <w:bottom w:val="single" w:sz="4" w:space="0" w:color="auto"/>
              <w:right w:val="single" w:sz="4" w:space="0" w:color="auto"/>
            </w:tcBorders>
            <w:shd w:val="clear" w:color="auto" w:fill="auto"/>
            <w:vAlign w:val="center"/>
            <w:hideMark/>
          </w:tcPr>
          <w:p w14:paraId="4682F4DD"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Il  y</w:t>
            </w:r>
            <w:proofErr w:type="gramEnd"/>
            <w:r w:rsidRPr="00D83207">
              <w:rPr>
                <w:rFonts w:ascii="Calibri" w:eastAsia="Times New Roman" w:hAnsi="Calibri" w:cs="Calibri"/>
                <w:color w:val="000000"/>
                <w:sz w:val="16"/>
                <w:szCs w:val="16"/>
                <w:lang w:val="fr-BJ" w:eastAsia="fr-BJ"/>
              </w:rPr>
              <w:t xml:space="preserve"> a  eu 6  femmes membres de l'école politique féminine sur 35  positionnées sur les listes aux élections législatives de 2023 </w:t>
            </w:r>
            <w:r w:rsidRPr="00D83207">
              <w:rPr>
                <w:rFonts w:ascii="Calibri" w:eastAsia="Times New Roman" w:hAnsi="Calibri" w:cs="Calibri"/>
                <w:b/>
                <w:bCs/>
                <w:color w:val="000000"/>
                <w:sz w:val="16"/>
                <w:szCs w:val="16"/>
                <w:lang w:val="fr-BJ" w:eastAsia="fr-BJ"/>
              </w:rPr>
              <w:t>dont 01 députée suppléante</w:t>
            </w:r>
          </w:p>
        </w:tc>
        <w:tc>
          <w:tcPr>
            <w:tcW w:w="2194" w:type="dxa"/>
            <w:tcBorders>
              <w:top w:val="nil"/>
              <w:left w:val="nil"/>
              <w:bottom w:val="single" w:sz="4" w:space="0" w:color="auto"/>
              <w:right w:val="single" w:sz="4" w:space="0" w:color="auto"/>
            </w:tcBorders>
            <w:shd w:val="clear" w:color="auto" w:fill="auto"/>
            <w:vAlign w:val="center"/>
            <w:hideMark/>
          </w:tcPr>
          <w:p w14:paraId="28F8A1BF"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Il  y</w:t>
            </w:r>
            <w:proofErr w:type="gramEnd"/>
            <w:r w:rsidRPr="00D83207">
              <w:rPr>
                <w:rFonts w:ascii="Calibri" w:eastAsia="Times New Roman" w:hAnsi="Calibri" w:cs="Calibri"/>
                <w:color w:val="000000"/>
                <w:sz w:val="16"/>
                <w:szCs w:val="16"/>
                <w:lang w:val="fr-BJ" w:eastAsia="fr-BJ"/>
              </w:rPr>
              <w:t xml:space="preserve"> a  eu 6  femmes membres de l'école politique féminine sur 35  positionnées sur les listes aux élections législatives de 2023 </w:t>
            </w:r>
            <w:r w:rsidRPr="00D83207">
              <w:rPr>
                <w:rFonts w:ascii="Calibri" w:eastAsia="Times New Roman" w:hAnsi="Calibri" w:cs="Calibri"/>
                <w:b/>
                <w:bCs/>
                <w:color w:val="000000"/>
                <w:sz w:val="16"/>
                <w:szCs w:val="16"/>
                <w:lang w:val="fr-BJ" w:eastAsia="fr-BJ"/>
              </w:rPr>
              <w:t>dont 01 députée suppléante</w:t>
            </w:r>
          </w:p>
        </w:tc>
      </w:tr>
      <w:tr w:rsidR="00EC580A" w:rsidRPr="00D83207" w14:paraId="4AC3A6E0" w14:textId="77777777" w:rsidTr="00BB44D9">
        <w:trPr>
          <w:trHeight w:val="181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76CBC7C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OS1-IR-3.7</w:t>
            </w:r>
          </w:p>
        </w:tc>
        <w:tc>
          <w:tcPr>
            <w:tcW w:w="2188" w:type="dxa"/>
            <w:tcBorders>
              <w:top w:val="nil"/>
              <w:left w:val="nil"/>
              <w:bottom w:val="single" w:sz="4" w:space="0" w:color="auto"/>
              <w:right w:val="single" w:sz="4" w:space="0" w:color="auto"/>
            </w:tcBorders>
            <w:shd w:val="clear" w:color="auto" w:fill="auto"/>
            <w:vAlign w:val="center"/>
            <w:hideMark/>
          </w:tcPr>
          <w:p w14:paraId="02BCC770"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membres de pépinières (communales/municipales, législatives) positionnées sur les listes des élections législatives prochaines et accompagnées par le projet </w:t>
            </w:r>
          </w:p>
        </w:tc>
        <w:tc>
          <w:tcPr>
            <w:tcW w:w="1019" w:type="dxa"/>
            <w:tcBorders>
              <w:top w:val="nil"/>
              <w:left w:val="nil"/>
              <w:bottom w:val="single" w:sz="4" w:space="0" w:color="auto"/>
              <w:right w:val="single" w:sz="4" w:space="0" w:color="auto"/>
            </w:tcBorders>
            <w:shd w:val="clear" w:color="auto" w:fill="auto"/>
            <w:vAlign w:val="center"/>
            <w:hideMark/>
          </w:tcPr>
          <w:p w14:paraId="1F3BBD9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noWrap/>
            <w:vAlign w:val="center"/>
            <w:hideMark/>
          </w:tcPr>
          <w:p w14:paraId="51E4787C" w14:textId="6F60D19E"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4EF13D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20%</w:t>
            </w:r>
          </w:p>
        </w:tc>
        <w:tc>
          <w:tcPr>
            <w:tcW w:w="614" w:type="dxa"/>
            <w:tcBorders>
              <w:top w:val="nil"/>
              <w:left w:val="nil"/>
              <w:bottom w:val="single" w:sz="4" w:space="0" w:color="auto"/>
              <w:right w:val="single" w:sz="4" w:space="0" w:color="auto"/>
            </w:tcBorders>
            <w:shd w:val="clear" w:color="auto" w:fill="auto"/>
            <w:vAlign w:val="center"/>
            <w:hideMark/>
          </w:tcPr>
          <w:p w14:paraId="22D94DC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05891B3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13,33%</w:t>
            </w:r>
          </w:p>
        </w:tc>
        <w:tc>
          <w:tcPr>
            <w:tcW w:w="1926" w:type="dxa"/>
            <w:tcBorders>
              <w:top w:val="nil"/>
              <w:left w:val="nil"/>
              <w:bottom w:val="single" w:sz="4" w:space="0" w:color="auto"/>
              <w:right w:val="single" w:sz="4" w:space="0" w:color="auto"/>
            </w:tcBorders>
            <w:shd w:val="clear" w:color="auto" w:fill="auto"/>
            <w:vAlign w:val="center"/>
            <w:hideMark/>
          </w:tcPr>
          <w:p w14:paraId="77E4E91C"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23 femmes pépinières sur les 180 sont positionnées sur les listes des élections législatives 2023</w:t>
            </w:r>
          </w:p>
        </w:tc>
        <w:tc>
          <w:tcPr>
            <w:tcW w:w="1163" w:type="dxa"/>
            <w:tcBorders>
              <w:top w:val="nil"/>
              <w:left w:val="nil"/>
              <w:bottom w:val="single" w:sz="4" w:space="0" w:color="auto"/>
              <w:right w:val="single" w:sz="4" w:space="0" w:color="auto"/>
            </w:tcBorders>
            <w:shd w:val="clear" w:color="auto" w:fill="auto"/>
            <w:vAlign w:val="center"/>
            <w:hideMark/>
          </w:tcPr>
          <w:p w14:paraId="23CFCDD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13,33%</w:t>
            </w:r>
          </w:p>
        </w:tc>
        <w:tc>
          <w:tcPr>
            <w:tcW w:w="1942" w:type="dxa"/>
            <w:tcBorders>
              <w:top w:val="nil"/>
              <w:left w:val="nil"/>
              <w:bottom w:val="single" w:sz="4" w:space="0" w:color="auto"/>
              <w:right w:val="single" w:sz="4" w:space="0" w:color="auto"/>
            </w:tcBorders>
            <w:shd w:val="clear" w:color="auto" w:fill="auto"/>
            <w:vAlign w:val="center"/>
            <w:hideMark/>
          </w:tcPr>
          <w:p w14:paraId="76193FF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24 femmes pépinières sur les </w:t>
            </w:r>
            <w:proofErr w:type="gramStart"/>
            <w:r w:rsidRPr="00D83207">
              <w:rPr>
                <w:rFonts w:ascii="Calibri" w:eastAsia="Times New Roman" w:hAnsi="Calibri" w:cs="Calibri"/>
                <w:b/>
                <w:bCs/>
                <w:color w:val="000000"/>
                <w:sz w:val="16"/>
                <w:szCs w:val="16"/>
                <w:lang w:val="fr-BJ" w:eastAsia="fr-BJ"/>
              </w:rPr>
              <w:t xml:space="preserve">180 </w:t>
            </w:r>
            <w:r w:rsidRPr="00D83207">
              <w:rPr>
                <w:rFonts w:ascii="Calibri" w:eastAsia="Times New Roman" w:hAnsi="Calibri" w:cs="Calibri"/>
                <w:color w:val="000000"/>
                <w:sz w:val="16"/>
                <w:szCs w:val="16"/>
                <w:lang w:val="fr-BJ" w:eastAsia="fr-BJ"/>
              </w:rPr>
              <w:t xml:space="preserve"> ont</w:t>
            </w:r>
            <w:proofErr w:type="gramEnd"/>
            <w:r w:rsidRPr="00D83207">
              <w:rPr>
                <w:rFonts w:ascii="Calibri" w:eastAsia="Times New Roman" w:hAnsi="Calibri" w:cs="Calibri"/>
                <w:color w:val="000000"/>
                <w:sz w:val="16"/>
                <w:szCs w:val="16"/>
                <w:lang w:val="fr-BJ" w:eastAsia="fr-BJ"/>
              </w:rPr>
              <w:t xml:space="preserve"> été positionnées sur les l</w:t>
            </w:r>
            <w:r w:rsidRPr="00D83207">
              <w:rPr>
                <w:rFonts w:ascii="Calibri" w:eastAsia="Times New Roman" w:hAnsi="Calibri" w:cs="Calibri"/>
                <w:b/>
                <w:bCs/>
                <w:color w:val="000000"/>
                <w:sz w:val="16"/>
                <w:szCs w:val="16"/>
                <w:lang w:val="fr-BJ" w:eastAsia="fr-BJ"/>
              </w:rPr>
              <w:t>istes des élections législatives  du 08 janvier 2023</w:t>
            </w:r>
          </w:p>
        </w:tc>
        <w:tc>
          <w:tcPr>
            <w:tcW w:w="2194" w:type="dxa"/>
            <w:tcBorders>
              <w:top w:val="nil"/>
              <w:left w:val="nil"/>
              <w:bottom w:val="single" w:sz="4" w:space="0" w:color="auto"/>
              <w:right w:val="single" w:sz="4" w:space="0" w:color="auto"/>
            </w:tcBorders>
            <w:shd w:val="clear" w:color="auto" w:fill="auto"/>
            <w:vAlign w:val="center"/>
            <w:hideMark/>
          </w:tcPr>
          <w:p w14:paraId="41B7FF23" w14:textId="45C6541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24 femmes pépinières sur les </w:t>
            </w:r>
            <w:r w:rsidR="002E0121" w:rsidRPr="00D83207">
              <w:rPr>
                <w:rFonts w:ascii="Calibri" w:eastAsia="Times New Roman" w:hAnsi="Calibri" w:cs="Calibri"/>
                <w:b/>
                <w:bCs/>
                <w:color w:val="000000"/>
                <w:sz w:val="16"/>
                <w:szCs w:val="16"/>
                <w:lang w:val="fr-BJ" w:eastAsia="fr-BJ"/>
              </w:rPr>
              <w:t>180 ont</w:t>
            </w:r>
            <w:r w:rsidRPr="00D83207">
              <w:rPr>
                <w:rFonts w:ascii="Calibri" w:eastAsia="Times New Roman" w:hAnsi="Calibri" w:cs="Calibri"/>
                <w:color w:val="000000"/>
                <w:sz w:val="16"/>
                <w:szCs w:val="16"/>
                <w:lang w:val="fr-BJ" w:eastAsia="fr-BJ"/>
              </w:rPr>
              <w:t xml:space="preserve"> été positionnées sur les l</w:t>
            </w:r>
            <w:r w:rsidRPr="00D83207">
              <w:rPr>
                <w:rFonts w:ascii="Calibri" w:eastAsia="Times New Roman" w:hAnsi="Calibri" w:cs="Calibri"/>
                <w:b/>
                <w:bCs/>
                <w:color w:val="000000"/>
                <w:sz w:val="16"/>
                <w:szCs w:val="16"/>
                <w:lang w:val="fr-BJ" w:eastAsia="fr-BJ"/>
              </w:rPr>
              <w:t xml:space="preserve">istes des élections </w:t>
            </w:r>
            <w:proofErr w:type="gramStart"/>
            <w:r w:rsidRPr="00D83207">
              <w:rPr>
                <w:rFonts w:ascii="Calibri" w:eastAsia="Times New Roman" w:hAnsi="Calibri" w:cs="Calibri"/>
                <w:b/>
                <w:bCs/>
                <w:color w:val="000000"/>
                <w:sz w:val="16"/>
                <w:szCs w:val="16"/>
                <w:lang w:val="fr-BJ" w:eastAsia="fr-BJ"/>
              </w:rPr>
              <w:t>législatives  du</w:t>
            </w:r>
            <w:proofErr w:type="gramEnd"/>
            <w:r w:rsidRPr="00D83207">
              <w:rPr>
                <w:rFonts w:ascii="Calibri" w:eastAsia="Times New Roman" w:hAnsi="Calibri" w:cs="Calibri"/>
                <w:b/>
                <w:bCs/>
                <w:color w:val="000000"/>
                <w:sz w:val="16"/>
                <w:szCs w:val="16"/>
                <w:lang w:val="fr-BJ" w:eastAsia="fr-BJ"/>
              </w:rPr>
              <w:t xml:space="preserve"> 08 janvier 2023</w:t>
            </w:r>
            <w:r w:rsidRPr="00D83207">
              <w:rPr>
                <w:rFonts w:ascii="Calibri" w:eastAsia="Times New Roman" w:hAnsi="Calibri" w:cs="Calibri"/>
                <w:color w:val="000000"/>
                <w:sz w:val="16"/>
                <w:szCs w:val="16"/>
                <w:lang w:val="fr-BJ" w:eastAsia="fr-BJ"/>
              </w:rPr>
              <w:t xml:space="preserve"> dont</w:t>
            </w:r>
            <w:r w:rsidRPr="00D83207">
              <w:rPr>
                <w:rFonts w:ascii="Calibri" w:eastAsia="Times New Roman" w:hAnsi="Calibri" w:cs="Calibri"/>
                <w:b/>
                <w:bCs/>
                <w:color w:val="000000"/>
                <w:sz w:val="16"/>
                <w:szCs w:val="16"/>
                <w:lang w:val="fr-BJ" w:eastAsia="fr-BJ"/>
              </w:rPr>
              <w:t xml:space="preserve"> 03 députées titulaires et une suppléante députée</w:t>
            </w:r>
          </w:p>
        </w:tc>
      </w:tr>
      <w:tr w:rsidR="00EC580A" w:rsidRPr="00D83207" w14:paraId="1833146D" w14:textId="77777777" w:rsidTr="00BB44D9">
        <w:trPr>
          <w:trHeight w:val="148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EE5ABF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OS1-IR-4.1</w:t>
            </w:r>
          </w:p>
        </w:tc>
        <w:tc>
          <w:tcPr>
            <w:tcW w:w="2188" w:type="dxa"/>
            <w:tcBorders>
              <w:top w:val="nil"/>
              <w:left w:val="nil"/>
              <w:bottom w:val="single" w:sz="4" w:space="0" w:color="auto"/>
              <w:right w:val="single" w:sz="4" w:space="0" w:color="auto"/>
            </w:tcBorders>
            <w:shd w:val="clear" w:color="auto" w:fill="auto"/>
            <w:vAlign w:val="center"/>
            <w:hideMark/>
          </w:tcPr>
          <w:p w14:paraId="5C027B8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maires accompagnées par le projet qui sont élues députés lors des dernières élections législatives </w:t>
            </w:r>
          </w:p>
        </w:tc>
        <w:tc>
          <w:tcPr>
            <w:tcW w:w="1019" w:type="dxa"/>
            <w:tcBorders>
              <w:top w:val="nil"/>
              <w:left w:val="nil"/>
              <w:bottom w:val="single" w:sz="4" w:space="0" w:color="auto"/>
              <w:right w:val="single" w:sz="4" w:space="0" w:color="auto"/>
            </w:tcBorders>
            <w:shd w:val="clear" w:color="auto" w:fill="auto"/>
            <w:vAlign w:val="center"/>
            <w:hideMark/>
          </w:tcPr>
          <w:p w14:paraId="664A5D6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4DEE5DC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C90BD4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614" w:type="dxa"/>
            <w:tcBorders>
              <w:top w:val="nil"/>
              <w:left w:val="nil"/>
              <w:bottom w:val="single" w:sz="4" w:space="0" w:color="auto"/>
              <w:right w:val="single" w:sz="4" w:space="0" w:color="auto"/>
            </w:tcBorders>
            <w:shd w:val="clear" w:color="auto" w:fill="auto"/>
            <w:vAlign w:val="center"/>
            <w:hideMark/>
          </w:tcPr>
          <w:p w14:paraId="67BA8E7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7AF8F346"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3B99C887" w14:textId="649416A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législatives en 2022. Les élections </w:t>
            </w:r>
            <w:proofErr w:type="gramStart"/>
            <w:r w:rsidRPr="00D83207">
              <w:rPr>
                <w:rFonts w:ascii="Calibri" w:eastAsia="Times New Roman" w:hAnsi="Calibri" w:cs="Calibri"/>
                <w:color w:val="000000"/>
                <w:sz w:val="16"/>
                <w:szCs w:val="16"/>
                <w:lang w:val="fr-BJ" w:eastAsia="fr-BJ"/>
              </w:rPr>
              <w:t>législatives  ont</w:t>
            </w:r>
            <w:proofErr w:type="gramEnd"/>
            <w:r w:rsidRPr="00D83207">
              <w:rPr>
                <w:rFonts w:ascii="Calibri" w:eastAsia="Times New Roman" w:hAnsi="Calibri" w:cs="Calibri"/>
                <w:color w:val="000000"/>
                <w:sz w:val="16"/>
                <w:szCs w:val="16"/>
                <w:lang w:val="fr-BJ" w:eastAsia="fr-BJ"/>
              </w:rPr>
              <w:t xml:space="preserve"> eu lieu le 08 janvier 2023 donc par conséquent on ne saurait donner une  proportion de femmes conseillères accompagnées par le projet qui sont élues députés  en 2022 mais plus tôt pour 2023.  </w:t>
            </w:r>
          </w:p>
        </w:tc>
        <w:tc>
          <w:tcPr>
            <w:tcW w:w="1163" w:type="dxa"/>
            <w:tcBorders>
              <w:top w:val="nil"/>
              <w:left w:val="nil"/>
              <w:bottom w:val="single" w:sz="4" w:space="0" w:color="auto"/>
              <w:right w:val="single" w:sz="4" w:space="0" w:color="auto"/>
            </w:tcBorders>
            <w:shd w:val="clear" w:color="auto" w:fill="auto"/>
            <w:vAlign w:val="center"/>
            <w:hideMark/>
          </w:tcPr>
          <w:p w14:paraId="15AEC5E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6CE9EC40"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cours des élections législatives du 08 janvier </w:t>
            </w:r>
            <w:proofErr w:type="gramStart"/>
            <w:r w:rsidRPr="00D83207">
              <w:rPr>
                <w:rFonts w:ascii="Calibri" w:eastAsia="Times New Roman" w:hAnsi="Calibri" w:cs="Calibri"/>
                <w:b/>
                <w:bCs/>
                <w:color w:val="000000"/>
                <w:sz w:val="16"/>
                <w:szCs w:val="16"/>
                <w:lang w:val="fr-BJ" w:eastAsia="fr-BJ"/>
              </w:rPr>
              <w:t>2023,  une</w:t>
            </w:r>
            <w:proofErr w:type="gramEnd"/>
            <w:r w:rsidRPr="00D83207">
              <w:rPr>
                <w:rFonts w:ascii="Calibri" w:eastAsia="Times New Roman" w:hAnsi="Calibri" w:cs="Calibri"/>
                <w:b/>
                <w:bCs/>
                <w:color w:val="000000"/>
                <w:sz w:val="16"/>
                <w:szCs w:val="16"/>
                <w:lang w:val="fr-BJ" w:eastAsia="fr-BJ"/>
              </w:rPr>
              <w:t xml:space="preserve"> seule  femme  maire   a été  positionnée  sur  les  03  maires accompagnées  mais la seule positionnée et accompagnée aussi  par le projet n'est pas  élue  députée   </w:t>
            </w:r>
          </w:p>
        </w:tc>
        <w:tc>
          <w:tcPr>
            <w:tcW w:w="2194" w:type="dxa"/>
            <w:tcBorders>
              <w:top w:val="nil"/>
              <w:left w:val="nil"/>
              <w:bottom w:val="single" w:sz="4" w:space="0" w:color="auto"/>
              <w:right w:val="single" w:sz="4" w:space="0" w:color="auto"/>
            </w:tcBorders>
            <w:shd w:val="clear" w:color="auto" w:fill="auto"/>
            <w:vAlign w:val="center"/>
            <w:hideMark/>
          </w:tcPr>
          <w:p w14:paraId="65195732"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cours des élections législatives du 08 janvier </w:t>
            </w:r>
            <w:proofErr w:type="gramStart"/>
            <w:r w:rsidRPr="00D83207">
              <w:rPr>
                <w:rFonts w:ascii="Calibri" w:eastAsia="Times New Roman" w:hAnsi="Calibri" w:cs="Calibri"/>
                <w:b/>
                <w:bCs/>
                <w:color w:val="000000"/>
                <w:sz w:val="16"/>
                <w:szCs w:val="16"/>
                <w:lang w:val="fr-BJ" w:eastAsia="fr-BJ"/>
              </w:rPr>
              <w:t>2023,  une</w:t>
            </w:r>
            <w:proofErr w:type="gramEnd"/>
            <w:r w:rsidRPr="00D83207">
              <w:rPr>
                <w:rFonts w:ascii="Calibri" w:eastAsia="Times New Roman" w:hAnsi="Calibri" w:cs="Calibri"/>
                <w:b/>
                <w:bCs/>
                <w:color w:val="000000"/>
                <w:sz w:val="16"/>
                <w:szCs w:val="16"/>
                <w:lang w:val="fr-BJ" w:eastAsia="fr-BJ"/>
              </w:rPr>
              <w:t xml:space="preserve"> seule  femme  maire   a été  positionnée  sur  les  03  maires accompagnées  mais la seule positionnée et accompagnée aussi  par le projet n'est pas  élue  députée   </w:t>
            </w:r>
          </w:p>
        </w:tc>
      </w:tr>
      <w:tr w:rsidR="00EC580A" w:rsidRPr="00D83207" w14:paraId="7616300A" w14:textId="77777777" w:rsidTr="00BB44D9">
        <w:trPr>
          <w:trHeight w:val="196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7AA3455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OS1-IR-4.2</w:t>
            </w:r>
          </w:p>
        </w:tc>
        <w:tc>
          <w:tcPr>
            <w:tcW w:w="2188" w:type="dxa"/>
            <w:tcBorders>
              <w:top w:val="nil"/>
              <w:left w:val="nil"/>
              <w:bottom w:val="single" w:sz="4" w:space="0" w:color="auto"/>
              <w:right w:val="single" w:sz="4" w:space="0" w:color="auto"/>
            </w:tcBorders>
            <w:shd w:val="clear" w:color="auto" w:fill="auto"/>
            <w:vAlign w:val="center"/>
            <w:hideMark/>
          </w:tcPr>
          <w:p w14:paraId="64A890E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adjointes au maire accompagnées par le projet qui sont élues députés lors des dernières élections législatives </w:t>
            </w:r>
          </w:p>
        </w:tc>
        <w:tc>
          <w:tcPr>
            <w:tcW w:w="1019" w:type="dxa"/>
            <w:tcBorders>
              <w:top w:val="nil"/>
              <w:left w:val="nil"/>
              <w:bottom w:val="single" w:sz="4" w:space="0" w:color="auto"/>
              <w:right w:val="single" w:sz="4" w:space="0" w:color="auto"/>
            </w:tcBorders>
            <w:shd w:val="clear" w:color="auto" w:fill="auto"/>
            <w:vAlign w:val="center"/>
            <w:hideMark/>
          </w:tcPr>
          <w:p w14:paraId="31CB7D2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668C2FF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2B18A31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614" w:type="dxa"/>
            <w:tcBorders>
              <w:top w:val="nil"/>
              <w:left w:val="nil"/>
              <w:bottom w:val="single" w:sz="4" w:space="0" w:color="auto"/>
              <w:right w:val="single" w:sz="4" w:space="0" w:color="auto"/>
            </w:tcBorders>
            <w:shd w:val="clear" w:color="auto" w:fill="auto"/>
            <w:vAlign w:val="center"/>
            <w:hideMark/>
          </w:tcPr>
          <w:p w14:paraId="6B35A86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048B869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77B60CDD" w14:textId="2036A00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législatives en 2022. Les élections </w:t>
            </w:r>
            <w:proofErr w:type="gramStart"/>
            <w:r w:rsidRPr="00D83207">
              <w:rPr>
                <w:rFonts w:ascii="Calibri" w:eastAsia="Times New Roman" w:hAnsi="Calibri" w:cs="Calibri"/>
                <w:color w:val="000000"/>
                <w:sz w:val="16"/>
                <w:szCs w:val="16"/>
                <w:lang w:val="fr-BJ" w:eastAsia="fr-BJ"/>
              </w:rPr>
              <w:t>législatives  ont</w:t>
            </w:r>
            <w:proofErr w:type="gramEnd"/>
            <w:r w:rsidRPr="00D83207">
              <w:rPr>
                <w:rFonts w:ascii="Calibri" w:eastAsia="Times New Roman" w:hAnsi="Calibri" w:cs="Calibri"/>
                <w:color w:val="000000"/>
                <w:sz w:val="16"/>
                <w:szCs w:val="16"/>
                <w:lang w:val="fr-BJ" w:eastAsia="fr-BJ"/>
              </w:rPr>
              <w:t xml:space="preserve"> eu lieu le 08 janvier 2023 donc par conséquent on ne saurait donner une  proportion de femmes conseillères accompagnées par le projet qui sont élues députés  en 2022 mais plus tôt pour 2023.  </w:t>
            </w:r>
          </w:p>
        </w:tc>
        <w:tc>
          <w:tcPr>
            <w:tcW w:w="1163" w:type="dxa"/>
            <w:tcBorders>
              <w:top w:val="nil"/>
              <w:left w:val="nil"/>
              <w:bottom w:val="single" w:sz="4" w:space="0" w:color="auto"/>
              <w:right w:val="single" w:sz="4" w:space="0" w:color="auto"/>
            </w:tcBorders>
            <w:shd w:val="clear" w:color="auto" w:fill="auto"/>
            <w:vAlign w:val="center"/>
            <w:hideMark/>
          </w:tcPr>
          <w:p w14:paraId="1E18703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2A9610F3"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cours des élections législatives du 08 janvier </w:t>
            </w:r>
            <w:proofErr w:type="gramStart"/>
            <w:r w:rsidRPr="00D83207">
              <w:rPr>
                <w:rFonts w:ascii="Calibri" w:eastAsia="Times New Roman" w:hAnsi="Calibri" w:cs="Calibri"/>
                <w:b/>
                <w:bCs/>
                <w:color w:val="000000"/>
                <w:sz w:val="16"/>
                <w:szCs w:val="16"/>
                <w:lang w:val="fr-BJ" w:eastAsia="fr-BJ"/>
              </w:rPr>
              <w:t>2023,  une</w:t>
            </w:r>
            <w:proofErr w:type="gramEnd"/>
            <w:r w:rsidRPr="00D83207">
              <w:rPr>
                <w:rFonts w:ascii="Calibri" w:eastAsia="Times New Roman" w:hAnsi="Calibri" w:cs="Calibri"/>
                <w:b/>
                <w:bCs/>
                <w:color w:val="000000"/>
                <w:sz w:val="16"/>
                <w:szCs w:val="16"/>
                <w:lang w:val="fr-BJ" w:eastAsia="fr-BJ"/>
              </w:rPr>
              <w:t xml:space="preserve"> seule  femme   adjointe maire   a été  positionnée  sur  les  13   mais la seule positionnée et accompagnée aussi  par le projet n'est pas  élue  députée   </w:t>
            </w:r>
          </w:p>
        </w:tc>
        <w:tc>
          <w:tcPr>
            <w:tcW w:w="2194" w:type="dxa"/>
            <w:tcBorders>
              <w:top w:val="nil"/>
              <w:left w:val="nil"/>
              <w:bottom w:val="single" w:sz="4" w:space="0" w:color="auto"/>
              <w:right w:val="single" w:sz="4" w:space="0" w:color="auto"/>
            </w:tcBorders>
            <w:shd w:val="clear" w:color="auto" w:fill="auto"/>
            <w:vAlign w:val="center"/>
            <w:hideMark/>
          </w:tcPr>
          <w:p w14:paraId="5A1516BD"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cours des élections législatives du 08 janvier </w:t>
            </w:r>
            <w:proofErr w:type="gramStart"/>
            <w:r w:rsidRPr="00D83207">
              <w:rPr>
                <w:rFonts w:ascii="Calibri" w:eastAsia="Times New Roman" w:hAnsi="Calibri" w:cs="Calibri"/>
                <w:b/>
                <w:bCs/>
                <w:color w:val="000000"/>
                <w:sz w:val="16"/>
                <w:szCs w:val="16"/>
                <w:lang w:val="fr-BJ" w:eastAsia="fr-BJ"/>
              </w:rPr>
              <w:t>2023,  une</w:t>
            </w:r>
            <w:proofErr w:type="gramEnd"/>
            <w:r w:rsidRPr="00D83207">
              <w:rPr>
                <w:rFonts w:ascii="Calibri" w:eastAsia="Times New Roman" w:hAnsi="Calibri" w:cs="Calibri"/>
                <w:b/>
                <w:bCs/>
                <w:color w:val="000000"/>
                <w:sz w:val="16"/>
                <w:szCs w:val="16"/>
                <w:lang w:val="fr-BJ" w:eastAsia="fr-BJ"/>
              </w:rPr>
              <w:t xml:space="preserve"> seule  femme   adjointe maire   a été  positionnée  sur  les  13   mais la seule positionnée et accompagnée aussi  par le projet n'est pas  élue  députée   </w:t>
            </w:r>
          </w:p>
        </w:tc>
      </w:tr>
      <w:tr w:rsidR="00EC580A" w:rsidRPr="00D83207" w14:paraId="23DFDCA3" w14:textId="77777777" w:rsidTr="00BB44D9">
        <w:trPr>
          <w:trHeight w:val="1716"/>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C3DF89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OS1-IR-4.3</w:t>
            </w:r>
          </w:p>
        </w:tc>
        <w:tc>
          <w:tcPr>
            <w:tcW w:w="2188" w:type="dxa"/>
            <w:tcBorders>
              <w:top w:val="nil"/>
              <w:left w:val="nil"/>
              <w:bottom w:val="single" w:sz="4" w:space="0" w:color="auto"/>
              <w:right w:val="single" w:sz="4" w:space="0" w:color="auto"/>
            </w:tcBorders>
            <w:shd w:val="clear" w:color="auto" w:fill="auto"/>
            <w:vAlign w:val="center"/>
            <w:hideMark/>
          </w:tcPr>
          <w:p w14:paraId="0077074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cheffes d'arrondissement accompagnées par le projet qui sont élues députés lors des dernières élections législatives </w:t>
            </w:r>
          </w:p>
        </w:tc>
        <w:tc>
          <w:tcPr>
            <w:tcW w:w="1019" w:type="dxa"/>
            <w:tcBorders>
              <w:top w:val="nil"/>
              <w:left w:val="nil"/>
              <w:bottom w:val="single" w:sz="4" w:space="0" w:color="auto"/>
              <w:right w:val="single" w:sz="4" w:space="0" w:color="auto"/>
            </w:tcBorders>
            <w:shd w:val="clear" w:color="auto" w:fill="auto"/>
            <w:vAlign w:val="center"/>
            <w:hideMark/>
          </w:tcPr>
          <w:p w14:paraId="715F3F1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6E04C28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7A6B03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614" w:type="dxa"/>
            <w:tcBorders>
              <w:top w:val="nil"/>
              <w:left w:val="nil"/>
              <w:bottom w:val="single" w:sz="4" w:space="0" w:color="auto"/>
              <w:right w:val="single" w:sz="4" w:space="0" w:color="auto"/>
            </w:tcBorders>
            <w:shd w:val="clear" w:color="auto" w:fill="auto"/>
            <w:vAlign w:val="center"/>
            <w:hideMark/>
          </w:tcPr>
          <w:p w14:paraId="60C2463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80C232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24ACE549" w14:textId="6AA6C4D9"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législatives en 2022. Les élections </w:t>
            </w:r>
            <w:proofErr w:type="gramStart"/>
            <w:r w:rsidRPr="00D83207">
              <w:rPr>
                <w:rFonts w:ascii="Calibri" w:eastAsia="Times New Roman" w:hAnsi="Calibri" w:cs="Calibri"/>
                <w:color w:val="000000"/>
                <w:sz w:val="16"/>
                <w:szCs w:val="16"/>
                <w:lang w:val="fr-BJ" w:eastAsia="fr-BJ"/>
              </w:rPr>
              <w:t>législatives  ont</w:t>
            </w:r>
            <w:proofErr w:type="gramEnd"/>
            <w:r w:rsidRPr="00D83207">
              <w:rPr>
                <w:rFonts w:ascii="Calibri" w:eastAsia="Times New Roman" w:hAnsi="Calibri" w:cs="Calibri"/>
                <w:color w:val="000000"/>
                <w:sz w:val="16"/>
                <w:szCs w:val="16"/>
                <w:lang w:val="fr-BJ" w:eastAsia="fr-BJ"/>
              </w:rPr>
              <w:t xml:space="preserve"> eu lieu le 08 janvier 2023 donc par conséquent on ne saurait donner une  proportion de femmes cheffes d'arrondissement accompagnées par le projet qui sont élues députés  en 2022 mais plus tôt pour 2023.  </w:t>
            </w:r>
          </w:p>
        </w:tc>
        <w:tc>
          <w:tcPr>
            <w:tcW w:w="1163" w:type="dxa"/>
            <w:tcBorders>
              <w:top w:val="nil"/>
              <w:left w:val="nil"/>
              <w:bottom w:val="single" w:sz="4" w:space="0" w:color="auto"/>
              <w:right w:val="single" w:sz="4" w:space="0" w:color="auto"/>
            </w:tcBorders>
            <w:shd w:val="clear" w:color="auto" w:fill="auto"/>
            <w:vAlign w:val="center"/>
            <w:hideMark/>
          </w:tcPr>
          <w:p w14:paraId="17E4E6C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43754DA9" w14:textId="1ADAA688"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cours des élections législatives du 08 janvier 2023, </w:t>
            </w:r>
            <w:r w:rsidR="002E0121" w:rsidRPr="00D83207">
              <w:rPr>
                <w:rFonts w:ascii="Calibri" w:eastAsia="Times New Roman" w:hAnsi="Calibri" w:cs="Calibri"/>
                <w:b/>
                <w:bCs/>
                <w:color w:val="000000"/>
                <w:sz w:val="16"/>
                <w:szCs w:val="16"/>
                <w:lang w:val="fr-BJ" w:eastAsia="fr-BJ"/>
              </w:rPr>
              <w:t>la CA</w:t>
            </w:r>
            <w:r w:rsidRPr="00D83207">
              <w:rPr>
                <w:rFonts w:ascii="Calibri" w:eastAsia="Times New Roman" w:hAnsi="Calibri" w:cs="Calibri"/>
                <w:b/>
                <w:bCs/>
                <w:color w:val="000000"/>
                <w:sz w:val="16"/>
                <w:szCs w:val="16"/>
                <w:lang w:val="fr-BJ" w:eastAsia="fr-BJ"/>
              </w:rPr>
              <w:t xml:space="preserve"> </w:t>
            </w:r>
            <w:proofErr w:type="gramStart"/>
            <w:r w:rsidRPr="00D83207">
              <w:rPr>
                <w:rFonts w:ascii="Calibri" w:eastAsia="Times New Roman" w:hAnsi="Calibri" w:cs="Calibri"/>
                <w:b/>
                <w:bCs/>
                <w:color w:val="000000"/>
                <w:sz w:val="16"/>
                <w:szCs w:val="16"/>
                <w:lang w:val="fr-BJ" w:eastAsia="fr-BJ"/>
              </w:rPr>
              <w:t>positionnée  et</w:t>
            </w:r>
            <w:proofErr w:type="gramEnd"/>
            <w:r w:rsidRPr="00D83207">
              <w:rPr>
                <w:rFonts w:ascii="Calibri" w:eastAsia="Times New Roman" w:hAnsi="Calibri" w:cs="Calibri"/>
                <w:b/>
                <w:bCs/>
                <w:color w:val="000000"/>
                <w:sz w:val="16"/>
                <w:szCs w:val="16"/>
                <w:lang w:val="fr-BJ" w:eastAsia="fr-BJ"/>
              </w:rPr>
              <w:t xml:space="preserve"> accompagnée  sur  les  13 appuyées par le projet n'est pas  élue  députée   </w:t>
            </w:r>
          </w:p>
        </w:tc>
        <w:tc>
          <w:tcPr>
            <w:tcW w:w="2194" w:type="dxa"/>
            <w:tcBorders>
              <w:top w:val="nil"/>
              <w:left w:val="nil"/>
              <w:bottom w:val="single" w:sz="4" w:space="0" w:color="auto"/>
              <w:right w:val="single" w:sz="4" w:space="0" w:color="auto"/>
            </w:tcBorders>
            <w:shd w:val="clear" w:color="auto" w:fill="auto"/>
            <w:vAlign w:val="center"/>
            <w:hideMark/>
          </w:tcPr>
          <w:p w14:paraId="0631142E" w14:textId="51335FE2"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cours des élections législatives du 08 janvier 2023, </w:t>
            </w:r>
            <w:r w:rsidR="002E0121" w:rsidRPr="00D83207">
              <w:rPr>
                <w:rFonts w:ascii="Calibri" w:eastAsia="Times New Roman" w:hAnsi="Calibri" w:cs="Calibri"/>
                <w:b/>
                <w:bCs/>
                <w:color w:val="000000"/>
                <w:sz w:val="16"/>
                <w:szCs w:val="16"/>
                <w:lang w:val="fr-BJ" w:eastAsia="fr-BJ"/>
              </w:rPr>
              <w:t>la CA</w:t>
            </w:r>
            <w:r w:rsidRPr="00D83207">
              <w:rPr>
                <w:rFonts w:ascii="Calibri" w:eastAsia="Times New Roman" w:hAnsi="Calibri" w:cs="Calibri"/>
                <w:b/>
                <w:bCs/>
                <w:color w:val="000000"/>
                <w:sz w:val="16"/>
                <w:szCs w:val="16"/>
                <w:lang w:val="fr-BJ" w:eastAsia="fr-BJ"/>
              </w:rPr>
              <w:t xml:space="preserve"> </w:t>
            </w:r>
            <w:proofErr w:type="gramStart"/>
            <w:r w:rsidRPr="00D83207">
              <w:rPr>
                <w:rFonts w:ascii="Calibri" w:eastAsia="Times New Roman" w:hAnsi="Calibri" w:cs="Calibri"/>
                <w:b/>
                <w:bCs/>
                <w:color w:val="000000"/>
                <w:sz w:val="16"/>
                <w:szCs w:val="16"/>
                <w:lang w:val="fr-BJ" w:eastAsia="fr-BJ"/>
              </w:rPr>
              <w:t>positionnée  et</w:t>
            </w:r>
            <w:proofErr w:type="gramEnd"/>
            <w:r w:rsidRPr="00D83207">
              <w:rPr>
                <w:rFonts w:ascii="Calibri" w:eastAsia="Times New Roman" w:hAnsi="Calibri" w:cs="Calibri"/>
                <w:b/>
                <w:bCs/>
                <w:color w:val="000000"/>
                <w:sz w:val="16"/>
                <w:szCs w:val="16"/>
                <w:lang w:val="fr-BJ" w:eastAsia="fr-BJ"/>
              </w:rPr>
              <w:t xml:space="preserve"> accompagnée  sur  les  13 appuyées par le projet n'est pas  élue  députée   </w:t>
            </w:r>
          </w:p>
        </w:tc>
      </w:tr>
      <w:tr w:rsidR="00EC580A" w:rsidRPr="00D83207" w14:paraId="33F09B63" w14:textId="77777777" w:rsidTr="00BB44D9">
        <w:trPr>
          <w:trHeight w:val="145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5E202E5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OS1-IR-4.4</w:t>
            </w:r>
          </w:p>
        </w:tc>
        <w:tc>
          <w:tcPr>
            <w:tcW w:w="2188" w:type="dxa"/>
            <w:tcBorders>
              <w:top w:val="nil"/>
              <w:left w:val="nil"/>
              <w:bottom w:val="single" w:sz="4" w:space="0" w:color="auto"/>
              <w:right w:val="single" w:sz="4" w:space="0" w:color="auto"/>
            </w:tcBorders>
            <w:shd w:val="clear" w:color="auto" w:fill="auto"/>
            <w:vAlign w:val="center"/>
            <w:hideMark/>
          </w:tcPr>
          <w:p w14:paraId="139E59E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conseillères accompagnées par le projet qui sont élues députés lors des dernières élections législatives </w:t>
            </w:r>
          </w:p>
        </w:tc>
        <w:tc>
          <w:tcPr>
            <w:tcW w:w="1019" w:type="dxa"/>
            <w:tcBorders>
              <w:top w:val="nil"/>
              <w:left w:val="nil"/>
              <w:bottom w:val="single" w:sz="4" w:space="0" w:color="auto"/>
              <w:right w:val="single" w:sz="4" w:space="0" w:color="auto"/>
            </w:tcBorders>
            <w:shd w:val="clear" w:color="auto" w:fill="auto"/>
            <w:vAlign w:val="center"/>
            <w:hideMark/>
          </w:tcPr>
          <w:p w14:paraId="3CEBE9C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41736E1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04539EE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614" w:type="dxa"/>
            <w:tcBorders>
              <w:top w:val="nil"/>
              <w:left w:val="nil"/>
              <w:bottom w:val="single" w:sz="4" w:space="0" w:color="auto"/>
              <w:right w:val="single" w:sz="4" w:space="0" w:color="auto"/>
            </w:tcBorders>
            <w:shd w:val="clear" w:color="auto" w:fill="auto"/>
            <w:vAlign w:val="center"/>
            <w:hideMark/>
          </w:tcPr>
          <w:p w14:paraId="170309D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6A9E1AE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4E7A216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législatives en 2022. Les élections </w:t>
            </w:r>
            <w:proofErr w:type="gramStart"/>
            <w:r w:rsidRPr="00D83207">
              <w:rPr>
                <w:rFonts w:ascii="Calibri" w:eastAsia="Times New Roman" w:hAnsi="Calibri" w:cs="Calibri"/>
                <w:color w:val="000000"/>
                <w:sz w:val="16"/>
                <w:szCs w:val="16"/>
                <w:lang w:val="fr-BJ" w:eastAsia="fr-BJ"/>
              </w:rPr>
              <w:t>législatives  ont</w:t>
            </w:r>
            <w:proofErr w:type="gramEnd"/>
            <w:r w:rsidRPr="00D83207">
              <w:rPr>
                <w:rFonts w:ascii="Calibri" w:eastAsia="Times New Roman" w:hAnsi="Calibri" w:cs="Calibri"/>
                <w:color w:val="000000"/>
                <w:sz w:val="16"/>
                <w:szCs w:val="16"/>
                <w:lang w:val="fr-BJ" w:eastAsia="fr-BJ"/>
              </w:rPr>
              <w:t xml:space="preserve"> eu lieu le 08 janvier 2023 donc par conséquent on ne saurait donner une  proportion de femmes conseillères accompagnées par le projet qui sont élues députés  en 2022 mais plus tôt pour 2023.  </w:t>
            </w:r>
          </w:p>
        </w:tc>
        <w:tc>
          <w:tcPr>
            <w:tcW w:w="1163" w:type="dxa"/>
            <w:tcBorders>
              <w:top w:val="nil"/>
              <w:left w:val="nil"/>
              <w:bottom w:val="single" w:sz="4" w:space="0" w:color="auto"/>
              <w:right w:val="single" w:sz="4" w:space="0" w:color="auto"/>
            </w:tcBorders>
            <w:shd w:val="clear" w:color="auto" w:fill="auto"/>
            <w:vAlign w:val="center"/>
            <w:hideMark/>
          </w:tcPr>
          <w:p w14:paraId="3E6022F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092A4091"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 cours des élections </w:t>
            </w:r>
            <w:proofErr w:type="gramStart"/>
            <w:r w:rsidRPr="00D83207">
              <w:rPr>
                <w:rFonts w:ascii="Calibri" w:eastAsia="Times New Roman" w:hAnsi="Calibri" w:cs="Calibri"/>
                <w:b/>
                <w:bCs/>
                <w:color w:val="000000"/>
                <w:sz w:val="16"/>
                <w:szCs w:val="16"/>
                <w:lang w:val="fr-BJ" w:eastAsia="fr-BJ"/>
              </w:rPr>
              <w:t>législatives  du</w:t>
            </w:r>
            <w:proofErr w:type="gramEnd"/>
            <w:r w:rsidRPr="00D83207">
              <w:rPr>
                <w:rFonts w:ascii="Calibri" w:eastAsia="Times New Roman" w:hAnsi="Calibri" w:cs="Calibri"/>
                <w:b/>
                <w:bCs/>
                <w:color w:val="000000"/>
                <w:sz w:val="16"/>
                <w:szCs w:val="16"/>
                <w:lang w:val="fr-BJ" w:eastAsia="fr-BJ"/>
              </w:rPr>
              <w:t xml:space="preserve">  08 janvier 2023 , aucune  femme conseillère  sur les 16 accompagnées  n'a  pu  se faire  élire  députée    </w:t>
            </w:r>
          </w:p>
        </w:tc>
        <w:tc>
          <w:tcPr>
            <w:tcW w:w="2194" w:type="dxa"/>
            <w:tcBorders>
              <w:top w:val="nil"/>
              <w:left w:val="nil"/>
              <w:bottom w:val="single" w:sz="4" w:space="0" w:color="auto"/>
              <w:right w:val="single" w:sz="4" w:space="0" w:color="auto"/>
            </w:tcBorders>
            <w:shd w:val="clear" w:color="auto" w:fill="auto"/>
            <w:vAlign w:val="center"/>
            <w:hideMark/>
          </w:tcPr>
          <w:p w14:paraId="34FB9E31"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 cours des élections </w:t>
            </w:r>
            <w:proofErr w:type="gramStart"/>
            <w:r w:rsidRPr="00D83207">
              <w:rPr>
                <w:rFonts w:ascii="Calibri" w:eastAsia="Times New Roman" w:hAnsi="Calibri" w:cs="Calibri"/>
                <w:b/>
                <w:bCs/>
                <w:color w:val="000000"/>
                <w:sz w:val="16"/>
                <w:szCs w:val="16"/>
                <w:lang w:val="fr-BJ" w:eastAsia="fr-BJ"/>
              </w:rPr>
              <w:t>législatives  du</w:t>
            </w:r>
            <w:proofErr w:type="gramEnd"/>
            <w:r w:rsidRPr="00D83207">
              <w:rPr>
                <w:rFonts w:ascii="Calibri" w:eastAsia="Times New Roman" w:hAnsi="Calibri" w:cs="Calibri"/>
                <w:b/>
                <w:bCs/>
                <w:color w:val="000000"/>
                <w:sz w:val="16"/>
                <w:szCs w:val="16"/>
                <w:lang w:val="fr-BJ" w:eastAsia="fr-BJ"/>
              </w:rPr>
              <w:t xml:space="preserve">  08 janvier 2023 , aucune  femme conseillère  sur les 16 accompagnées  n'a  pu  se faire  élire  députée    </w:t>
            </w:r>
          </w:p>
        </w:tc>
      </w:tr>
      <w:tr w:rsidR="00EC580A" w:rsidRPr="00D83207" w14:paraId="3CC0B5AA" w14:textId="77777777" w:rsidTr="00BB44D9">
        <w:trPr>
          <w:trHeight w:val="148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085F9C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OS1-IR-4.5</w:t>
            </w:r>
          </w:p>
        </w:tc>
        <w:tc>
          <w:tcPr>
            <w:tcW w:w="2188" w:type="dxa"/>
            <w:tcBorders>
              <w:top w:val="nil"/>
              <w:left w:val="nil"/>
              <w:bottom w:val="single" w:sz="4" w:space="0" w:color="auto"/>
              <w:right w:val="single" w:sz="4" w:space="0" w:color="auto"/>
            </w:tcBorders>
            <w:shd w:val="clear" w:color="auto" w:fill="auto"/>
            <w:vAlign w:val="center"/>
            <w:hideMark/>
          </w:tcPr>
          <w:p w14:paraId="1ECC5F2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présidentes de la commission accompagnées par le projet qui sont élues députés lors des dernières élections législatives </w:t>
            </w:r>
          </w:p>
        </w:tc>
        <w:tc>
          <w:tcPr>
            <w:tcW w:w="1019" w:type="dxa"/>
            <w:tcBorders>
              <w:top w:val="nil"/>
              <w:left w:val="nil"/>
              <w:bottom w:val="single" w:sz="4" w:space="0" w:color="auto"/>
              <w:right w:val="single" w:sz="4" w:space="0" w:color="auto"/>
            </w:tcBorders>
            <w:shd w:val="clear" w:color="auto" w:fill="auto"/>
            <w:vAlign w:val="center"/>
            <w:hideMark/>
          </w:tcPr>
          <w:p w14:paraId="216BFBF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46AD280A" w14:textId="3AF24EF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7BE5D92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7%</w:t>
            </w:r>
          </w:p>
        </w:tc>
        <w:tc>
          <w:tcPr>
            <w:tcW w:w="614" w:type="dxa"/>
            <w:tcBorders>
              <w:top w:val="nil"/>
              <w:left w:val="nil"/>
              <w:bottom w:val="single" w:sz="4" w:space="0" w:color="auto"/>
              <w:right w:val="single" w:sz="4" w:space="0" w:color="auto"/>
            </w:tcBorders>
            <w:shd w:val="clear" w:color="auto" w:fill="auto"/>
            <w:vAlign w:val="center"/>
            <w:hideMark/>
          </w:tcPr>
          <w:p w14:paraId="3BC89EF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A880017"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6E784453" w14:textId="25C831E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w:t>
            </w:r>
            <w:r w:rsidR="002E0121"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législatives en 2022. Les élections </w:t>
            </w:r>
            <w:r w:rsidR="002E0121" w:rsidRPr="00D83207">
              <w:rPr>
                <w:rFonts w:ascii="Calibri" w:eastAsia="Times New Roman" w:hAnsi="Calibri" w:cs="Calibri"/>
                <w:color w:val="000000"/>
                <w:sz w:val="16"/>
                <w:szCs w:val="16"/>
                <w:lang w:val="fr-BJ" w:eastAsia="fr-BJ"/>
              </w:rPr>
              <w:t>législatives ont</w:t>
            </w:r>
            <w:r w:rsidRPr="00D83207">
              <w:rPr>
                <w:rFonts w:ascii="Calibri" w:eastAsia="Times New Roman" w:hAnsi="Calibri" w:cs="Calibri"/>
                <w:color w:val="000000"/>
                <w:sz w:val="16"/>
                <w:szCs w:val="16"/>
                <w:lang w:val="fr-BJ" w:eastAsia="fr-BJ"/>
              </w:rPr>
              <w:t xml:space="preserve"> eu lieu le 08 janvier 2023 donc par conséquent on ne saurait donner </w:t>
            </w:r>
            <w:proofErr w:type="gramStart"/>
            <w:r w:rsidRPr="00D83207">
              <w:rPr>
                <w:rFonts w:ascii="Calibri" w:eastAsia="Times New Roman" w:hAnsi="Calibri" w:cs="Calibri"/>
                <w:color w:val="000000"/>
                <w:sz w:val="16"/>
                <w:szCs w:val="16"/>
                <w:lang w:val="fr-BJ" w:eastAsia="fr-BJ"/>
              </w:rPr>
              <w:t>une  proportion</w:t>
            </w:r>
            <w:proofErr w:type="gramEnd"/>
            <w:r w:rsidRPr="00D83207">
              <w:rPr>
                <w:rFonts w:ascii="Calibri" w:eastAsia="Times New Roman" w:hAnsi="Calibri" w:cs="Calibri"/>
                <w:color w:val="000000"/>
                <w:sz w:val="16"/>
                <w:szCs w:val="16"/>
                <w:lang w:val="fr-BJ" w:eastAsia="fr-BJ"/>
              </w:rPr>
              <w:t xml:space="preserve"> de femmes conseillères accompagnées par le projet qui sont élues députés  en 2022 mais plus tôt pour 2023.  </w:t>
            </w:r>
          </w:p>
        </w:tc>
        <w:tc>
          <w:tcPr>
            <w:tcW w:w="1163" w:type="dxa"/>
            <w:tcBorders>
              <w:top w:val="nil"/>
              <w:left w:val="nil"/>
              <w:bottom w:val="single" w:sz="4" w:space="0" w:color="auto"/>
              <w:right w:val="single" w:sz="4" w:space="0" w:color="auto"/>
            </w:tcBorders>
            <w:shd w:val="clear" w:color="auto" w:fill="auto"/>
            <w:vAlign w:val="center"/>
            <w:hideMark/>
          </w:tcPr>
          <w:p w14:paraId="16E2196B"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7AF5DBA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Aucune femme présidente de commission sur 14   n'a été positionnée sur les listes aux élections législatives de 2023</w:t>
            </w:r>
          </w:p>
        </w:tc>
        <w:tc>
          <w:tcPr>
            <w:tcW w:w="2194" w:type="dxa"/>
            <w:tcBorders>
              <w:top w:val="nil"/>
              <w:left w:val="nil"/>
              <w:bottom w:val="single" w:sz="4" w:space="0" w:color="auto"/>
              <w:right w:val="single" w:sz="4" w:space="0" w:color="auto"/>
            </w:tcBorders>
            <w:shd w:val="clear" w:color="auto" w:fill="auto"/>
            <w:vAlign w:val="center"/>
            <w:hideMark/>
          </w:tcPr>
          <w:p w14:paraId="44F9C32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Aucune femme présidente de commission </w:t>
            </w:r>
            <w:proofErr w:type="gramStart"/>
            <w:r w:rsidRPr="00D83207">
              <w:rPr>
                <w:rFonts w:ascii="Calibri" w:eastAsia="Times New Roman" w:hAnsi="Calibri" w:cs="Calibri"/>
                <w:b/>
                <w:bCs/>
                <w:color w:val="000000"/>
                <w:sz w:val="16"/>
                <w:szCs w:val="16"/>
                <w:lang w:val="fr-BJ" w:eastAsia="fr-BJ"/>
              </w:rPr>
              <w:t>sur  les</w:t>
            </w:r>
            <w:proofErr w:type="gramEnd"/>
            <w:r w:rsidRPr="00D83207">
              <w:rPr>
                <w:rFonts w:ascii="Calibri" w:eastAsia="Times New Roman" w:hAnsi="Calibri" w:cs="Calibri"/>
                <w:b/>
                <w:bCs/>
                <w:color w:val="000000"/>
                <w:sz w:val="16"/>
                <w:szCs w:val="16"/>
                <w:lang w:val="fr-BJ" w:eastAsia="fr-BJ"/>
              </w:rPr>
              <w:t xml:space="preserve"> 14 </w:t>
            </w:r>
            <w:r w:rsidRPr="00D83207">
              <w:rPr>
                <w:rFonts w:ascii="Calibri" w:eastAsia="Times New Roman" w:hAnsi="Calibri" w:cs="Calibri"/>
                <w:color w:val="000000"/>
                <w:sz w:val="16"/>
                <w:szCs w:val="16"/>
                <w:lang w:val="fr-BJ" w:eastAsia="fr-BJ"/>
              </w:rPr>
              <w:t xml:space="preserve">  n'a été positionnée sur les listes aux</w:t>
            </w:r>
            <w:r w:rsidRPr="00D83207">
              <w:rPr>
                <w:rFonts w:ascii="Calibri" w:eastAsia="Times New Roman" w:hAnsi="Calibri" w:cs="Calibri"/>
                <w:b/>
                <w:bCs/>
                <w:color w:val="000000"/>
                <w:sz w:val="16"/>
                <w:szCs w:val="16"/>
                <w:lang w:val="fr-BJ" w:eastAsia="fr-BJ"/>
              </w:rPr>
              <w:t xml:space="preserve"> élections législatives du 08 janvier  2023</w:t>
            </w:r>
          </w:p>
        </w:tc>
      </w:tr>
      <w:tr w:rsidR="00EC580A" w:rsidRPr="00D83207" w14:paraId="110D2713"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806165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OS1-IR-5.1</w:t>
            </w:r>
          </w:p>
        </w:tc>
        <w:tc>
          <w:tcPr>
            <w:tcW w:w="2188" w:type="dxa"/>
            <w:tcBorders>
              <w:top w:val="nil"/>
              <w:left w:val="nil"/>
              <w:bottom w:val="single" w:sz="4" w:space="0" w:color="auto"/>
              <w:right w:val="single" w:sz="4" w:space="0" w:color="auto"/>
            </w:tcBorders>
            <w:shd w:val="clear" w:color="auto" w:fill="auto"/>
            <w:vAlign w:val="center"/>
            <w:hideMark/>
          </w:tcPr>
          <w:p w14:paraId="2C93204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maires accompagnées par le projet qui sont nommées à des postes politiques supérieurs</w:t>
            </w:r>
          </w:p>
        </w:tc>
        <w:tc>
          <w:tcPr>
            <w:tcW w:w="1019" w:type="dxa"/>
            <w:tcBorders>
              <w:top w:val="nil"/>
              <w:left w:val="nil"/>
              <w:bottom w:val="single" w:sz="4" w:space="0" w:color="auto"/>
              <w:right w:val="single" w:sz="4" w:space="0" w:color="auto"/>
            </w:tcBorders>
            <w:shd w:val="clear" w:color="auto" w:fill="auto"/>
            <w:vAlign w:val="center"/>
            <w:hideMark/>
          </w:tcPr>
          <w:p w14:paraId="234A317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70595F40" w14:textId="0C2F5073"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2FA8081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614" w:type="dxa"/>
            <w:tcBorders>
              <w:top w:val="nil"/>
              <w:left w:val="nil"/>
              <w:bottom w:val="single" w:sz="4" w:space="0" w:color="auto"/>
              <w:right w:val="single" w:sz="4" w:space="0" w:color="auto"/>
            </w:tcBorders>
            <w:shd w:val="clear" w:color="auto" w:fill="auto"/>
            <w:vAlign w:val="center"/>
            <w:hideMark/>
          </w:tcPr>
          <w:p w14:paraId="5C4B65A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53875E7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0B4071F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maires accompagnées par le projet qui soient nommées à des postes politiques supérieurs  en 2022 donc on ne saurait donner des statistiques.</w:t>
            </w:r>
          </w:p>
        </w:tc>
        <w:tc>
          <w:tcPr>
            <w:tcW w:w="1163" w:type="dxa"/>
            <w:tcBorders>
              <w:top w:val="nil"/>
              <w:left w:val="nil"/>
              <w:bottom w:val="single" w:sz="4" w:space="0" w:color="auto"/>
              <w:right w:val="single" w:sz="4" w:space="0" w:color="auto"/>
            </w:tcBorders>
            <w:shd w:val="clear" w:color="auto" w:fill="auto"/>
            <w:vAlign w:val="center"/>
            <w:hideMark/>
          </w:tcPr>
          <w:p w14:paraId="4261166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21A5490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maires accompagnées par le projet qui soient nommées à des postes politiques supérieurs  en fin juin 2023 donc on ne saurait donner des statistiques.</w:t>
            </w:r>
          </w:p>
        </w:tc>
        <w:tc>
          <w:tcPr>
            <w:tcW w:w="2194" w:type="dxa"/>
            <w:tcBorders>
              <w:top w:val="nil"/>
              <w:left w:val="nil"/>
              <w:bottom w:val="single" w:sz="4" w:space="0" w:color="auto"/>
              <w:right w:val="single" w:sz="4" w:space="0" w:color="auto"/>
            </w:tcBorders>
            <w:shd w:val="clear" w:color="auto" w:fill="auto"/>
            <w:vAlign w:val="center"/>
            <w:hideMark/>
          </w:tcPr>
          <w:p w14:paraId="5CF07D8B" w14:textId="77777777"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Il </w:t>
            </w:r>
            <w:proofErr w:type="gramStart"/>
            <w:r w:rsidRPr="00D83207">
              <w:rPr>
                <w:rFonts w:ascii="Calibri" w:eastAsia="Times New Roman" w:hAnsi="Calibri" w:cs="Calibri"/>
                <w:b/>
                <w:bCs/>
                <w:color w:val="000000"/>
                <w:sz w:val="16"/>
                <w:szCs w:val="16"/>
                <w:lang w:val="fr-BJ" w:eastAsia="fr-BJ"/>
              </w:rPr>
              <w:t>n' y</w:t>
            </w:r>
            <w:proofErr w:type="gramEnd"/>
            <w:r w:rsidRPr="00D83207">
              <w:rPr>
                <w:rFonts w:ascii="Calibri" w:eastAsia="Times New Roman" w:hAnsi="Calibri" w:cs="Calibri"/>
                <w:b/>
                <w:bCs/>
                <w:color w:val="000000"/>
                <w:sz w:val="16"/>
                <w:szCs w:val="16"/>
                <w:lang w:val="fr-BJ" w:eastAsia="fr-BJ"/>
              </w:rPr>
              <w:t xml:space="preserve">  a pas de  femmes maires accompagnées par le projet qui soient nommées à des postes politiques supérieurs  en fin juin 2023 donc on ne saurait donner des statistiques.</w:t>
            </w:r>
          </w:p>
        </w:tc>
      </w:tr>
      <w:tr w:rsidR="00EC580A" w:rsidRPr="00D83207" w14:paraId="5EBC64DC"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0A0B4C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OS1-IR-5.2</w:t>
            </w:r>
          </w:p>
        </w:tc>
        <w:tc>
          <w:tcPr>
            <w:tcW w:w="2188" w:type="dxa"/>
            <w:tcBorders>
              <w:top w:val="nil"/>
              <w:left w:val="nil"/>
              <w:bottom w:val="single" w:sz="4" w:space="0" w:color="auto"/>
              <w:right w:val="single" w:sz="4" w:space="0" w:color="auto"/>
            </w:tcBorders>
            <w:shd w:val="clear" w:color="auto" w:fill="auto"/>
            <w:vAlign w:val="center"/>
            <w:hideMark/>
          </w:tcPr>
          <w:p w14:paraId="70433A6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adjointes au maire accompagnées par le projet qui sont nommées à des postes politiques supérieurs</w:t>
            </w:r>
          </w:p>
        </w:tc>
        <w:tc>
          <w:tcPr>
            <w:tcW w:w="1019" w:type="dxa"/>
            <w:tcBorders>
              <w:top w:val="nil"/>
              <w:left w:val="nil"/>
              <w:bottom w:val="single" w:sz="4" w:space="0" w:color="auto"/>
              <w:right w:val="single" w:sz="4" w:space="0" w:color="auto"/>
            </w:tcBorders>
            <w:shd w:val="clear" w:color="auto" w:fill="auto"/>
            <w:vAlign w:val="center"/>
            <w:hideMark/>
          </w:tcPr>
          <w:p w14:paraId="5E25AAD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6618A18C" w14:textId="0E2E03FA"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2E0121"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59FA59B7"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614" w:type="dxa"/>
            <w:tcBorders>
              <w:top w:val="nil"/>
              <w:left w:val="nil"/>
              <w:bottom w:val="single" w:sz="4" w:space="0" w:color="auto"/>
              <w:right w:val="single" w:sz="4" w:space="0" w:color="auto"/>
            </w:tcBorders>
            <w:shd w:val="clear" w:color="auto" w:fill="auto"/>
            <w:vAlign w:val="center"/>
            <w:hideMark/>
          </w:tcPr>
          <w:p w14:paraId="7450A3D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54AB1BB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435331CB"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adjointes accompagnées par le projet qui soient nommées à des postes politiques supérieurs  en 2022 donc on ne saurait donner des statistiques.</w:t>
            </w:r>
          </w:p>
        </w:tc>
        <w:tc>
          <w:tcPr>
            <w:tcW w:w="1163" w:type="dxa"/>
            <w:tcBorders>
              <w:top w:val="nil"/>
              <w:left w:val="nil"/>
              <w:bottom w:val="single" w:sz="4" w:space="0" w:color="auto"/>
              <w:right w:val="single" w:sz="4" w:space="0" w:color="auto"/>
            </w:tcBorders>
            <w:shd w:val="clear" w:color="auto" w:fill="auto"/>
            <w:vAlign w:val="center"/>
            <w:hideMark/>
          </w:tcPr>
          <w:p w14:paraId="69AA0B5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3B8102B6" w14:textId="165B4A2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adjointes accompagnées par le projet qui soient nommées à des postes politiques supérieurs  </w:t>
            </w:r>
            <w:r w:rsidRPr="00D83207">
              <w:rPr>
                <w:rFonts w:ascii="Calibri" w:eastAsia="Times New Roman" w:hAnsi="Calibri" w:cs="Calibri"/>
                <w:b/>
                <w:bCs/>
                <w:color w:val="000000"/>
                <w:sz w:val="16"/>
                <w:szCs w:val="16"/>
                <w:lang w:val="fr-BJ" w:eastAsia="fr-BJ"/>
              </w:rPr>
              <w:t xml:space="preserve">en fin </w:t>
            </w:r>
            <w:r w:rsidR="00CE2533">
              <w:rPr>
                <w:rFonts w:ascii="Calibri" w:eastAsia="Times New Roman" w:hAnsi="Calibri" w:cs="Calibri"/>
                <w:b/>
                <w:bCs/>
                <w:color w:val="000000"/>
                <w:sz w:val="16"/>
                <w:szCs w:val="16"/>
                <w:lang w:eastAsia="fr-BJ"/>
              </w:rPr>
              <w:t xml:space="preserve">décembre </w:t>
            </w:r>
            <w:r w:rsidRPr="00D83207">
              <w:rPr>
                <w:rFonts w:ascii="Calibri" w:eastAsia="Times New Roman" w:hAnsi="Calibri" w:cs="Calibri"/>
                <w:b/>
                <w:bCs/>
                <w:color w:val="000000"/>
                <w:sz w:val="16"/>
                <w:szCs w:val="16"/>
                <w:lang w:val="fr-BJ" w:eastAsia="fr-BJ"/>
              </w:rPr>
              <w:t>2023</w:t>
            </w:r>
            <w:r w:rsidRPr="00D83207">
              <w:rPr>
                <w:rFonts w:ascii="Calibri" w:eastAsia="Times New Roman" w:hAnsi="Calibri" w:cs="Calibri"/>
                <w:color w:val="000000"/>
                <w:sz w:val="16"/>
                <w:szCs w:val="16"/>
                <w:lang w:val="fr-BJ" w:eastAsia="fr-BJ"/>
              </w:rPr>
              <w:t xml:space="preserve"> donc on ne saurait donner des statistiques.</w:t>
            </w:r>
          </w:p>
        </w:tc>
        <w:tc>
          <w:tcPr>
            <w:tcW w:w="2194" w:type="dxa"/>
            <w:tcBorders>
              <w:top w:val="nil"/>
              <w:left w:val="nil"/>
              <w:bottom w:val="single" w:sz="4" w:space="0" w:color="auto"/>
              <w:right w:val="single" w:sz="4" w:space="0" w:color="auto"/>
            </w:tcBorders>
            <w:shd w:val="clear" w:color="auto" w:fill="auto"/>
            <w:vAlign w:val="center"/>
            <w:hideMark/>
          </w:tcPr>
          <w:p w14:paraId="5F51C340" w14:textId="47380305"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adjointes accompagnées par le projet qui soient nommées à des postes politiques supérieurs  </w:t>
            </w:r>
            <w:r w:rsidRPr="00D83207">
              <w:rPr>
                <w:rFonts w:ascii="Calibri" w:eastAsia="Times New Roman" w:hAnsi="Calibri" w:cs="Calibri"/>
                <w:b/>
                <w:bCs/>
                <w:color w:val="000000"/>
                <w:sz w:val="16"/>
                <w:szCs w:val="16"/>
                <w:lang w:val="fr-BJ" w:eastAsia="fr-BJ"/>
              </w:rPr>
              <w:t xml:space="preserve">en fin </w:t>
            </w:r>
            <w:r w:rsidR="00CE2533">
              <w:rPr>
                <w:rFonts w:ascii="Calibri" w:eastAsia="Times New Roman" w:hAnsi="Calibri" w:cs="Calibri"/>
                <w:b/>
                <w:bCs/>
                <w:color w:val="000000"/>
                <w:sz w:val="16"/>
                <w:szCs w:val="16"/>
                <w:lang w:eastAsia="fr-BJ"/>
              </w:rPr>
              <w:t xml:space="preserve">à fin </w:t>
            </w:r>
            <w:r w:rsidR="002E0121">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2023</w:t>
            </w:r>
            <w:r w:rsidRPr="00D83207">
              <w:rPr>
                <w:rFonts w:ascii="Calibri" w:eastAsia="Times New Roman" w:hAnsi="Calibri" w:cs="Calibri"/>
                <w:color w:val="000000"/>
                <w:sz w:val="16"/>
                <w:szCs w:val="16"/>
                <w:lang w:val="fr-BJ" w:eastAsia="fr-BJ"/>
              </w:rPr>
              <w:t xml:space="preserve"> donc on ne saurait donner des statistiques.</w:t>
            </w:r>
          </w:p>
        </w:tc>
      </w:tr>
      <w:tr w:rsidR="00EC580A" w:rsidRPr="00D83207" w14:paraId="38747842"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7C763A5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OS1-IR-5.3</w:t>
            </w:r>
          </w:p>
        </w:tc>
        <w:tc>
          <w:tcPr>
            <w:tcW w:w="2188" w:type="dxa"/>
            <w:tcBorders>
              <w:top w:val="nil"/>
              <w:left w:val="nil"/>
              <w:bottom w:val="single" w:sz="4" w:space="0" w:color="auto"/>
              <w:right w:val="single" w:sz="4" w:space="0" w:color="auto"/>
            </w:tcBorders>
            <w:shd w:val="clear" w:color="auto" w:fill="auto"/>
            <w:vAlign w:val="center"/>
            <w:hideMark/>
          </w:tcPr>
          <w:p w14:paraId="5EA9F7F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cheffes d'arrondissement accompagnées par le projet qui sont nommées à des postes politiques supérieurs</w:t>
            </w:r>
          </w:p>
        </w:tc>
        <w:tc>
          <w:tcPr>
            <w:tcW w:w="1019" w:type="dxa"/>
            <w:tcBorders>
              <w:top w:val="nil"/>
              <w:left w:val="nil"/>
              <w:bottom w:val="single" w:sz="4" w:space="0" w:color="auto"/>
              <w:right w:val="single" w:sz="4" w:space="0" w:color="auto"/>
            </w:tcBorders>
            <w:shd w:val="clear" w:color="auto" w:fill="auto"/>
            <w:vAlign w:val="center"/>
            <w:hideMark/>
          </w:tcPr>
          <w:p w14:paraId="3999E9F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60B2580A" w14:textId="4AD8BCA5"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CE2533"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34E85C4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614" w:type="dxa"/>
            <w:tcBorders>
              <w:top w:val="nil"/>
              <w:left w:val="nil"/>
              <w:bottom w:val="single" w:sz="4" w:space="0" w:color="auto"/>
              <w:right w:val="single" w:sz="4" w:space="0" w:color="auto"/>
            </w:tcBorders>
            <w:shd w:val="clear" w:color="auto" w:fill="auto"/>
            <w:vAlign w:val="center"/>
            <w:hideMark/>
          </w:tcPr>
          <w:p w14:paraId="51284E0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12456A2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0C05782A"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cheffes d'arrondissement accompagnées par le projet qui soient nommées à des postes politiques supérieurs  en 2022 donc on ne saurait donner des statistiques.</w:t>
            </w:r>
          </w:p>
        </w:tc>
        <w:tc>
          <w:tcPr>
            <w:tcW w:w="1163" w:type="dxa"/>
            <w:tcBorders>
              <w:top w:val="nil"/>
              <w:left w:val="nil"/>
              <w:bottom w:val="single" w:sz="4" w:space="0" w:color="auto"/>
              <w:right w:val="single" w:sz="4" w:space="0" w:color="auto"/>
            </w:tcBorders>
            <w:shd w:val="clear" w:color="auto" w:fill="auto"/>
            <w:vAlign w:val="center"/>
            <w:hideMark/>
          </w:tcPr>
          <w:p w14:paraId="48DFA69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4707E08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cheffes d'arrondissement accompagnées par le projet qui soient nommées à des postes politiques supérieurs  </w:t>
            </w:r>
            <w:r w:rsidRPr="00D83207">
              <w:rPr>
                <w:rFonts w:ascii="Calibri" w:eastAsia="Times New Roman" w:hAnsi="Calibri" w:cs="Calibri"/>
                <w:b/>
                <w:bCs/>
                <w:color w:val="000000"/>
                <w:sz w:val="16"/>
                <w:szCs w:val="16"/>
                <w:lang w:val="fr-BJ" w:eastAsia="fr-BJ"/>
              </w:rPr>
              <w:t>en  fin  juin 2023</w:t>
            </w:r>
            <w:r w:rsidRPr="00D83207">
              <w:rPr>
                <w:rFonts w:ascii="Calibri" w:eastAsia="Times New Roman" w:hAnsi="Calibri" w:cs="Calibri"/>
                <w:color w:val="000000"/>
                <w:sz w:val="16"/>
                <w:szCs w:val="16"/>
                <w:lang w:val="fr-BJ" w:eastAsia="fr-BJ"/>
              </w:rPr>
              <w:t xml:space="preserve"> donc on ne saurait donner des statistiques.</w:t>
            </w:r>
          </w:p>
        </w:tc>
        <w:tc>
          <w:tcPr>
            <w:tcW w:w="2194" w:type="dxa"/>
            <w:tcBorders>
              <w:top w:val="nil"/>
              <w:left w:val="nil"/>
              <w:bottom w:val="single" w:sz="4" w:space="0" w:color="auto"/>
              <w:right w:val="single" w:sz="4" w:space="0" w:color="auto"/>
            </w:tcBorders>
            <w:shd w:val="clear" w:color="auto" w:fill="auto"/>
            <w:vAlign w:val="center"/>
            <w:hideMark/>
          </w:tcPr>
          <w:p w14:paraId="143E634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de  femmes cheffes d'arrondissement accompagnées par le projet qui soient nommées à des postes politiques supérieurs  </w:t>
            </w:r>
            <w:r w:rsidRPr="00D83207">
              <w:rPr>
                <w:rFonts w:ascii="Calibri" w:eastAsia="Times New Roman" w:hAnsi="Calibri" w:cs="Calibri"/>
                <w:b/>
                <w:bCs/>
                <w:color w:val="000000"/>
                <w:sz w:val="16"/>
                <w:szCs w:val="16"/>
                <w:lang w:val="fr-BJ" w:eastAsia="fr-BJ"/>
              </w:rPr>
              <w:t>en  fin  juin 2023</w:t>
            </w:r>
            <w:r w:rsidRPr="00D83207">
              <w:rPr>
                <w:rFonts w:ascii="Calibri" w:eastAsia="Times New Roman" w:hAnsi="Calibri" w:cs="Calibri"/>
                <w:color w:val="000000"/>
                <w:sz w:val="16"/>
                <w:szCs w:val="16"/>
                <w:lang w:val="fr-BJ" w:eastAsia="fr-BJ"/>
              </w:rPr>
              <w:t xml:space="preserve"> donc on ne saurait donner des statistiques.</w:t>
            </w:r>
          </w:p>
        </w:tc>
      </w:tr>
      <w:tr w:rsidR="00EC580A" w:rsidRPr="00D83207" w14:paraId="7062F96A"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67365C6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OS1-IR-5.4</w:t>
            </w:r>
          </w:p>
        </w:tc>
        <w:tc>
          <w:tcPr>
            <w:tcW w:w="2188" w:type="dxa"/>
            <w:tcBorders>
              <w:top w:val="nil"/>
              <w:left w:val="nil"/>
              <w:bottom w:val="single" w:sz="4" w:space="0" w:color="auto"/>
              <w:right w:val="single" w:sz="4" w:space="0" w:color="auto"/>
            </w:tcBorders>
            <w:shd w:val="clear" w:color="auto" w:fill="auto"/>
            <w:vAlign w:val="center"/>
            <w:hideMark/>
          </w:tcPr>
          <w:p w14:paraId="2B83F93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conseillères accompagnées par le projet qui sont nommées à des postes politiques supérieurs</w:t>
            </w:r>
          </w:p>
        </w:tc>
        <w:tc>
          <w:tcPr>
            <w:tcW w:w="1019" w:type="dxa"/>
            <w:tcBorders>
              <w:top w:val="nil"/>
              <w:left w:val="nil"/>
              <w:bottom w:val="single" w:sz="4" w:space="0" w:color="auto"/>
              <w:right w:val="single" w:sz="4" w:space="0" w:color="auto"/>
            </w:tcBorders>
            <w:shd w:val="clear" w:color="auto" w:fill="auto"/>
            <w:vAlign w:val="center"/>
            <w:hideMark/>
          </w:tcPr>
          <w:p w14:paraId="00FCA15B"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76C6C286" w14:textId="77C9DA0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CE2533"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42217DC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614" w:type="dxa"/>
            <w:tcBorders>
              <w:top w:val="nil"/>
              <w:left w:val="nil"/>
              <w:bottom w:val="single" w:sz="4" w:space="0" w:color="auto"/>
              <w:right w:val="single" w:sz="4" w:space="0" w:color="auto"/>
            </w:tcBorders>
            <w:shd w:val="clear" w:color="auto" w:fill="auto"/>
            <w:vAlign w:val="center"/>
            <w:hideMark/>
          </w:tcPr>
          <w:p w14:paraId="19E3EEE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584FD33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096644D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eu de  femmes conseillères accompagnées par le projet qui soient nommées à des postes politiques supérieurs  en 2022 donc on ne saurait donner des statistiques.</w:t>
            </w:r>
          </w:p>
        </w:tc>
        <w:tc>
          <w:tcPr>
            <w:tcW w:w="1163" w:type="dxa"/>
            <w:tcBorders>
              <w:top w:val="nil"/>
              <w:left w:val="nil"/>
              <w:bottom w:val="single" w:sz="4" w:space="0" w:color="auto"/>
              <w:right w:val="single" w:sz="4" w:space="0" w:color="auto"/>
            </w:tcBorders>
            <w:shd w:val="clear" w:color="auto" w:fill="auto"/>
            <w:vAlign w:val="center"/>
            <w:hideMark/>
          </w:tcPr>
          <w:p w14:paraId="336BA28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434603C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eu de  femmes conseillères accompagnées par le projet qui soient nommées à des postes politiques supérieurs   </w:t>
            </w:r>
            <w:r w:rsidRPr="00D83207">
              <w:rPr>
                <w:rFonts w:ascii="Calibri" w:eastAsia="Times New Roman" w:hAnsi="Calibri" w:cs="Calibri"/>
                <w:b/>
                <w:bCs/>
                <w:color w:val="000000"/>
                <w:sz w:val="16"/>
                <w:szCs w:val="16"/>
                <w:lang w:val="fr-BJ" w:eastAsia="fr-BJ"/>
              </w:rPr>
              <w:t>en  fin juin 2023</w:t>
            </w:r>
            <w:r w:rsidRPr="00D83207">
              <w:rPr>
                <w:rFonts w:ascii="Calibri" w:eastAsia="Times New Roman" w:hAnsi="Calibri" w:cs="Calibri"/>
                <w:color w:val="000000"/>
                <w:sz w:val="16"/>
                <w:szCs w:val="16"/>
                <w:lang w:val="fr-BJ" w:eastAsia="fr-BJ"/>
              </w:rPr>
              <w:t xml:space="preserve">  donc on ne saurait donner des statistiques.</w:t>
            </w:r>
          </w:p>
        </w:tc>
        <w:tc>
          <w:tcPr>
            <w:tcW w:w="2194" w:type="dxa"/>
            <w:tcBorders>
              <w:top w:val="nil"/>
              <w:left w:val="nil"/>
              <w:bottom w:val="single" w:sz="4" w:space="0" w:color="auto"/>
              <w:right w:val="single" w:sz="4" w:space="0" w:color="auto"/>
            </w:tcBorders>
            <w:shd w:val="clear" w:color="auto" w:fill="auto"/>
            <w:vAlign w:val="center"/>
            <w:hideMark/>
          </w:tcPr>
          <w:p w14:paraId="700AFB9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eu de  femmes conseillères accompagnées par le projet qui soient nommées à des postes politiques supérieurs   </w:t>
            </w:r>
            <w:r w:rsidRPr="00D83207">
              <w:rPr>
                <w:rFonts w:ascii="Calibri" w:eastAsia="Times New Roman" w:hAnsi="Calibri" w:cs="Calibri"/>
                <w:b/>
                <w:bCs/>
                <w:color w:val="000000"/>
                <w:sz w:val="16"/>
                <w:szCs w:val="16"/>
                <w:lang w:val="fr-BJ" w:eastAsia="fr-BJ"/>
              </w:rPr>
              <w:t>en  fin juin 2023</w:t>
            </w:r>
            <w:r w:rsidRPr="00D83207">
              <w:rPr>
                <w:rFonts w:ascii="Calibri" w:eastAsia="Times New Roman" w:hAnsi="Calibri" w:cs="Calibri"/>
                <w:color w:val="000000"/>
                <w:sz w:val="16"/>
                <w:szCs w:val="16"/>
                <w:lang w:val="fr-BJ" w:eastAsia="fr-BJ"/>
              </w:rPr>
              <w:t xml:space="preserve">  donc on ne saurait donner des statistiques.</w:t>
            </w:r>
          </w:p>
        </w:tc>
      </w:tr>
      <w:tr w:rsidR="00EC580A" w:rsidRPr="00D83207" w14:paraId="3FE2F75C" w14:textId="77777777" w:rsidTr="00BB44D9">
        <w:trPr>
          <w:trHeight w:val="1251"/>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200759C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OS1-IR-5.5</w:t>
            </w:r>
          </w:p>
        </w:tc>
        <w:tc>
          <w:tcPr>
            <w:tcW w:w="2188" w:type="dxa"/>
            <w:tcBorders>
              <w:top w:val="nil"/>
              <w:left w:val="nil"/>
              <w:bottom w:val="single" w:sz="4" w:space="0" w:color="auto"/>
              <w:right w:val="single" w:sz="4" w:space="0" w:color="auto"/>
            </w:tcBorders>
            <w:shd w:val="clear" w:color="auto" w:fill="auto"/>
            <w:vAlign w:val="center"/>
            <w:hideMark/>
          </w:tcPr>
          <w:p w14:paraId="550D2F3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présidentes de la commission accompagnées par le projet qui sont nommées à des postes politiques supérieurs</w:t>
            </w:r>
          </w:p>
        </w:tc>
        <w:tc>
          <w:tcPr>
            <w:tcW w:w="1019" w:type="dxa"/>
            <w:tcBorders>
              <w:top w:val="nil"/>
              <w:left w:val="nil"/>
              <w:bottom w:val="single" w:sz="4" w:space="0" w:color="auto"/>
              <w:right w:val="single" w:sz="4" w:space="0" w:color="auto"/>
            </w:tcBorders>
            <w:shd w:val="clear" w:color="auto" w:fill="auto"/>
            <w:vAlign w:val="center"/>
            <w:hideMark/>
          </w:tcPr>
          <w:p w14:paraId="75DA3D9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507951B9" w14:textId="15BD774A"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CE2533"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594102E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w:t>
            </w:r>
          </w:p>
        </w:tc>
        <w:tc>
          <w:tcPr>
            <w:tcW w:w="614" w:type="dxa"/>
            <w:tcBorders>
              <w:top w:val="nil"/>
              <w:left w:val="nil"/>
              <w:bottom w:val="single" w:sz="4" w:space="0" w:color="auto"/>
              <w:right w:val="single" w:sz="4" w:space="0" w:color="auto"/>
            </w:tcBorders>
            <w:shd w:val="clear" w:color="auto" w:fill="auto"/>
            <w:vAlign w:val="center"/>
            <w:hideMark/>
          </w:tcPr>
          <w:p w14:paraId="2E18D91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0A4E2A2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73B3838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eu de  femmes conseillères accompagnées par le projet qui soient nommées à des postes politiques supérieurs  en 2022 donc on ne saurait donner des statistiques.</w:t>
            </w:r>
          </w:p>
        </w:tc>
        <w:tc>
          <w:tcPr>
            <w:tcW w:w="1163" w:type="dxa"/>
            <w:tcBorders>
              <w:top w:val="nil"/>
              <w:left w:val="nil"/>
              <w:bottom w:val="single" w:sz="4" w:space="0" w:color="auto"/>
              <w:right w:val="single" w:sz="4" w:space="0" w:color="auto"/>
            </w:tcBorders>
            <w:shd w:val="clear" w:color="auto" w:fill="auto"/>
            <w:vAlign w:val="center"/>
            <w:hideMark/>
          </w:tcPr>
          <w:p w14:paraId="48CA248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0DE7BEA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eu de  femmes présidentes de la commission accompagnées par le projet qui soient nommées à des postes politiques supérieurs  </w:t>
            </w:r>
            <w:r w:rsidRPr="00D83207">
              <w:rPr>
                <w:rFonts w:ascii="Calibri" w:eastAsia="Times New Roman" w:hAnsi="Calibri" w:cs="Calibri"/>
                <w:b/>
                <w:bCs/>
                <w:color w:val="000000"/>
                <w:sz w:val="16"/>
                <w:szCs w:val="16"/>
                <w:lang w:val="fr-BJ" w:eastAsia="fr-BJ"/>
              </w:rPr>
              <w:t>en  fin juin 2023</w:t>
            </w:r>
            <w:r w:rsidRPr="00D83207">
              <w:rPr>
                <w:rFonts w:ascii="Calibri" w:eastAsia="Times New Roman" w:hAnsi="Calibri" w:cs="Calibri"/>
                <w:color w:val="000000"/>
                <w:sz w:val="16"/>
                <w:szCs w:val="16"/>
                <w:lang w:val="fr-BJ" w:eastAsia="fr-BJ"/>
              </w:rPr>
              <w:t xml:space="preserve">  donc on ne saurait donner des statistiques.</w:t>
            </w:r>
          </w:p>
        </w:tc>
        <w:tc>
          <w:tcPr>
            <w:tcW w:w="2194" w:type="dxa"/>
            <w:tcBorders>
              <w:top w:val="nil"/>
              <w:left w:val="nil"/>
              <w:bottom w:val="single" w:sz="4" w:space="0" w:color="auto"/>
              <w:right w:val="single" w:sz="4" w:space="0" w:color="auto"/>
            </w:tcBorders>
            <w:shd w:val="clear" w:color="auto" w:fill="auto"/>
            <w:vAlign w:val="center"/>
            <w:hideMark/>
          </w:tcPr>
          <w:p w14:paraId="0E892F29" w14:textId="20960F6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Il </w:t>
            </w:r>
            <w:proofErr w:type="gramStart"/>
            <w:r w:rsidRPr="00D83207">
              <w:rPr>
                <w:rFonts w:ascii="Calibri" w:eastAsia="Times New Roman" w:hAnsi="Calibri" w:cs="Calibri"/>
                <w:color w:val="000000"/>
                <w:sz w:val="16"/>
                <w:szCs w:val="16"/>
                <w:lang w:val="fr-BJ" w:eastAsia="fr-BJ"/>
              </w:rPr>
              <w:t>n' y</w:t>
            </w:r>
            <w:proofErr w:type="gramEnd"/>
            <w:r w:rsidRPr="00D83207">
              <w:rPr>
                <w:rFonts w:ascii="Calibri" w:eastAsia="Times New Roman" w:hAnsi="Calibri" w:cs="Calibri"/>
                <w:color w:val="000000"/>
                <w:sz w:val="16"/>
                <w:szCs w:val="16"/>
                <w:lang w:val="fr-BJ" w:eastAsia="fr-BJ"/>
              </w:rPr>
              <w:t xml:space="preserve">  a pas eu de  femmes présidentes de la commission accompagnées par le projet qui soient nommées à des postes politiques supérieurs  </w:t>
            </w:r>
            <w:r w:rsidRPr="00D83207">
              <w:rPr>
                <w:rFonts w:ascii="Calibri" w:eastAsia="Times New Roman" w:hAnsi="Calibri" w:cs="Calibri"/>
                <w:b/>
                <w:bCs/>
                <w:color w:val="000000"/>
                <w:sz w:val="16"/>
                <w:szCs w:val="16"/>
                <w:lang w:val="fr-BJ" w:eastAsia="fr-BJ"/>
              </w:rPr>
              <w:t xml:space="preserve">en  fin </w:t>
            </w:r>
            <w:r w:rsidR="00CE2533">
              <w:rPr>
                <w:rFonts w:ascii="Calibri" w:eastAsia="Times New Roman" w:hAnsi="Calibri" w:cs="Calibri"/>
                <w:b/>
                <w:bCs/>
                <w:color w:val="000000"/>
                <w:sz w:val="16"/>
                <w:szCs w:val="16"/>
                <w:lang w:eastAsia="fr-BJ"/>
              </w:rPr>
              <w:t>à fin décembre</w:t>
            </w:r>
            <w:r w:rsidRPr="00D83207">
              <w:rPr>
                <w:rFonts w:ascii="Calibri" w:eastAsia="Times New Roman" w:hAnsi="Calibri" w:cs="Calibri"/>
                <w:b/>
                <w:bCs/>
                <w:color w:val="000000"/>
                <w:sz w:val="16"/>
                <w:szCs w:val="16"/>
                <w:lang w:val="fr-BJ" w:eastAsia="fr-BJ"/>
              </w:rPr>
              <w:t xml:space="preserve"> 2023</w:t>
            </w:r>
            <w:r w:rsidRPr="00D83207">
              <w:rPr>
                <w:rFonts w:ascii="Calibri" w:eastAsia="Times New Roman" w:hAnsi="Calibri" w:cs="Calibri"/>
                <w:color w:val="000000"/>
                <w:sz w:val="16"/>
                <w:szCs w:val="16"/>
                <w:lang w:val="fr-BJ" w:eastAsia="fr-BJ"/>
              </w:rPr>
              <w:t xml:space="preserve">  donc on ne saurait donner des statistiques.</w:t>
            </w:r>
          </w:p>
        </w:tc>
      </w:tr>
      <w:tr w:rsidR="00EC580A" w:rsidRPr="00D83207" w14:paraId="261423F5" w14:textId="77777777" w:rsidTr="00BB44D9">
        <w:trPr>
          <w:trHeight w:val="154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0138587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OS2-IR-1</w:t>
            </w:r>
          </w:p>
        </w:tc>
        <w:tc>
          <w:tcPr>
            <w:tcW w:w="2188" w:type="dxa"/>
            <w:tcBorders>
              <w:top w:val="nil"/>
              <w:left w:val="nil"/>
              <w:bottom w:val="single" w:sz="4" w:space="0" w:color="auto"/>
              <w:right w:val="single" w:sz="4" w:space="0" w:color="auto"/>
            </w:tcBorders>
            <w:shd w:val="clear" w:color="auto" w:fill="auto"/>
            <w:vAlign w:val="center"/>
            <w:hideMark/>
          </w:tcPr>
          <w:p w14:paraId="69A7ABF8" w14:textId="37D99AC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élues </w:t>
            </w:r>
            <w:r w:rsidR="00CE2533" w:rsidRPr="00D83207">
              <w:rPr>
                <w:rFonts w:ascii="Calibri" w:eastAsia="Times New Roman" w:hAnsi="Calibri" w:cs="Calibri"/>
                <w:color w:val="000000"/>
                <w:sz w:val="16"/>
                <w:szCs w:val="16"/>
                <w:lang w:val="fr-BJ" w:eastAsia="fr-BJ"/>
              </w:rPr>
              <w:t>conseillères</w:t>
            </w:r>
            <w:r w:rsidRPr="00D83207">
              <w:rPr>
                <w:rFonts w:ascii="Calibri" w:eastAsia="Times New Roman" w:hAnsi="Calibri" w:cs="Calibri"/>
                <w:color w:val="000000"/>
                <w:sz w:val="16"/>
                <w:szCs w:val="16"/>
                <w:lang w:val="fr-BJ" w:eastAsia="fr-BJ"/>
              </w:rPr>
              <w:t xml:space="preserve"> dans les partis politiques en lice</w:t>
            </w:r>
          </w:p>
        </w:tc>
        <w:tc>
          <w:tcPr>
            <w:tcW w:w="1019" w:type="dxa"/>
            <w:tcBorders>
              <w:top w:val="nil"/>
              <w:left w:val="nil"/>
              <w:bottom w:val="single" w:sz="4" w:space="0" w:color="auto"/>
              <w:right w:val="single" w:sz="4" w:space="0" w:color="auto"/>
            </w:tcBorders>
            <w:shd w:val="clear" w:color="auto" w:fill="auto"/>
            <w:vAlign w:val="center"/>
            <w:hideMark/>
          </w:tcPr>
          <w:p w14:paraId="607D2CE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4,52%</w:t>
            </w:r>
          </w:p>
        </w:tc>
        <w:tc>
          <w:tcPr>
            <w:tcW w:w="1996" w:type="dxa"/>
            <w:tcBorders>
              <w:top w:val="nil"/>
              <w:left w:val="nil"/>
              <w:bottom w:val="single" w:sz="4" w:space="0" w:color="auto"/>
              <w:right w:val="single" w:sz="4" w:space="0" w:color="auto"/>
            </w:tcBorders>
            <w:shd w:val="clear" w:color="auto" w:fill="auto"/>
            <w:vAlign w:val="center"/>
            <w:hideMark/>
          </w:tcPr>
          <w:p w14:paraId="3D3056C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Au total, 82 femmes </w:t>
            </w:r>
            <w:proofErr w:type="spellStart"/>
            <w:r w:rsidRPr="00D83207">
              <w:rPr>
                <w:rFonts w:ascii="Calibri" w:eastAsia="Times New Roman" w:hAnsi="Calibri" w:cs="Calibri"/>
                <w:color w:val="000000"/>
                <w:sz w:val="16"/>
                <w:szCs w:val="16"/>
                <w:lang w:val="fr-BJ" w:eastAsia="fr-BJ"/>
              </w:rPr>
              <w:t>elues</w:t>
            </w:r>
            <w:proofErr w:type="spellEnd"/>
            <w:r w:rsidRPr="00D83207">
              <w:rPr>
                <w:rFonts w:ascii="Calibri" w:eastAsia="Times New Roman" w:hAnsi="Calibri" w:cs="Calibri"/>
                <w:color w:val="000000"/>
                <w:sz w:val="16"/>
                <w:szCs w:val="16"/>
                <w:lang w:val="fr-BJ" w:eastAsia="fr-BJ"/>
              </w:rPr>
              <w:t xml:space="preserve"> sur les 1815 conseillers de tous les partis</w:t>
            </w:r>
          </w:p>
        </w:tc>
        <w:tc>
          <w:tcPr>
            <w:tcW w:w="699" w:type="dxa"/>
            <w:tcBorders>
              <w:top w:val="nil"/>
              <w:left w:val="nil"/>
              <w:bottom w:val="single" w:sz="4" w:space="0" w:color="auto"/>
              <w:right w:val="single" w:sz="4" w:space="0" w:color="auto"/>
            </w:tcBorders>
            <w:shd w:val="clear" w:color="auto" w:fill="auto"/>
            <w:vAlign w:val="center"/>
            <w:hideMark/>
          </w:tcPr>
          <w:p w14:paraId="027D3D3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6,00%</w:t>
            </w:r>
          </w:p>
        </w:tc>
        <w:tc>
          <w:tcPr>
            <w:tcW w:w="614" w:type="dxa"/>
            <w:tcBorders>
              <w:top w:val="nil"/>
              <w:left w:val="nil"/>
              <w:bottom w:val="single" w:sz="4" w:space="0" w:color="auto"/>
              <w:right w:val="single" w:sz="4" w:space="0" w:color="auto"/>
            </w:tcBorders>
            <w:shd w:val="clear" w:color="auto" w:fill="auto"/>
            <w:vAlign w:val="center"/>
            <w:hideMark/>
          </w:tcPr>
          <w:p w14:paraId="19A1968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4,52%</w:t>
            </w:r>
          </w:p>
        </w:tc>
        <w:tc>
          <w:tcPr>
            <w:tcW w:w="1147" w:type="dxa"/>
            <w:tcBorders>
              <w:top w:val="nil"/>
              <w:left w:val="nil"/>
              <w:bottom w:val="single" w:sz="4" w:space="0" w:color="auto"/>
              <w:right w:val="single" w:sz="4" w:space="0" w:color="auto"/>
            </w:tcBorders>
            <w:shd w:val="clear" w:color="auto" w:fill="auto"/>
            <w:vAlign w:val="center"/>
            <w:hideMark/>
          </w:tcPr>
          <w:p w14:paraId="6717CFE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4,30%</w:t>
            </w:r>
          </w:p>
        </w:tc>
        <w:tc>
          <w:tcPr>
            <w:tcW w:w="1926" w:type="dxa"/>
            <w:tcBorders>
              <w:top w:val="nil"/>
              <w:left w:val="nil"/>
              <w:bottom w:val="single" w:sz="4" w:space="0" w:color="auto"/>
              <w:right w:val="single" w:sz="4" w:space="0" w:color="auto"/>
            </w:tcBorders>
            <w:shd w:val="clear" w:color="auto" w:fill="auto"/>
            <w:vAlign w:val="center"/>
            <w:hideMark/>
          </w:tcPr>
          <w:p w14:paraId="17906149" w14:textId="32131B75"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Au total, 82 femmes </w:t>
            </w:r>
            <w:r w:rsidR="00CE2533" w:rsidRPr="00D83207">
              <w:rPr>
                <w:rFonts w:ascii="Calibri" w:eastAsia="Times New Roman" w:hAnsi="Calibri" w:cs="Calibri"/>
                <w:color w:val="000000"/>
                <w:sz w:val="16"/>
                <w:szCs w:val="16"/>
                <w:lang w:val="fr-BJ" w:eastAsia="fr-BJ"/>
              </w:rPr>
              <w:t>élues</w:t>
            </w:r>
            <w:r w:rsidRPr="00D83207">
              <w:rPr>
                <w:rFonts w:ascii="Calibri" w:eastAsia="Times New Roman" w:hAnsi="Calibri" w:cs="Calibri"/>
                <w:color w:val="000000"/>
                <w:sz w:val="16"/>
                <w:szCs w:val="16"/>
                <w:lang w:val="fr-BJ" w:eastAsia="fr-BJ"/>
              </w:rPr>
              <w:t xml:space="preserve"> sur les 1815 conseillers de tous les partis </w:t>
            </w:r>
            <w:proofErr w:type="gramStart"/>
            <w:r w:rsidRPr="00D83207">
              <w:rPr>
                <w:rFonts w:ascii="Calibri" w:eastAsia="Times New Roman" w:hAnsi="Calibri" w:cs="Calibri"/>
                <w:color w:val="000000"/>
                <w:sz w:val="16"/>
                <w:szCs w:val="16"/>
                <w:lang w:val="fr-BJ" w:eastAsia="fr-BJ"/>
              </w:rPr>
              <w:t>( trois</w:t>
            </w:r>
            <w:proofErr w:type="gramEnd"/>
            <w:r w:rsidRPr="00D83207">
              <w:rPr>
                <w:rFonts w:ascii="Calibri" w:eastAsia="Times New Roman" w:hAnsi="Calibri" w:cs="Calibri"/>
                <w:color w:val="000000"/>
                <w:sz w:val="16"/>
                <w:szCs w:val="16"/>
                <w:lang w:val="fr-BJ" w:eastAsia="fr-BJ"/>
              </w:rPr>
              <w:t xml:space="preserve"> décès (03) et un (01) siège invalidé), donc 78   femmes élues  conseillères en vie au lieu de 82 , soit  4,30 % </w:t>
            </w:r>
          </w:p>
        </w:tc>
        <w:tc>
          <w:tcPr>
            <w:tcW w:w="1163" w:type="dxa"/>
            <w:tcBorders>
              <w:top w:val="nil"/>
              <w:left w:val="nil"/>
              <w:bottom w:val="single" w:sz="4" w:space="0" w:color="auto"/>
              <w:right w:val="single" w:sz="4" w:space="0" w:color="auto"/>
            </w:tcBorders>
            <w:shd w:val="clear" w:color="auto" w:fill="auto"/>
            <w:vAlign w:val="center"/>
            <w:hideMark/>
          </w:tcPr>
          <w:p w14:paraId="18F0EB1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4,24%</w:t>
            </w:r>
          </w:p>
        </w:tc>
        <w:tc>
          <w:tcPr>
            <w:tcW w:w="1942" w:type="dxa"/>
            <w:tcBorders>
              <w:top w:val="nil"/>
              <w:left w:val="nil"/>
              <w:bottom w:val="single" w:sz="4" w:space="0" w:color="auto"/>
              <w:right w:val="single" w:sz="4" w:space="0" w:color="auto"/>
            </w:tcBorders>
            <w:shd w:val="clear" w:color="auto" w:fill="auto"/>
            <w:vAlign w:val="center"/>
            <w:hideMark/>
          </w:tcPr>
          <w:p w14:paraId="6D7876D9"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Au total, 82 femmes </w:t>
            </w:r>
            <w:proofErr w:type="spellStart"/>
            <w:r w:rsidRPr="00D83207">
              <w:rPr>
                <w:rFonts w:ascii="Calibri" w:eastAsia="Times New Roman" w:hAnsi="Calibri" w:cs="Calibri"/>
                <w:color w:val="000000"/>
                <w:sz w:val="16"/>
                <w:szCs w:val="16"/>
                <w:lang w:val="fr-BJ" w:eastAsia="fr-BJ"/>
              </w:rPr>
              <w:t>elues</w:t>
            </w:r>
            <w:proofErr w:type="spellEnd"/>
            <w:r w:rsidRPr="00D83207">
              <w:rPr>
                <w:rFonts w:ascii="Calibri" w:eastAsia="Times New Roman" w:hAnsi="Calibri" w:cs="Calibri"/>
                <w:color w:val="000000"/>
                <w:sz w:val="16"/>
                <w:szCs w:val="16"/>
                <w:lang w:val="fr-BJ" w:eastAsia="fr-BJ"/>
              </w:rPr>
              <w:t xml:space="preserve"> sur les 1815 conseillers de tous les partis </w:t>
            </w:r>
            <w:proofErr w:type="gramStart"/>
            <w:r w:rsidRPr="00D83207">
              <w:rPr>
                <w:rFonts w:ascii="Calibri" w:eastAsia="Times New Roman" w:hAnsi="Calibri" w:cs="Calibri"/>
                <w:color w:val="000000"/>
                <w:sz w:val="16"/>
                <w:szCs w:val="16"/>
                <w:lang w:val="fr-BJ" w:eastAsia="fr-BJ"/>
              </w:rPr>
              <w:t>( quatre</w:t>
            </w:r>
            <w:proofErr w:type="gramEnd"/>
            <w:r w:rsidRPr="00D83207">
              <w:rPr>
                <w:rFonts w:ascii="Calibri" w:eastAsia="Times New Roman" w:hAnsi="Calibri" w:cs="Calibri"/>
                <w:color w:val="000000"/>
                <w:sz w:val="16"/>
                <w:szCs w:val="16"/>
                <w:lang w:val="fr-BJ" w:eastAsia="fr-BJ"/>
              </w:rPr>
              <w:t xml:space="preserve">  décès (04) et un (01) siège invalidé), donc 77   femmes élues  conseillères en vie au lieu de 82  en fin </w:t>
            </w:r>
            <w:proofErr w:type="spellStart"/>
            <w:r w:rsidRPr="00D83207">
              <w:rPr>
                <w:rFonts w:ascii="Calibri" w:eastAsia="Times New Roman" w:hAnsi="Calibri" w:cs="Calibri"/>
                <w:color w:val="000000"/>
                <w:sz w:val="16"/>
                <w:szCs w:val="16"/>
                <w:lang w:val="fr-BJ" w:eastAsia="fr-BJ"/>
              </w:rPr>
              <w:t>juinn</w:t>
            </w:r>
            <w:proofErr w:type="spellEnd"/>
            <w:r w:rsidRPr="00D83207">
              <w:rPr>
                <w:rFonts w:ascii="Calibri" w:eastAsia="Times New Roman" w:hAnsi="Calibri" w:cs="Calibri"/>
                <w:color w:val="000000"/>
                <w:sz w:val="16"/>
                <w:szCs w:val="16"/>
                <w:lang w:val="fr-BJ" w:eastAsia="fr-BJ"/>
              </w:rPr>
              <w:t xml:space="preserve"> 2023, soit  4,24 % </w:t>
            </w:r>
          </w:p>
        </w:tc>
        <w:tc>
          <w:tcPr>
            <w:tcW w:w="2194" w:type="dxa"/>
            <w:tcBorders>
              <w:top w:val="nil"/>
              <w:left w:val="nil"/>
              <w:bottom w:val="single" w:sz="4" w:space="0" w:color="auto"/>
              <w:right w:val="single" w:sz="4" w:space="0" w:color="auto"/>
            </w:tcBorders>
            <w:shd w:val="clear" w:color="auto" w:fill="auto"/>
            <w:vAlign w:val="center"/>
            <w:hideMark/>
          </w:tcPr>
          <w:p w14:paraId="41744F54" w14:textId="22113192"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Au total, 82 femmes </w:t>
            </w:r>
            <w:proofErr w:type="spellStart"/>
            <w:r w:rsidRPr="00D83207">
              <w:rPr>
                <w:rFonts w:ascii="Calibri" w:eastAsia="Times New Roman" w:hAnsi="Calibri" w:cs="Calibri"/>
                <w:b/>
                <w:bCs/>
                <w:color w:val="000000"/>
                <w:sz w:val="16"/>
                <w:szCs w:val="16"/>
                <w:lang w:val="fr-BJ" w:eastAsia="fr-BJ"/>
              </w:rPr>
              <w:t>elues</w:t>
            </w:r>
            <w:proofErr w:type="spellEnd"/>
            <w:r w:rsidRPr="00D83207">
              <w:rPr>
                <w:rFonts w:ascii="Calibri" w:eastAsia="Times New Roman" w:hAnsi="Calibri" w:cs="Calibri"/>
                <w:b/>
                <w:bCs/>
                <w:color w:val="000000"/>
                <w:sz w:val="16"/>
                <w:szCs w:val="16"/>
                <w:lang w:val="fr-BJ" w:eastAsia="fr-BJ"/>
              </w:rPr>
              <w:t xml:space="preserve"> sur les 1815 conseillers de tous les partis </w:t>
            </w:r>
            <w:proofErr w:type="gramStart"/>
            <w:r w:rsidRPr="00D83207">
              <w:rPr>
                <w:rFonts w:ascii="Calibri" w:eastAsia="Times New Roman" w:hAnsi="Calibri" w:cs="Calibri"/>
                <w:b/>
                <w:bCs/>
                <w:color w:val="000000"/>
                <w:sz w:val="16"/>
                <w:szCs w:val="16"/>
                <w:lang w:val="fr-BJ" w:eastAsia="fr-BJ"/>
              </w:rPr>
              <w:t>( quatre</w:t>
            </w:r>
            <w:proofErr w:type="gramEnd"/>
            <w:r w:rsidRPr="00D83207">
              <w:rPr>
                <w:rFonts w:ascii="Calibri" w:eastAsia="Times New Roman" w:hAnsi="Calibri" w:cs="Calibri"/>
                <w:b/>
                <w:bCs/>
                <w:color w:val="000000"/>
                <w:sz w:val="16"/>
                <w:szCs w:val="16"/>
                <w:lang w:val="fr-BJ" w:eastAsia="fr-BJ"/>
              </w:rPr>
              <w:t xml:space="preserve">  décès (04) et un (01) siège invalidé), donc 77   femmes élues  conseillères en vie au lieu de 82  </w:t>
            </w:r>
            <w:r w:rsidR="00CE2533">
              <w:rPr>
                <w:rFonts w:ascii="Calibri" w:eastAsia="Times New Roman" w:hAnsi="Calibri" w:cs="Calibri"/>
                <w:b/>
                <w:bCs/>
                <w:color w:val="000000"/>
                <w:sz w:val="16"/>
                <w:szCs w:val="16"/>
                <w:lang w:eastAsia="fr-BJ"/>
              </w:rPr>
              <w:t xml:space="preserve">à fin décembre </w:t>
            </w:r>
            <w:r w:rsidRPr="00D83207">
              <w:rPr>
                <w:rFonts w:ascii="Calibri" w:eastAsia="Times New Roman" w:hAnsi="Calibri" w:cs="Calibri"/>
                <w:b/>
                <w:bCs/>
                <w:color w:val="000000"/>
                <w:sz w:val="16"/>
                <w:szCs w:val="16"/>
                <w:lang w:val="fr-BJ" w:eastAsia="fr-BJ"/>
              </w:rPr>
              <w:t xml:space="preserve">2023, soit  4,24 % </w:t>
            </w:r>
          </w:p>
        </w:tc>
      </w:tr>
      <w:tr w:rsidR="00EC580A" w:rsidRPr="00D83207" w14:paraId="095F9100" w14:textId="77777777" w:rsidTr="00BB44D9">
        <w:trPr>
          <w:trHeight w:val="1872"/>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6DB42AB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OS2-IE-1</w:t>
            </w:r>
          </w:p>
        </w:tc>
        <w:tc>
          <w:tcPr>
            <w:tcW w:w="2188" w:type="dxa"/>
            <w:tcBorders>
              <w:top w:val="nil"/>
              <w:left w:val="nil"/>
              <w:bottom w:val="single" w:sz="4" w:space="0" w:color="auto"/>
              <w:right w:val="single" w:sz="4" w:space="0" w:color="auto"/>
            </w:tcBorders>
            <w:shd w:val="clear" w:color="auto" w:fill="auto"/>
            <w:vAlign w:val="center"/>
            <w:hideMark/>
          </w:tcPr>
          <w:p w14:paraId="33D6CD73" w14:textId="77777777" w:rsidR="00D83207" w:rsidRPr="00D83207" w:rsidRDefault="00D83207" w:rsidP="00D83207">
            <w:pPr>
              <w:rPr>
                <w:rFonts w:ascii="Calibri" w:eastAsia="Times New Roman" w:hAnsi="Calibri" w:cs="Calibri"/>
                <w:color w:val="000000"/>
                <w:sz w:val="16"/>
                <w:szCs w:val="16"/>
                <w:lang w:val="fr-BJ" w:eastAsia="fr-BJ"/>
              </w:rPr>
            </w:pPr>
            <w:bookmarkStart w:id="60" w:name="RANGE!F55"/>
            <w:r w:rsidRPr="00D83207">
              <w:rPr>
                <w:rFonts w:ascii="Calibri" w:eastAsia="Times New Roman" w:hAnsi="Calibri" w:cs="Calibri"/>
                <w:color w:val="000000"/>
                <w:sz w:val="16"/>
                <w:szCs w:val="16"/>
                <w:lang w:val="fr-BJ" w:eastAsia="fr-BJ"/>
              </w:rPr>
              <w:t xml:space="preserve">Proportion de femmes bien positionnées dans les instances dirigeantes des partis politiques </w:t>
            </w:r>
            <w:bookmarkEnd w:id="60"/>
          </w:p>
        </w:tc>
        <w:tc>
          <w:tcPr>
            <w:tcW w:w="1019" w:type="dxa"/>
            <w:tcBorders>
              <w:top w:val="nil"/>
              <w:left w:val="nil"/>
              <w:bottom w:val="single" w:sz="4" w:space="0" w:color="auto"/>
              <w:right w:val="single" w:sz="4" w:space="0" w:color="auto"/>
            </w:tcBorders>
            <w:shd w:val="clear" w:color="auto" w:fill="auto"/>
            <w:vAlign w:val="center"/>
            <w:hideMark/>
          </w:tcPr>
          <w:p w14:paraId="52948613" w14:textId="77777777" w:rsidR="00D83207" w:rsidRPr="00944899" w:rsidRDefault="00D83207" w:rsidP="00D83207">
            <w:pPr>
              <w:jc w:val="center"/>
              <w:rPr>
                <w:rFonts w:ascii="Calibri" w:eastAsia="Times New Roman" w:hAnsi="Calibri" w:cs="Calibri"/>
                <w:b/>
                <w:bCs/>
                <w:color w:val="FF0000"/>
                <w:sz w:val="16"/>
                <w:szCs w:val="16"/>
                <w:lang w:val="fr-BJ" w:eastAsia="fr-BJ"/>
              </w:rPr>
            </w:pPr>
            <w:r w:rsidRPr="00944899">
              <w:rPr>
                <w:rFonts w:ascii="Calibri" w:eastAsia="Times New Roman" w:hAnsi="Calibri" w:cs="Calibri"/>
                <w:b/>
                <w:bCs/>
                <w:color w:val="FF0000"/>
                <w:sz w:val="16"/>
                <w:szCs w:val="16"/>
                <w:lang w:val="fr-BJ" w:eastAsia="fr-BJ"/>
              </w:rPr>
              <w:t>18,7%</w:t>
            </w:r>
          </w:p>
        </w:tc>
        <w:tc>
          <w:tcPr>
            <w:tcW w:w="1996" w:type="dxa"/>
            <w:tcBorders>
              <w:top w:val="nil"/>
              <w:left w:val="nil"/>
              <w:bottom w:val="single" w:sz="4" w:space="0" w:color="auto"/>
              <w:right w:val="single" w:sz="4" w:space="0" w:color="auto"/>
            </w:tcBorders>
            <w:shd w:val="clear" w:color="auto" w:fill="auto"/>
            <w:vAlign w:val="center"/>
            <w:hideMark/>
          </w:tcPr>
          <w:p w14:paraId="26E863D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La proportion de femmes bien positionnées dans les instances dirigeantes des partis politiques </w:t>
            </w:r>
          </w:p>
        </w:tc>
        <w:tc>
          <w:tcPr>
            <w:tcW w:w="699" w:type="dxa"/>
            <w:tcBorders>
              <w:top w:val="nil"/>
              <w:left w:val="nil"/>
              <w:bottom w:val="single" w:sz="4" w:space="0" w:color="auto"/>
              <w:right w:val="single" w:sz="4" w:space="0" w:color="auto"/>
            </w:tcBorders>
            <w:shd w:val="clear" w:color="auto" w:fill="auto"/>
            <w:vAlign w:val="center"/>
            <w:hideMark/>
          </w:tcPr>
          <w:p w14:paraId="3C4A056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23,7%</w:t>
            </w:r>
          </w:p>
        </w:tc>
        <w:tc>
          <w:tcPr>
            <w:tcW w:w="614" w:type="dxa"/>
            <w:tcBorders>
              <w:top w:val="nil"/>
              <w:left w:val="nil"/>
              <w:bottom w:val="single" w:sz="4" w:space="0" w:color="auto"/>
              <w:right w:val="single" w:sz="4" w:space="0" w:color="auto"/>
            </w:tcBorders>
            <w:shd w:val="clear" w:color="auto" w:fill="auto"/>
            <w:vAlign w:val="center"/>
            <w:hideMark/>
          </w:tcPr>
          <w:p w14:paraId="7EBDBD9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18,6%</w:t>
            </w:r>
          </w:p>
        </w:tc>
        <w:tc>
          <w:tcPr>
            <w:tcW w:w="1147" w:type="dxa"/>
            <w:tcBorders>
              <w:top w:val="nil"/>
              <w:left w:val="nil"/>
              <w:bottom w:val="single" w:sz="4" w:space="0" w:color="auto"/>
              <w:right w:val="single" w:sz="4" w:space="0" w:color="auto"/>
            </w:tcBorders>
            <w:shd w:val="clear" w:color="auto" w:fill="auto"/>
            <w:vAlign w:val="center"/>
            <w:hideMark/>
          </w:tcPr>
          <w:p w14:paraId="501E67A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18,6%</w:t>
            </w:r>
          </w:p>
        </w:tc>
        <w:tc>
          <w:tcPr>
            <w:tcW w:w="1926" w:type="dxa"/>
            <w:tcBorders>
              <w:top w:val="nil"/>
              <w:left w:val="nil"/>
              <w:bottom w:val="single" w:sz="4" w:space="0" w:color="auto"/>
              <w:right w:val="single" w:sz="4" w:space="0" w:color="auto"/>
            </w:tcBorders>
            <w:shd w:val="clear" w:color="auto" w:fill="auto"/>
            <w:vAlign w:val="center"/>
            <w:hideMark/>
          </w:tcPr>
          <w:p w14:paraId="397A3A0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La proportion de femmes bien positionnées dans les instances dirigeantes des partis politiques est restée la même </w:t>
            </w:r>
            <w:r w:rsidRPr="00D83207">
              <w:rPr>
                <w:rFonts w:ascii="Calibri" w:eastAsia="Times New Roman" w:hAnsi="Calibri" w:cs="Calibri"/>
                <w:b/>
                <w:bCs/>
                <w:color w:val="000000"/>
                <w:sz w:val="16"/>
                <w:szCs w:val="16"/>
                <w:lang w:val="fr-BJ" w:eastAsia="fr-BJ"/>
              </w:rPr>
              <w:t>jusqu'à fin 2022</w:t>
            </w:r>
          </w:p>
        </w:tc>
        <w:tc>
          <w:tcPr>
            <w:tcW w:w="1163" w:type="dxa"/>
            <w:tcBorders>
              <w:top w:val="nil"/>
              <w:left w:val="nil"/>
              <w:bottom w:val="single" w:sz="4" w:space="0" w:color="auto"/>
              <w:right w:val="single" w:sz="4" w:space="0" w:color="auto"/>
            </w:tcBorders>
            <w:shd w:val="clear" w:color="auto" w:fill="auto"/>
            <w:vAlign w:val="center"/>
            <w:hideMark/>
          </w:tcPr>
          <w:p w14:paraId="2110A3F1"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18,6%</w:t>
            </w:r>
          </w:p>
        </w:tc>
        <w:tc>
          <w:tcPr>
            <w:tcW w:w="1942" w:type="dxa"/>
            <w:tcBorders>
              <w:top w:val="nil"/>
              <w:left w:val="nil"/>
              <w:bottom w:val="single" w:sz="4" w:space="0" w:color="auto"/>
              <w:right w:val="single" w:sz="4" w:space="0" w:color="auto"/>
            </w:tcBorders>
            <w:shd w:val="clear" w:color="auto" w:fill="auto"/>
            <w:vAlign w:val="center"/>
            <w:hideMark/>
          </w:tcPr>
          <w:p w14:paraId="166E0B07" w14:textId="08A76E4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La proportion de femmes bien positionnées dans les instances dirigeantes des partis politiques est restée la même </w:t>
            </w:r>
            <w:r w:rsidRPr="00D83207">
              <w:rPr>
                <w:rFonts w:ascii="Calibri" w:eastAsia="Times New Roman" w:hAnsi="Calibri" w:cs="Calibri"/>
                <w:b/>
                <w:bCs/>
                <w:color w:val="000000"/>
                <w:sz w:val="16"/>
                <w:szCs w:val="16"/>
                <w:lang w:val="fr-BJ" w:eastAsia="fr-BJ"/>
              </w:rPr>
              <w:t xml:space="preserve">jusqu'à fin  </w:t>
            </w:r>
            <w:r w:rsidR="00CE2533"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w:t>
            </w:r>
          </w:p>
        </w:tc>
        <w:tc>
          <w:tcPr>
            <w:tcW w:w="2194" w:type="dxa"/>
            <w:tcBorders>
              <w:top w:val="nil"/>
              <w:left w:val="nil"/>
              <w:bottom w:val="single" w:sz="4" w:space="0" w:color="auto"/>
              <w:right w:val="single" w:sz="4" w:space="0" w:color="auto"/>
            </w:tcBorders>
            <w:shd w:val="clear" w:color="auto" w:fill="auto"/>
            <w:vAlign w:val="center"/>
            <w:hideMark/>
          </w:tcPr>
          <w:p w14:paraId="16A9C10B" w14:textId="1A3D80A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La proportion de femmes bien positionnées dans les instances dirigeantes des partis politiques est restée la même </w:t>
            </w:r>
            <w:r w:rsidRPr="00D83207">
              <w:rPr>
                <w:rFonts w:ascii="Calibri" w:eastAsia="Times New Roman" w:hAnsi="Calibri" w:cs="Calibri"/>
                <w:b/>
                <w:bCs/>
                <w:color w:val="000000"/>
                <w:sz w:val="16"/>
                <w:szCs w:val="16"/>
                <w:lang w:val="fr-BJ" w:eastAsia="fr-BJ"/>
              </w:rPr>
              <w:t xml:space="preserve">jusqu'à </w:t>
            </w:r>
            <w:proofErr w:type="gramStart"/>
            <w:r w:rsidRPr="00D83207">
              <w:rPr>
                <w:rFonts w:ascii="Calibri" w:eastAsia="Times New Roman" w:hAnsi="Calibri" w:cs="Calibri"/>
                <w:b/>
                <w:bCs/>
                <w:color w:val="000000"/>
                <w:sz w:val="16"/>
                <w:szCs w:val="16"/>
                <w:lang w:val="fr-BJ" w:eastAsia="fr-BJ"/>
              </w:rPr>
              <w:t xml:space="preserve">fin  </w:t>
            </w:r>
            <w:r w:rsidR="00CE2533">
              <w:rPr>
                <w:rFonts w:ascii="Calibri" w:eastAsia="Times New Roman" w:hAnsi="Calibri" w:cs="Calibri"/>
                <w:b/>
                <w:bCs/>
                <w:color w:val="000000"/>
                <w:sz w:val="16"/>
                <w:szCs w:val="16"/>
                <w:lang w:eastAsia="fr-BJ"/>
              </w:rPr>
              <w:t>décembre</w:t>
            </w:r>
            <w:proofErr w:type="gramEnd"/>
            <w:r w:rsidR="00CE2533">
              <w:rPr>
                <w:rFonts w:ascii="Calibri" w:eastAsia="Times New Roman" w:hAnsi="Calibri" w:cs="Calibri"/>
                <w:b/>
                <w:bCs/>
                <w:color w:val="000000"/>
                <w:sz w:val="16"/>
                <w:szCs w:val="16"/>
                <w:lang w:eastAsia="fr-BJ"/>
              </w:rPr>
              <w:t xml:space="preserve"> </w:t>
            </w:r>
            <w:r w:rsidRPr="00D83207">
              <w:rPr>
                <w:rFonts w:ascii="Calibri" w:eastAsia="Times New Roman" w:hAnsi="Calibri" w:cs="Calibri"/>
                <w:b/>
                <w:bCs/>
                <w:color w:val="000000"/>
                <w:sz w:val="16"/>
                <w:szCs w:val="16"/>
                <w:lang w:val="fr-BJ" w:eastAsia="fr-BJ"/>
              </w:rPr>
              <w:t>2023</w:t>
            </w:r>
          </w:p>
        </w:tc>
      </w:tr>
      <w:tr w:rsidR="00EC580A" w:rsidRPr="00D83207" w14:paraId="07613729" w14:textId="77777777" w:rsidTr="00BB44D9">
        <w:trPr>
          <w:trHeight w:val="1620"/>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324A63D9"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OS2-IE-2</w:t>
            </w:r>
          </w:p>
        </w:tc>
        <w:tc>
          <w:tcPr>
            <w:tcW w:w="2188" w:type="dxa"/>
            <w:tcBorders>
              <w:top w:val="nil"/>
              <w:left w:val="nil"/>
              <w:bottom w:val="single" w:sz="4" w:space="0" w:color="auto"/>
              <w:right w:val="single" w:sz="4" w:space="0" w:color="auto"/>
            </w:tcBorders>
            <w:shd w:val="clear" w:color="auto" w:fill="auto"/>
            <w:vAlign w:val="center"/>
            <w:hideMark/>
          </w:tcPr>
          <w:p w14:paraId="6AE5542C"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positionnées 1ère et 2ème titulaires sur les listes de candidatures des partis pour les </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prochaines</w:t>
            </w:r>
          </w:p>
        </w:tc>
        <w:tc>
          <w:tcPr>
            <w:tcW w:w="1019" w:type="dxa"/>
            <w:tcBorders>
              <w:top w:val="nil"/>
              <w:left w:val="nil"/>
              <w:bottom w:val="single" w:sz="4" w:space="0" w:color="auto"/>
              <w:right w:val="single" w:sz="4" w:space="0" w:color="auto"/>
            </w:tcBorders>
            <w:shd w:val="clear" w:color="auto" w:fill="auto"/>
            <w:vAlign w:val="center"/>
            <w:hideMark/>
          </w:tcPr>
          <w:p w14:paraId="7ADAFBBD" w14:textId="77777777" w:rsidR="00D83207" w:rsidRPr="00944899" w:rsidRDefault="00D83207" w:rsidP="00D83207">
            <w:pPr>
              <w:jc w:val="center"/>
              <w:rPr>
                <w:rFonts w:ascii="Calibri" w:eastAsia="Times New Roman" w:hAnsi="Calibri" w:cs="Calibri"/>
                <w:b/>
                <w:bCs/>
                <w:color w:val="FF0000"/>
                <w:sz w:val="16"/>
                <w:szCs w:val="16"/>
                <w:lang w:val="fr-BJ" w:eastAsia="fr-BJ"/>
              </w:rPr>
            </w:pPr>
            <w:r w:rsidRPr="00944899">
              <w:rPr>
                <w:rFonts w:ascii="Calibri" w:eastAsia="Times New Roman" w:hAnsi="Calibri" w:cs="Calibri"/>
                <w:b/>
                <w:bCs/>
                <w:color w:val="FF0000"/>
                <w:sz w:val="16"/>
                <w:szCs w:val="16"/>
                <w:lang w:val="fr-BJ" w:eastAsia="fr-BJ"/>
              </w:rPr>
              <w:t>5,6%</w:t>
            </w:r>
          </w:p>
        </w:tc>
        <w:tc>
          <w:tcPr>
            <w:tcW w:w="1996" w:type="dxa"/>
            <w:tcBorders>
              <w:top w:val="nil"/>
              <w:left w:val="nil"/>
              <w:bottom w:val="single" w:sz="4" w:space="0" w:color="auto"/>
              <w:right w:val="single" w:sz="4" w:space="0" w:color="auto"/>
            </w:tcBorders>
            <w:shd w:val="clear" w:color="auto" w:fill="auto"/>
            <w:vAlign w:val="center"/>
            <w:hideMark/>
          </w:tcPr>
          <w:p w14:paraId="3DF8874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308 positionnées sur 1092 postes </w:t>
            </w:r>
            <w:proofErr w:type="gramStart"/>
            <w:r w:rsidRPr="00D83207">
              <w:rPr>
                <w:rFonts w:ascii="Calibri" w:eastAsia="Times New Roman" w:hAnsi="Calibri" w:cs="Calibri"/>
                <w:color w:val="000000"/>
                <w:sz w:val="16"/>
                <w:szCs w:val="16"/>
                <w:lang w:val="fr-BJ" w:eastAsia="fr-BJ"/>
              </w:rPr>
              <w:t>a</w:t>
            </w:r>
            <w:proofErr w:type="gramEnd"/>
            <w:r w:rsidRPr="00D83207">
              <w:rPr>
                <w:rFonts w:ascii="Calibri" w:eastAsia="Times New Roman" w:hAnsi="Calibri" w:cs="Calibri"/>
                <w:color w:val="000000"/>
                <w:sz w:val="16"/>
                <w:szCs w:val="16"/>
                <w:lang w:val="fr-BJ" w:eastAsia="fr-BJ"/>
              </w:rPr>
              <w:t xml:space="preserve"> pourvoir</w:t>
            </w:r>
          </w:p>
        </w:tc>
        <w:tc>
          <w:tcPr>
            <w:tcW w:w="699" w:type="dxa"/>
            <w:tcBorders>
              <w:top w:val="nil"/>
              <w:left w:val="nil"/>
              <w:bottom w:val="single" w:sz="4" w:space="0" w:color="auto"/>
              <w:right w:val="single" w:sz="4" w:space="0" w:color="auto"/>
            </w:tcBorders>
            <w:shd w:val="clear" w:color="auto" w:fill="auto"/>
            <w:vAlign w:val="center"/>
            <w:hideMark/>
          </w:tcPr>
          <w:p w14:paraId="0269C3B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10,64%</w:t>
            </w:r>
          </w:p>
        </w:tc>
        <w:tc>
          <w:tcPr>
            <w:tcW w:w="614" w:type="dxa"/>
            <w:tcBorders>
              <w:top w:val="nil"/>
              <w:left w:val="nil"/>
              <w:bottom w:val="single" w:sz="4" w:space="0" w:color="auto"/>
              <w:right w:val="single" w:sz="4" w:space="0" w:color="auto"/>
            </w:tcBorders>
            <w:shd w:val="clear" w:color="auto" w:fill="auto"/>
            <w:vAlign w:val="center"/>
            <w:hideMark/>
          </w:tcPr>
          <w:p w14:paraId="2E86546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5,60%</w:t>
            </w:r>
          </w:p>
        </w:tc>
        <w:tc>
          <w:tcPr>
            <w:tcW w:w="1147" w:type="dxa"/>
            <w:tcBorders>
              <w:top w:val="nil"/>
              <w:left w:val="nil"/>
              <w:bottom w:val="single" w:sz="4" w:space="0" w:color="auto"/>
              <w:right w:val="single" w:sz="4" w:space="0" w:color="auto"/>
            </w:tcBorders>
            <w:shd w:val="clear" w:color="auto" w:fill="auto"/>
            <w:vAlign w:val="center"/>
            <w:hideMark/>
          </w:tcPr>
          <w:p w14:paraId="7260656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27,85%</w:t>
            </w:r>
          </w:p>
        </w:tc>
        <w:tc>
          <w:tcPr>
            <w:tcW w:w="1926" w:type="dxa"/>
            <w:tcBorders>
              <w:top w:val="nil"/>
              <w:left w:val="nil"/>
              <w:bottom w:val="single" w:sz="4" w:space="0" w:color="auto"/>
              <w:right w:val="single" w:sz="4" w:space="0" w:color="auto"/>
            </w:tcBorders>
            <w:shd w:val="clear" w:color="auto" w:fill="auto"/>
            <w:vAlign w:val="center"/>
            <w:hideMark/>
          </w:tcPr>
          <w:p w14:paraId="771F38E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425 </w:t>
            </w:r>
            <w:proofErr w:type="gramStart"/>
            <w:r w:rsidRPr="00D83207">
              <w:rPr>
                <w:rFonts w:ascii="Calibri" w:eastAsia="Times New Roman" w:hAnsi="Calibri" w:cs="Calibri"/>
                <w:color w:val="000000"/>
                <w:sz w:val="16"/>
                <w:szCs w:val="16"/>
                <w:lang w:val="fr-BJ" w:eastAsia="fr-BJ"/>
              </w:rPr>
              <w:t>femmes  positionnées</w:t>
            </w:r>
            <w:proofErr w:type="gramEnd"/>
            <w:r w:rsidRPr="00D83207">
              <w:rPr>
                <w:rFonts w:ascii="Calibri" w:eastAsia="Times New Roman" w:hAnsi="Calibri" w:cs="Calibri"/>
                <w:color w:val="000000"/>
                <w:sz w:val="16"/>
                <w:szCs w:val="16"/>
                <w:lang w:val="fr-BJ" w:eastAsia="fr-BJ"/>
              </w:rPr>
              <w:t xml:space="preserve">  1ère et 2ème titulaires sur les listes de candidatures des partis pour les </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prochaines sur 1526 pour 109 postes a pourvoir pour les élections législatives de 2023 </w:t>
            </w:r>
            <w:r w:rsidRPr="00D83207">
              <w:rPr>
                <w:rFonts w:ascii="Calibri" w:eastAsia="Times New Roman" w:hAnsi="Calibri" w:cs="Calibri"/>
                <w:b/>
                <w:bCs/>
                <w:color w:val="000000"/>
                <w:sz w:val="16"/>
                <w:szCs w:val="16"/>
                <w:lang w:val="fr-BJ" w:eastAsia="fr-BJ"/>
              </w:rPr>
              <w:t>jusqu'à fin 2022</w:t>
            </w:r>
          </w:p>
        </w:tc>
        <w:tc>
          <w:tcPr>
            <w:tcW w:w="1163" w:type="dxa"/>
            <w:tcBorders>
              <w:top w:val="nil"/>
              <w:left w:val="nil"/>
              <w:bottom w:val="single" w:sz="4" w:space="0" w:color="auto"/>
              <w:right w:val="single" w:sz="4" w:space="0" w:color="auto"/>
            </w:tcBorders>
            <w:shd w:val="clear" w:color="auto" w:fill="auto"/>
            <w:vAlign w:val="center"/>
            <w:hideMark/>
          </w:tcPr>
          <w:p w14:paraId="03D69B9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27,85%</w:t>
            </w:r>
          </w:p>
        </w:tc>
        <w:tc>
          <w:tcPr>
            <w:tcW w:w="1942" w:type="dxa"/>
            <w:tcBorders>
              <w:top w:val="nil"/>
              <w:left w:val="nil"/>
              <w:bottom w:val="single" w:sz="4" w:space="0" w:color="auto"/>
              <w:right w:val="single" w:sz="4" w:space="0" w:color="auto"/>
            </w:tcBorders>
            <w:shd w:val="clear" w:color="auto" w:fill="auto"/>
            <w:vAlign w:val="center"/>
            <w:hideMark/>
          </w:tcPr>
          <w:p w14:paraId="5B1C713C"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425 </w:t>
            </w:r>
            <w:proofErr w:type="gramStart"/>
            <w:r w:rsidRPr="00D83207">
              <w:rPr>
                <w:rFonts w:ascii="Calibri" w:eastAsia="Times New Roman" w:hAnsi="Calibri" w:cs="Calibri"/>
                <w:color w:val="000000"/>
                <w:sz w:val="16"/>
                <w:szCs w:val="16"/>
                <w:lang w:val="fr-BJ" w:eastAsia="fr-BJ"/>
              </w:rPr>
              <w:t>femmes  positionnées</w:t>
            </w:r>
            <w:proofErr w:type="gramEnd"/>
            <w:r w:rsidRPr="00D83207">
              <w:rPr>
                <w:rFonts w:ascii="Calibri" w:eastAsia="Times New Roman" w:hAnsi="Calibri" w:cs="Calibri"/>
                <w:color w:val="000000"/>
                <w:sz w:val="16"/>
                <w:szCs w:val="16"/>
                <w:lang w:val="fr-BJ" w:eastAsia="fr-BJ"/>
              </w:rPr>
              <w:t xml:space="preserve">  1ère et 2ème titulaires sur les listes de candidatures des partis pour les </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prochaines sur 1526 pour 109 postes a pourvoir pour les élections législatives de 2023 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6D30E229" w14:textId="061A85A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426 </w:t>
            </w:r>
            <w:proofErr w:type="gramStart"/>
            <w:r w:rsidRPr="00D83207">
              <w:rPr>
                <w:rFonts w:ascii="Calibri" w:eastAsia="Times New Roman" w:hAnsi="Calibri" w:cs="Calibri"/>
                <w:color w:val="000000"/>
                <w:sz w:val="16"/>
                <w:szCs w:val="16"/>
                <w:lang w:val="fr-BJ" w:eastAsia="fr-BJ"/>
              </w:rPr>
              <w:t>femmes  positionnées</w:t>
            </w:r>
            <w:proofErr w:type="gramEnd"/>
            <w:r w:rsidRPr="00D83207">
              <w:rPr>
                <w:rFonts w:ascii="Calibri" w:eastAsia="Times New Roman" w:hAnsi="Calibri" w:cs="Calibri"/>
                <w:color w:val="000000"/>
                <w:sz w:val="16"/>
                <w:szCs w:val="16"/>
                <w:lang w:val="fr-BJ" w:eastAsia="fr-BJ"/>
              </w:rPr>
              <w:t xml:space="preserve">  1ère et 2ème titulaires sur les listes de candidatures des partis pour les </w:t>
            </w:r>
            <w:r w:rsidR="00CE2533"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prochaines sur 1526 pour 109 postes a pourvoir pour les élections législatives de 2023 jusqu'à fin  </w:t>
            </w:r>
            <w:r w:rsidR="00CE2533">
              <w:rPr>
                <w:rFonts w:ascii="Calibri" w:eastAsia="Times New Roman" w:hAnsi="Calibri" w:cs="Calibri"/>
                <w:color w:val="000000"/>
                <w:sz w:val="16"/>
                <w:szCs w:val="16"/>
                <w:lang w:eastAsia="fr-BJ"/>
              </w:rPr>
              <w:t xml:space="preserve">décembre </w:t>
            </w:r>
            <w:r w:rsidRPr="00D83207">
              <w:rPr>
                <w:rFonts w:ascii="Calibri" w:eastAsia="Times New Roman" w:hAnsi="Calibri" w:cs="Calibri"/>
                <w:color w:val="000000"/>
                <w:sz w:val="16"/>
                <w:szCs w:val="16"/>
                <w:lang w:val="fr-BJ" w:eastAsia="fr-BJ"/>
              </w:rPr>
              <w:t>2023</w:t>
            </w:r>
          </w:p>
        </w:tc>
      </w:tr>
      <w:tr w:rsidR="00EC580A" w:rsidRPr="00D83207" w14:paraId="36728B25" w14:textId="77777777" w:rsidTr="00BB44D9">
        <w:trPr>
          <w:trHeight w:val="1188"/>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378DC18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OS3-IE-1.1</w:t>
            </w:r>
          </w:p>
        </w:tc>
        <w:tc>
          <w:tcPr>
            <w:tcW w:w="2188" w:type="dxa"/>
            <w:tcBorders>
              <w:top w:val="nil"/>
              <w:left w:val="nil"/>
              <w:bottom w:val="single" w:sz="4" w:space="0" w:color="auto"/>
              <w:right w:val="single" w:sz="4" w:space="0" w:color="auto"/>
            </w:tcBorders>
            <w:shd w:val="clear" w:color="auto" w:fill="auto"/>
            <w:vAlign w:val="center"/>
            <w:hideMark/>
          </w:tcPr>
          <w:p w14:paraId="544693F6"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Les femmes issues des </w:t>
            </w:r>
            <w:proofErr w:type="spellStart"/>
            <w:r w:rsidRPr="00D83207">
              <w:rPr>
                <w:rFonts w:ascii="Calibri" w:eastAsia="Times New Roman" w:hAnsi="Calibri" w:cs="Calibri"/>
                <w:color w:val="000000"/>
                <w:sz w:val="16"/>
                <w:szCs w:val="16"/>
                <w:lang w:val="fr-BJ" w:eastAsia="fr-BJ"/>
              </w:rPr>
              <w:t>Ecoles</w:t>
            </w:r>
            <w:proofErr w:type="spellEnd"/>
            <w:r w:rsidRPr="00D83207">
              <w:rPr>
                <w:rFonts w:ascii="Calibri" w:eastAsia="Times New Roman" w:hAnsi="Calibri" w:cs="Calibri"/>
                <w:color w:val="000000"/>
                <w:sz w:val="16"/>
                <w:szCs w:val="16"/>
                <w:lang w:val="fr-BJ" w:eastAsia="fr-BJ"/>
              </w:rPr>
              <w:t xml:space="preserve"> Politiques </w:t>
            </w:r>
            <w:proofErr w:type="spellStart"/>
            <w:r w:rsidRPr="00D83207">
              <w:rPr>
                <w:rFonts w:ascii="Calibri" w:eastAsia="Times New Roman" w:hAnsi="Calibri" w:cs="Calibri"/>
                <w:color w:val="000000"/>
                <w:sz w:val="16"/>
                <w:szCs w:val="16"/>
                <w:lang w:val="fr-BJ" w:eastAsia="fr-BJ"/>
              </w:rPr>
              <w:t>Feminines</w:t>
            </w:r>
            <w:proofErr w:type="spellEnd"/>
            <w:r w:rsidRPr="00D83207">
              <w:rPr>
                <w:rFonts w:ascii="Calibri" w:eastAsia="Times New Roman" w:hAnsi="Calibri" w:cs="Calibri"/>
                <w:color w:val="000000"/>
                <w:sz w:val="16"/>
                <w:szCs w:val="16"/>
                <w:lang w:val="fr-BJ" w:eastAsia="fr-BJ"/>
              </w:rPr>
              <w:t xml:space="preserve"> qui sont aptes </w:t>
            </w:r>
            <w:proofErr w:type="gramStart"/>
            <w:r w:rsidRPr="00D83207">
              <w:rPr>
                <w:rFonts w:ascii="Calibri" w:eastAsia="Times New Roman" w:hAnsi="Calibri" w:cs="Calibri"/>
                <w:color w:val="000000"/>
                <w:sz w:val="16"/>
                <w:szCs w:val="16"/>
                <w:lang w:val="fr-BJ" w:eastAsia="fr-BJ"/>
              </w:rPr>
              <w:t>a</w:t>
            </w:r>
            <w:proofErr w:type="gramEnd"/>
            <w:r w:rsidRPr="00D83207">
              <w:rPr>
                <w:rFonts w:ascii="Calibri" w:eastAsia="Times New Roman" w:hAnsi="Calibri" w:cs="Calibri"/>
                <w:color w:val="000000"/>
                <w:sz w:val="16"/>
                <w:szCs w:val="16"/>
                <w:lang w:val="fr-BJ" w:eastAsia="fr-BJ"/>
              </w:rPr>
              <w:t xml:space="preserve">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w:t>
            </w:r>
          </w:p>
        </w:tc>
        <w:tc>
          <w:tcPr>
            <w:tcW w:w="1019" w:type="dxa"/>
            <w:tcBorders>
              <w:top w:val="nil"/>
              <w:left w:val="nil"/>
              <w:bottom w:val="single" w:sz="4" w:space="0" w:color="auto"/>
              <w:right w:val="single" w:sz="4" w:space="0" w:color="auto"/>
            </w:tcBorders>
            <w:shd w:val="clear" w:color="auto" w:fill="auto"/>
            <w:vAlign w:val="center"/>
            <w:hideMark/>
          </w:tcPr>
          <w:p w14:paraId="32A7337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60</w:t>
            </w:r>
          </w:p>
        </w:tc>
        <w:tc>
          <w:tcPr>
            <w:tcW w:w="1996" w:type="dxa"/>
            <w:tcBorders>
              <w:top w:val="nil"/>
              <w:left w:val="nil"/>
              <w:bottom w:val="single" w:sz="4" w:space="0" w:color="auto"/>
              <w:right w:val="single" w:sz="4" w:space="0" w:color="auto"/>
            </w:tcBorders>
            <w:shd w:val="clear" w:color="auto" w:fill="auto"/>
            <w:vAlign w:val="center"/>
            <w:hideMark/>
          </w:tcPr>
          <w:p w14:paraId="536F0432"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60 femmes issues des </w:t>
            </w:r>
            <w:proofErr w:type="spellStart"/>
            <w:r w:rsidRPr="00D83207">
              <w:rPr>
                <w:rFonts w:ascii="Calibri" w:eastAsia="Times New Roman" w:hAnsi="Calibri" w:cs="Calibri"/>
                <w:color w:val="000000"/>
                <w:sz w:val="16"/>
                <w:szCs w:val="16"/>
                <w:lang w:val="fr-BJ" w:eastAsia="fr-BJ"/>
              </w:rPr>
              <w:t>Ecoles</w:t>
            </w:r>
            <w:proofErr w:type="spellEnd"/>
            <w:r w:rsidRPr="00D83207">
              <w:rPr>
                <w:rFonts w:ascii="Calibri" w:eastAsia="Times New Roman" w:hAnsi="Calibri" w:cs="Calibri"/>
                <w:color w:val="000000"/>
                <w:sz w:val="16"/>
                <w:szCs w:val="16"/>
                <w:lang w:val="fr-BJ" w:eastAsia="fr-BJ"/>
              </w:rPr>
              <w:t xml:space="preserve"> Politiques </w:t>
            </w:r>
            <w:proofErr w:type="spellStart"/>
            <w:r w:rsidRPr="00D83207">
              <w:rPr>
                <w:rFonts w:ascii="Calibri" w:eastAsia="Times New Roman" w:hAnsi="Calibri" w:cs="Calibri"/>
                <w:color w:val="000000"/>
                <w:sz w:val="16"/>
                <w:szCs w:val="16"/>
                <w:lang w:val="fr-BJ" w:eastAsia="fr-BJ"/>
              </w:rPr>
              <w:t>Feminines</w:t>
            </w:r>
            <w:proofErr w:type="spellEnd"/>
            <w:r w:rsidRPr="00D83207">
              <w:rPr>
                <w:rFonts w:ascii="Calibri" w:eastAsia="Times New Roman" w:hAnsi="Calibri" w:cs="Calibri"/>
                <w:color w:val="000000"/>
                <w:sz w:val="16"/>
                <w:szCs w:val="16"/>
                <w:lang w:val="fr-BJ" w:eastAsia="fr-BJ"/>
              </w:rPr>
              <w:t xml:space="preserve"> sont aptes </w:t>
            </w:r>
            <w:proofErr w:type="gramStart"/>
            <w:r w:rsidRPr="00D83207">
              <w:rPr>
                <w:rFonts w:ascii="Calibri" w:eastAsia="Times New Roman" w:hAnsi="Calibri" w:cs="Calibri"/>
                <w:color w:val="000000"/>
                <w:sz w:val="16"/>
                <w:szCs w:val="16"/>
                <w:lang w:val="fr-BJ" w:eastAsia="fr-BJ"/>
              </w:rPr>
              <w:t>a</w:t>
            </w:r>
            <w:proofErr w:type="gramEnd"/>
            <w:r w:rsidRPr="00D83207">
              <w:rPr>
                <w:rFonts w:ascii="Calibri" w:eastAsia="Times New Roman" w:hAnsi="Calibri" w:cs="Calibri"/>
                <w:color w:val="000000"/>
                <w:sz w:val="16"/>
                <w:szCs w:val="16"/>
                <w:lang w:val="fr-BJ" w:eastAsia="fr-BJ"/>
              </w:rPr>
              <w:t xml:space="preserve">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p>
        </w:tc>
        <w:tc>
          <w:tcPr>
            <w:tcW w:w="699" w:type="dxa"/>
            <w:tcBorders>
              <w:top w:val="nil"/>
              <w:left w:val="nil"/>
              <w:bottom w:val="single" w:sz="4" w:space="0" w:color="auto"/>
              <w:right w:val="single" w:sz="4" w:space="0" w:color="auto"/>
            </w:tcBorders>
            <w:shd w:val="clear" w:color="auto" w:fill="auto"/>
            <w:vAlign w:val="center"/>
            <w:hideMark/>
          </w:tcPr>
          <w:p w14:paraId="6500DE6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253</w:t>
            </w:r>
          </w:p>
        </w:tc>
        <w:tc>
          <w:tcPr>
            <w:tcW w:w="614" w:type="dxa"/>
            <w:tcBorders>
              <w:top w:val="nil"/>
              <w:left w:val="nil"/>
              <w:bottom w:val="single" w:sz="4" w:space="0" w:color="auto"/>
              <w:right w:val="single" w:sz="4" w:space="0" w:color="auto"/>
            </w:tcBorders>
            <w:shd w:val="clear" w:color="auto" w:fill="auto"/>
            <w:vAlign w:val="center"/>
            <w:hideMark/>
          </w:tcPr>
          <w:p w14:paraId="6D62343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95</w:t>
            </w:r>
          </w:p>
        </w:tc>
        <w:tc>
          <w:tcPr>
            <w:tcW w:w="1147" w:type="dxa"/>
            <w:tcBorders>
              <w:top w:val="nil"/>
              <w:left w:val="nil"/>
              <w:bottom w:val="single" w:sz="4" w:space="0" w:color="auto"/>
              <w:right w:val="single" w:sz="4" w:space="0" w:color="auto"/>
            </w:tcBorders>
            <w:shd w:val="clear" w:color="auto" w:fill="auto"/>
            <w:vAlign w:val="center"/>
            <w:hideMark/>
          </w:tcPr>
          <w:p w14:paraId="6B7A37C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95</w:t>
            </w:r>
          </w:p>
        </w:tc>
        <w:tc>
          <w:tcPr>
            <w:tcW w:w="1926" w:type="dxa"/>
            <w:tcBorders>
              <w:top w:val="nil"/>
              <w:left w:val="nil"/>
              <w:bottom w:val="single" w:sz="4" w:space="0" w:color="auto"/>
              <w:right w:val="single" w:sz="4" w:space="0" w:color="auto"/>
            </w:tcBorders>
            <w:shd w:val="clear" w:color="auto" w:fill="auto"/>
            <w:vAlign w:val="center"/>
            <w:hideMark/>
          </w:tcPr>
          <w:p w14:paraId="4ABA119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95 femmes s issues des </w:t>
            </w:r>
            <w:proofErr w:type="spellStart"/>
            <w:r w:rsidRPr="00D83207">
              <w:rPr>
                <w:rFonts w:ascii="Calibri" w:eastAsia="Times New Roman" w:hAnsi="Calibri" w:cs="Calibri"/>
                <w:color w:val="000000"/>
                <w:sz w:val="16"/>
                <w:szCs w:val="16"/>
                <w:lang w:val="fr-BJ" w:eastAsia="fr-BJ"/>
              </w:rPr>
              <w:t>Ecoles</w:t>
            </w:r>
            <w:proofErr w:type="spellEnd"/>
            <w:r w:rsidRPr="00D83207">
              <w:rPr>
                <w:rFonts w:ascii="Calibri" w:eastAsia="Times New Roman" w:hAnsi="Calibri" w:cs="Calibri"/>
                <w:color w:val="000000"/>
                <w:sz w:val="16"/>
                <w:szCs w:val="16"/>
                <w:lang w:val="fr-BJ" w:eastAsia="fr-BJ"/>
              </w:rPr>
              <w:t xml:space="preserve"> Politiques </w:t>
            </w:r>
            <w:proofErr w:type="spellStart"/>
            <w:r w:rsidRPr="00D83207">
              <w:rPr>
                <w:rFonts w:ascii="Calibri" w:eastAsia="Times New Roman" w:hAnsi="Calibri" w:cs="Calibri"/>
                <w:color w:val="000000"/>
                <w:sz w:val="16"/>
                <w:szCs w:val="16"/>
                <w:lang w:val="fr-BJ" w:eastAsia="fr-BJ"/>
              </w:rPr>
              <w:t>Feminines</w:t>
            </w:r>
            <w:proofErr w:type="spellEnd"/>
            <w:r w:rsidRPr="00D83207">
              <w:rPr>
                <w:rFonts w:ascii="Calibri" w:eastAsia="Times New Roman" w:hAnsi="Calibri" w:cs="Calibri"/>
                <w:color w:val="000000"/>
                <w:sz w:val="16"/>
                <w:szCs w:val="16"/>
                <w:lang w:val="fr-BJ" w:eastAsia="fr-BJ"/>
              </w:rPr>
              <w:t xml:space="preserve"> sont aptes </w:t>
            </w:r>
            <w:proofErr w:type="gramStart"/>
            <w:r w:rsidRPr="00D83207">
              <w:rPr>
                <w:rFonts w:ascii="Calibri" w:eastAsia="Times New Roman" w:hAnsi="Calibri" w:cs="Calibri"/>
                <w:color w:val="000000"/>
                <w:sz w:val="16"/>
                <w:szCs w:val="16"/>
                <w:lang w:val="fr-BJ" w:eastAsia="fr-BJ"/>
              </w:rPr>
              <w:t>a</w:t>
            </w:r>
            <w:proofErr w:type="gramEnd"/>
            <w:r w:rsidRPr="00D83207">
              <w:rPr>
                <w:rFonts w:ascii="Calibri" w:eastAsia="Times New Roman" w:hAnsi="Calibri" w:cs="Calibri"/>
                <w:color w:val="000000"/>
                <w:sz w:val="16"/>
                <w:szCs w:val="16"/>
                <w:lang w:val="fr-BJ" w:eastAsia="fr-BJ"/>
              </w:rPr>
              <w:t xml:space="preserve">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r w:rsidRPr="00D83207">
              <w:rPr>
                <w:rFonts w:ascii="Calibri" w:eastAsia="Times New Roman" w:hAnsi="Calibri" w:cs="Calibri"/>
                <w:b/>
                <w:bCs/>
                <w:color w:val="000000"/>
                <w:sz w:val="16"/>
                <w:szCs w:val="16"/>
                <w:lang w:val="fr-BJ" w:eastAsia="fr-BJ"/>
              </w:rPr>
              <w:t>jusqu'à fin 2022</w:t>
            </w:r>
          </w:p>
        </w:tc>
        <w:tc>
          <w:tcPr>
            <w:tcW w:w="1163" w:type="dxa"/>
            <w:tcBorders>
              <w:top w:val="nil"/>
              <w:left w:val="nil"/>
              <w:bottom w:val="single" w:sz="4" w:space="0" w:color="auto"/>
              <w:right w:val="single" w:sz="4" w:space="0" w:color="auto"/>
            </w:tcBorders>
            <w:shd w:val="clear" w:color="auto" w:fill="auto"/>
            <w:vAlign w:val="center"/>
            <w:hideMark/>
          </w:tcPr>
          <w:p w14:paraId="5F41173B"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128</w:t>
            </w:r>
          </w:p>
        </w:tc>
        <w:tc>
          <w:tcPr>
            <w:tcW w:w="1942" w:type="dxa"/>
            <w:tcBorders>
              <w:top w:val="nil"/>
              <w:left w:val="nil"/>
              <w:bottom w:val="single" w:sz="4" w:space="0" w:color="auto"/>
              <w:right w:val="single" w:sz="4" w:space="0" w:color="auto"/>
            </w:tcBorders>
            <w:shd w:val="clear" w:color="auto" w:fill="auto"/>
            <w:vAlign w:val="center"/>
            <w:hideMark/>
          </w:tcPr>
          <w:p w14:paraId="5F2522A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128 </w:t>
            </w:r>
            <w:proofErr w:type="gramStart"/>
            <w:r w:rsidRPr="00D83207">
              <w:rPr>
                <w:rFonts w:ascii="Calibri" w:eastAsia="Times New Roman" w:hAnsi="Calibri" w:cs="Calibri"/>
                <w:color w:val="000000"/>
                <w:sz w:val="16"/>
                <w:szCs w:val="16"/>
                <w:lang w:val="fr-BJ" w:eastAsia="fr-BJ"/>
              </w:rPr>
              <w:t>femmes  des</w:t>
            </w:r>
            <w:proofErr w:type="gramEnd"/>
            <w:r w:rsidRPr="00D83207">
              <w:rPr>
                <w:rFonts w:ascii="Calibri" w:eastAsia="Times New Roman" w:hAnsi="Calibri" w:cs="Calibri"/>
                <w:color w:val="000000"/>
                <w:sz w:val="16"/>
                <w:szCs w:val="16"/>
                <w:lang w:val="fr-BJ" w:eastAsia="fr-BJ"/>
              </w:rPr>
              <w:t xml:space="preserve"> </w:t>
            </w:r>
            <w:proofErr w:type="spellStart"/>
            <w:r w:rsidRPr="00D83207">
              <w:rPr>
                <w:rFonts w:ascii="Calibri" w:eastAsia="Times New Roman" w:hAnsi="Calibri" w:cs="Calibri"/>
                <w:color w:val="000000"/>
                <w:sz w:val="16"/>
                <w:szCs w:val="16"/>
                <w:lang w:val="fr-BJ" w:eastAsia="fr-BJ"/>
              </w:rPr>
              <w:t>Ecoles</w:t>
            </w:r>
            <w:proofErr w:type="spellEnd"/>
            <w:r w:rsidRPr="00D83207">
              <w:rPr>
                <w:rFonts w:ascii="Calibri" w:eastAsia="Times New Roman" w:hAnsi="Calibri" w:cs="Calibri"/>
                <w:color w:val="000000"/>
                <w:sz w:val="16"/>
                <w:szCs w:val="16"/>
                <w:lang w:val="fr-BJ" w:eastAsia="fr-BJ"/>
              </w:rPr>
              <w:t xml:space="preserve"> Politiques </w:t>
            </w:r>
            <w:proofErr w:type="spellStart"/>
            <w:r w:rsidRPr="00D83207">
              <w:rPr>
                <w:rFonts w:ascii="Calibri" w:eastAsia="Times New Roman" w:hAnsi="Calibri" w:cs="Calibri"/>
                <w:color w:val="000000"/>
                <w:sz w:val="16"/>
                <w:szCs w:val="16"/>
                <w:lang w:val="fr-BJ" w:eastAsia="fr-BJ"/>
              </w:rPr>
              <w:t>Feminines</w:t>
            </w:r>
            <w:proofErr w:type="spellEnd"/>
            <w:r w:rsidRPr="00D83207">
              <w:rPr>
                <w:rFonts w:ascii="Calibri" w:eastAsia="Times New Roman" w:hAnsi="Calibri" w:cs="Calibri"/>
                <w:color w:val="000000"/>
                <w:sz w:val="16"/>
                <w:szCs w:val="16"/>
                <w:lang w:val="fr-BJ" w:eastAsia="fr-BJ"/>
              </w:rPr>
              <w:t xml:space="preserve">  sont aptes a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r w:rsidRPr="00D83207">
              <w:rPr>
                <w:rFonts w:ascii="Calibri" w:eastAsia="Times New Roman" w:hAnsi="Calibri" w:cs="Calibri"/>
                <w:b/>
                <w:bCs/>
                <w:color w:val="000000"/>
                <w:sz w:val="16"/>
                <w:szCs w:val="16"/>
                <w:lang w:val="fr-BJ" w:eastAsia="fr-BJ"/>
              </w:rPr>
              <w:t xml:space="preserve">jusqu'à fin  juin 2023 </w:t>
            </w:r>
          </w:p>
        </w:tc>
        <w:tc>
          <w:tcPr>
            <w:tcW w:w="2194" w:type="dxa"/>
            <w:tcBorders>
              <w:top w:val="nil"/>
              <w:left w:val="nil"/>
              <w:bottom w:val="single" w:sz="4" w:space="0" w:color="auto"/>
              <w:right w:val="single" w:sz="4" w:space="0" w:color="auto"/>
            </w:tcBorders>
            <w:shd w:val="clear" w:color="auto" w:fill="auto"/>
            <w:vAlign w:val="center"/>
            <w:hideMark/>
          </w:tcPr>
          <w:p w14:paraId="2EB0246F" w14:textId="42860C31"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128 </w:t>
            </w:r>
            <w:proofErr w:type="gramStart"/>
            <w:r w:rsidRPr="00D83207">
              <w:rPr>
                <w:rFonts w:ascii="Calibri" w:eastAsia="Times New Roman" w:hAnsi="Calibri" w:cs="Calibri"/>
                <w:color w:val="000000"/>
                <w:sz w:val="16"/>
                <w:szCs w:val="16"/>
                <w:lang w:val="fr-BJ" w:eastAsia="fr-BJ"/>
              </w:rPr>
              <w:t>femmes  des</w:t>
            </w:r>
            <w:proofErr w:type="gramEnd"/>
            <w:r w:rsidRPr="00D83207">
              <w:rPr>
                <w:rFonts w:ascii="Calibri" w:eastAsia="Times New Roman" w:hAnsi="Calibri" w:cs="Calibri"/>
                <w:color w:val="000000"/>
                <w:sz w:val="16"/>
                <w:szCs w:val="16"/>
                <w:lang w:val="fr-BJ" w:eastAsia="fr-BJ"/>
              </w:rPr>
              <w:t xml:space="preserve"> </w:t>
            </w:r>
            <w:proofErr w:type="spellStart"/>
            <w:r w:rsidRPr="00D83207">
              <w:rPr>
                <w:rFonts w:ascii="Calibri" w:eastAsia="Times New Roman" w:hAnsi="Calibri" w:cs="Calibri"/>
                <w:color w:val="000000"/>
                <w:sz w:val="16"/>
                <w:szCs w:val="16"/>
                <w:lang w:val="fr-BJ" w:eastAsia="fr-BJ"/>
              </w:rPr>
              <w:t>Ecoles</w:t>
            </w:r>
            <w:proofErr w:type="spellEnd"/>
            <w:r w:rsidRPr="00D83207">
              <w:rPr>
                <w:rFonts w:ascii="Calibri" w:eastAsia="Times New Roman" w:hAnsi="Calibri" w:cs="Calibri"/>
                <w:color w:val="000000"/>
                <w:sz w:val="16"/>
                <w:szCs w:val="16"/>
                <w:lang w:val="fr-BJ" w:eastAsia="fr-BJ"/>
              </w:rPr>
              <w:t xml:space="preserve"> Politiques </w:t>
            </w:r>
            <w:proofErr w:type="spellStart"/>
            <w:r w:rsidRPr="00D83207">
              <w:rPr>
                <w:rFonts w:ascii="Calibri" w:eastAsia="Times New Roman" w:hAnsi="Calibri" w:cs="Calibri"/>
                <w:color w:val="000000"/>
                <w:sz w:val="16"/>
                <w:szCs w:val="16"/>
                <w:lang w:val="fr-BJ" w:eastAsia="fr-BJ"/>
              </w:rPr>
              <w:t>Feminines</w:t>
            </w:r>
            <w:proofErr w:type="spellEnd"/>
            <w:r w:rsidRPr="00D83207">
              <w:rPr>
                <w:rFonts w:ascii="Calibri" w:eastAsia="Times New Roman" w:hAnsi="Calibri" w:cs="Calibri"/>
                <w:color w:val="000000"/>
                <w:sz w:val="16"/>
                <w:szCs w:val="16"/>
                <w:lang w:val="fr-BJ" w:eastAsia="fr-BJ"/>
              </w:rPr>
              <w:t xml:space="preserve">  sont aptes a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r w:rsidRPr="00D83207">
              <w:rPr>
                <w:rFonts w:ascii="Calibri" w:eastAsia="Times New Roman" w:hAnsi="Calibri" w:cs="Calibri"/>
                <w:b/>
                <w:bCs/>
                <w:color w:val="000000"/>
                <w:sz w:val="16"/>
                <w:szCs w:val="16"/>
                <w:lang w:val="fr-BJ" w:eastAsia="fr-BJ"/>
              </w:rPr>
              <w:t xml:space="preserve">jusqu'à fin  </w:t>
            </w:r>
            <w:r w:rsidR="00CE2533">
              <w:rPr>
                <w:rFonts w:ascii="Calibri" w:eastAsia="Times New Roman" w:hAnsi="Calibri" w:cs="Calibri"/>
                <w:b/>
                <w:bCs/>
                <w:color w:val="000000"/>
                <w:sz w:val="16"/>
                <w:szCs w:val="16"/>
                <w:lang w:eastAsia="fr-BJ"/>
              </w:rPr>
              <w:t xml:space="preserve">décembre </w:t>
            </w:r>
            <w:r w:rsidRPr="00D83207">
              <w:rPr>
                <w:rFonts w:ascii="Calibri" w:eastAsia="Times New Roman" w:hAnsi="Calibri" w:cs="Calibri"/>
                <w:b/>
                <w:bCs/>
                <w:color w:val="000000"/>
                <w:sz w:val="16"/>
                <w:szCs w:val="16"/>
                <w:lang w:val="fr-BJ" w:eastAsia="fr-BJ"/>
              </w:rPr>
              <w:t xml:space="preserve">2023 </w:t>
            </w:r>
          </w:p>
        </w:tc>
      </w:tr>
      <w:tr w:rsidR="00EC580A" w:rsidRPr="00D83207" w14:paraId="185A27BB" w14:textId="77777777" w:rsidTr="00BB44D9">
        <w:trPr>
          <w:trHeight w:val="1416"/>
        </w:trPr>
        <w:tc>
          <w:tcPr>
            <w:tcW w:w="705" w:type="dxa"/>
            <w:tcBorders>
              <w:top w:val="nil"/>
              <w:left w:val="single" w:sz="4" w:space="0" w:color="auto"/>
              <w:bottom w:val="single" w:sz="4" w:space="0" w:color="auto"/>
              <w:right w:val="single" w:sz="4" w:space="0" w:color="auto"/>
            </w:tcBorders>
            <w:shd w:val="clear" w:color="000000" w:fill="FFFF00"/>
            <w:vAlign w:val="center"/>
            <w:hideMark/>
          </w:tcPr>
          <w:p w14:paraId="6350D59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OS3-IE-1.2</w:t>
            </w:r>
          </w:p>
        </w:tc>
        <w:tc>
          <w:tcPr>
            <w:tcW w:w="2188" w:type="dxa"/>
            <w:tcBorders>
              <w:top w:val="nil"/>
              <w:left w:val="nil"/>
              <w:bottom w:val="single" w:sz="4" w:space="0" w:color="auto"/>
              <w:right w:val="single" w:sz="4" w:space="0" w:color="auto"/>
            </w:tcBorders>
            <w:shd w:val="clear" w:color="auto" w:fill="auto"/>
            <w:vAlign w:val="center"/>
            <w:hideMark/>
          </w:tcPr>
          <w:p w14:paraId="2F1F092D"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Les femmes issues des </w:t>
            </w:r>
            <w:proofErr w:type="spellStart"/>
            <w:proofErr w:type="gramStart"/>
            <w:r w:rsidRPr="00D83207">
              <w:rPr>
                <w:rFonts w:ascii="Calibri" w:eastAsia="Times New Roman" w:hAnsi="Calibri" w:cs="Calibri"/>
                <w:color w:val="000000"/>
                <w:sz w:val="16"/>
                <w:szCs w:val="16"/>
                <w:lang w:val="fr-BJ" w:eastAsia="fr-BJ"/>
              </w:rPr>
              <w:t>pepinieres</w:t>
            </w:r>
            <w:proofErr w:type="spellEnd"/>
            <w:r w:rsidRPr="00D83207">
              <w:rPr>
                <w:rFonts w:ascii="Calibri" w:eastAsia="Times New Roman" w:hAnsi="Calibri" w:cs="Calibri"/>
                <w:color w:val="000000"/>
                <w:sz w:val="16"/>
                <w:szCs w:val="16"/>
                <w:lang w:val="fr-BJ" w:eastAsia="fr-BJ"/>
              </w:rPr>
              <w:t xml:space="preserve">  qui</w:t>
            </w:r>
            <w:proofErr w:type="gramEnd"/>
            <w:r w:rsidRPr="00D83207">
              <w:rPr>
                <w:rFonts w:ascii="Calibri" w:eastAsia="Times New Roman" w:hAnsi="Calibri" w:cs="Calibri"/>
                <w:color w:val="000000"/>
                <w:sz w:val="16"/>
                <w:szCs w:val="16"/>
                <w:lang w:val="fr-BJ" w:eastAsia="fr-BJ"/>
              </w:rPr>
              <w:t xml:space="preserve"> sont aptes a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w:t>
            </w:r>
          </w:p>
        </w:tc>
        <w:tc>
          <w:tcPr>
            <w:tcW w:w="1019" w:type="dxa"/>
            <w:tcBorders>
              <w:top w:val="nil"/>
              <w:left w:val="nil"/>
              <w:bottom w:val="single" w:sz="4" w:space="0" w:color="auto"/>
              <w:right w:val="single" w:sz="4" w:space="0" w:color="auto"/>
            </w:tcBorders>
            <w:shd w:val="clear" w:color="auto" w:fill="auto"/>
            <w:vAlign w:val="center"/>
            <w:hideMark/>
          </w:tcPr>
          <w:p w14:paraId="54AFDED6"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7A04894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1B12C12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180</w:t>
            </w:r>
          </w:p>
        </w:tc>
        <w:tc>
          <w:tcPr>
            <w:tcW w:w="614" w:type="dxa"/>
            <w:tcBorders>
              <w:top w:val="nil"/>
              <w:left w:val="nil"/>
              <w:bottom w:val="single" w:sz="4" w:space="0" w:color="auto"/>
              <w:right w:val="single" w:sz="4" w:space="0" w:color="auto"/>
            </w:tcBorders>
            <w:shd w:val="clear" w:color="auto" w:fill="auto"/>
            <w:vAlign w:val="center"/>
            <w:hideMark/>
          </w:tcPr>
          <w:p w14:paraId="3988F213"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180</w:t>
            </w:r>
          </w:p>
        </w:tc>
        <w:tc>
          <w:tcPr>
            <w:tcW w:w="1147" w:type="dxa"/>
            <w:tcBorders>
              <w:top w:val="nil"/>
              <w:left w:val="nil"/>
              <w:bottom w:val="single" w:sz="4" w:space="0" w:color="auto"/>
              <w:right w:val="single" w:sz="4" w:space="0" w:color="auto"/>
            </w:tcBorders>
            <w:shd w:val="clear" w:color="auto" w:fill="auto"/>
            <w:vAlign w:val="center"/>
            <w:hideMark/>
          </w:tcPr>
          <w:p w14:paraId="55BB94DF"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180</w:t>
            </w:r>
          </w:p>
        </w:tc>
        <w:tc>
          <w:tcPr>
            <w:tcW w:w="1926" w:type="dxa"/>
            <w:tcBorders>
              <w:top w:val="nil"/>
              <w:left w:val="nil"/>
              <w:bottom w:val="single" w:sz="4" w:space="0" w:color="auto"/>
              <w:right w:val="single" w:sz="4" w:space="0" w:color="auto"/>
            </w:tcBorders>
            <w:shd w:val="clear" w:color="auto" w:fill="auto"/>
            <w:vAlign w:val="center"/>
            <w:hideMark/>
          </w:tcPr>
          <w:p w14:paraId="184B2447"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180  femmes</w:t>
            </w:r>
            <w:proofErr w:type="gramEnd"/>
            <w:r w:rsidRPr="00D83207">
              <w:rPr>
                <w:rFonts w:ascii="Calibri" w:eastAsia="Times New Roman" w:hAnsi="Calibri" w:cs="Calibri"/>
                <w:color w:val="000000"/>
                <w:sz w:val="16"/>
                <w:szCs w:val="16"/>
                <w:lang w:val="fr-BJ" w:eastAsia="fr-BJ"/>
              </w:rPr>
              <w:t xml:space="preserve"> pépinières  sont aptes a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r w:rsidRPr="00D83207">
              <w:rPr>
                <w:rFonts w:ascii="Calibri" w:eastAsia="Times New Roman" w:hAnsi="Calibri" w:cs="Calibri"/>
                <w:b/>
                <w:bCs/>
                <w:color w:val="000000"/>
                <w:sz w:val="16"/>
                <w:szCs w:val="16"/>
                <w:lang w:val="fr-BJ" w:eastAsia="fr-BJ"/>
              </w:rPr>
              <w:t>jusqu'à fin 2022</w:t>
            </w:r>
          </w:p>
        </w:tc>
        <w:tc>
          <w:tcPr>
            <w:tcW w:w="1163" w:type="dxa"/>
            <w:tcBorders>
              <w:top w:val="nil"/>
              <w:left w:val="nil"/>
              <w:bottom w:val="single" w:sz="4" w:space="0" w:color="auto"/>
              <w:right w:val="single" w:sz="4" w:space="0" w:color="auto"/>
            </w:tcBorders>
            <w:shd w:val="clear" w:color="auto" w:fill="auto"/>
            <w:vAlign w:val="center"/>
            <w:hideMark/>
          </w:tcPr>
          <w:p w14:paraId="15BB758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180</w:t>
            </w:r>
          </w:p>
        </w:tc>
        <w:tc>
          <w:tcPr>
            <w:tcW w:w="1942" w:type="dxa"/>
            <w:tcBorders>
              <w:top w:val="nil"/>
              <w:left w:val="nil"/>
              <w:bottom w:val="single" w:sz="4" w:space="0" w:color="auto"/>
              <w:right w:val="single" w:sz="4" w:space="0" w:color="auto"/>
            </w:tcBorders>
            <w:shd w:val="clear" w:color="auto" w:fill="auto"/>
            <w:vAlign w:val="center"/>
            <w:hideMark/>
          </w:tcPr>
          <w:p w14:paraId="5398D605"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180  femmes</w:t>
            </w:r>
            <w:proofErr w:type="gramEnd"/>
            <w:r w:rsidRPr="00D83207">
              <w:rPr>
                <w:rFonts w:ascii="Calibri" w:eastAsia="Times New Roman" w:hAnsi="Calibri" w:cs="Calibri"/>
                <w:color w:val="000000"/>
                <w:sz w:val="16"/>
                <w:szCs w:val="16"/>
                <w:lang w:val="fr-BJ" w:eastAsia="fr-BJ"/>
              </w:rPr>
              <w:t xml:space="preserve"> pépinières  sont aptes a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r w:rsidRPr="00D83207">
              <w:rPr>
                <w:rFonts w:ascii="Calibri" w:eastAsia="Times New Roman" w:hAnsi="Calibri" w:cs="Calibri"/>
                <w:b/>
                <w:bCs/>
                <w:color w:val="000000"/>
                <w:sz w:val="16"/>
                <w:szCs w:val="16"/>
                <w:lang w:val="fr-BJ" w:eastAsia="fr-BJ"/>
              </w:rPr>
              <w:t>jusqu'à fin  juin 2023</w:t>
            </w:r>
          </w:p>
        </w:tc>
        <w:tc>
          <w:tcPr>
            <w:tcW w:w="2194" w:type="dxa"/>
            <w:tcBorders>
              <w:top w:val="nil"/>
              <w:left w:val="nil"/>
              <w:bottom w:val="single" w:sz="4" w:space="0" w:color="auto"/>
              <w:right w:val="single" w:sz="4" w:space="0" w:color="auto"/>
            </w:tcBorders>
            <w:shd w:val="clear" w:color="auto" w:fill="auto"/>
            <w:vAlign w:val="center"/>
            <w:hideMark/>
          </w:tcPr>
          <w:p w14:paraId="29576212" w14:textId="2B8E9A4E"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180  femmes</w:t>
            </w:r>
            <w:proofErr w:type="gramEnd"/>
            <w:r w:rsidRPr="00D83207">
              <w:rPr>
                <w:rFonts w:ascii="Calibri" w:eastAsia="Times New Roman" w:hAnsi="Calibri" w:cs="Calibri"/>
                <w:color w:val="000000"/>
                <w:sz w:val="16"/>
                <w:szCs w:val="16"/>
                <w:lang w:val="fr-BJ" w:eastAsia="fr-BJ"/>
              </w:rPr>
              <w:t xml:space="preserve"> pépinières  sont aptes a occuper des postes d'influence à l'</w:t>
            </w:r>
            <w:proofErr w:type="spellStart"/>
            <w:r w:rsidRPr="00D83207">
              <w:rPr>
                <w:rFonts w:ascii="Calibri" w:eastAsia="Times New Roman" w:hAnsi="Calibri" w:cs="Calibri"/>
                <w:color w:val="000000"/>
                <w:sz w:val="16"/>
                <w:szCs w:val="16"/>
                <w:lang w:val="fr-BJ" w:eastAsia="fr-BJ"/>
              </w:rPr>
              <w:t>echelle</w:t>
            </w:r>
            <w:proofErr w:type="spellEnd"/>
            <w:r w:rsidRPr="00D83207">
              <w:rPr>
                <w:rFonts w:ascii="Calibri" w:eastAsia="Times New Roman" w:hAnsi="Calibri" w:cs="Calibri"/>
                <w:color w:val="000000"/>
                <w:sz w:val="16"/>
                <w:szCs w:val="16"/>
                <w:lang w:val="fr-BJ" w:eastAsia="fr-BJ"/>
              </w:rPr>
              <w:t xml:space="preserve"> communale </w:t>
            </w:r>
            <w:r w:rsidRPr="00D83207">
              <w:rPr>
                <w:rFonts w:ascii="Calibri" w:eastAsia="Times New Roman" w:hAnsi="Calibri" w:cs="Calibri"/>
                <w:b/>
                <w:bCs/>
                <w:color w:val="000000"/>
                <w:sz w:val="16"/>
                <w:szCs w:val="16"/>
                <w:lang w:val="fr-BJ" w:eastAsia="fr-BJ"/>
              </w:rPr>
              <w:t xml:space="preserve">jusqu'à fin  </w:t>
            </w:r>
            <w:r w:rsidR="00CE2533">
              <w:rPr>
                <w:rFonts w:ascii="Calibri" w:eastAsia="Times New Roman" w:hAnsi="Calibri" w:cs="Calibri"/>
                <w:b/>
                <w:bCs/>
                <w:color w:val="000000"/>
                <w:sz w:val="16"/>
                <w:szCs w:val="16"/>
                <w:lang w:eastAsia="fr-BJ"/>
              </w:rPr>
              <w:t>décembre</w:t>
            </w:r>
            <w:r w:rsidR="00CE2533"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2023</w:t>
            </w:r>
          </w:p>
        </w:tc>
      </w:tr>
      <w:tr w:rsidR="00EC580A" w:rsidRPr="00D83207" w14:paraId="6F84CAA2" w14:textId="77777777" w:rsidTr="00BB44D9">
        <w:trPr>
          <w:trHeight w:val="349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55B2E69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OS3-IR-1</w:t>
            </w:r>
          </w:p>
        </w:tc>
        <w:tc>
          <w:tcPr>
            <w:tcW w:w="2188" w:type="dxa"/>
            <w:tcBorders>
              <w:top w:val="nil"/>
              <w:left w:val="nil"/>
              <w:bottom w:val="single" w:sz="4" w:space="0" w:color="auto"/>
              <w:right w:val="single" w:sz="4" w:space="0" w:color="auto"/>
            </w:tcBorders>
            <w:shd w:val="clear" w:color="auto" w:fill="auto"/>
            <w:vAlign w:val="center"/>
            <w:hideMark/>
          </w:tcPr>
          <w:p w14:paraId="4B44BE1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Proportion de femmes formées et actives dans les partis politiques</w:t>
            </w:r>
          </w:p>
        </w:tc>
        <w:tc>
          <w:tcPr>
            <w:tcW w:w="1019" w:type="dxa"/>
            <w:tcBorders>
              <w:top w:val="nil"/>
              <w:left w:val="nil"/>
              <w:bottom w:val="single" w:sz="4" w:space="0" w:color="auto"/>
              <w:right w:val="single" w:sz="4" w:space="0" w:color="auto"/>
            </w:tcBorders>
            <w:shd w:val="clear" w:color="auto" w:fill="auto"/>
            <w:vAlign w:val="center"/>
            <w:hideMark/>
          </w:tcPr>
          <w:p w14:paraId="273C672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534DCF8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6B1F6D1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50%</w:t>
            </w:r>
          </w:p>
        </w:tc>
        <w:tc>
          <w:tcPr>
            <w:tcW w:w="614" w:type="dxa"/>
            <w:tcBorders>
              <w:top w:val="nil"/>
              <w:left w:val="nil"/>
              <w:bottom w:val="single" w:sz="4" w:space="0" w:color="auto"/>
              <w:right w:val="single" w:sz="4" w:space="0" w:color="auto"/>
            </w:tcBorders>
            <w:shd w:val="clear" w:color="auto" w:fill="auto"/>
            <w:vAlign w:val="center"/>
            <w:hideMark/>
          </w:tcPr>
          <w:p w14:paraId="2FAA1A8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29,55</w:t>
            </w:r>
          </w:p>
        </w:tc>
        <w:tc>
          <w:tcPr>
            <w:tcW w:w="1147" w:type="dxa"/>
            <w:tcBorders>
              <w:top w:val="nil"/>
              <w:left w:val="nil"/>
              <w:bottom w:val="single" w:sz="4" w:space="0" w:color="auto"/>
              <w:right w:val="single" w:sz="4" w:space="0" w:color="auto"/>
            </w:tcBorders>
            <w:shd w:val="clear" w:color="auto" w:fill="auto"/>
            <w:vAlign w:val="center"/>
            <w:hideMark/>
          </w:tcPr>
          <w:p w14:paraId="2BC76B0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29,55</w:t>
            </w:r>
          </w:p>
        </w:tc>
        <w:tc>
          <w:tcPr>
            <w:tcW w:w="1926" w:type="dxa"/>
            <w:tcBorders>
              <w:top w:val="nil"/>
              <w:left w:val="nil"/>
              <w:bottom w:val="single" w:sz="4" w:space="0" w:color="auto"/>
              <w:right w:val="single" w:sz="4" w:space="0" w:color="auto"/>
            </w:tcBorders>
            <w:shd w:val="clear" w:color="auto" w:fill="auto"/>
            <w:vAlign w:val="center"/>
            <w:hideMark/>
          </w:tcPr>
          <w:p w14:paraId="1C62C7AA" w14:textId="752BBE29"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180 pépinières, 128 femmes écoles politiques, 35 élues </w:t>
            </w:r>
            <w:proofErr w:type="gramStart"/>
            <w:r w:rsidRPr="00D83207">
              <w:rPr>
                <w:rFonts w:ascii="Calibri" w:eastAsia="Times New Roman" w:hAnsi="Calibri" w:cs="Calibri"/>
                <w:color w:val="000000"/>
                <w:sz w:val="16"/>
                <w:szCs w:val="16"/>
                <w:lang w:val="fr-BJ" w:eastAsia="fr-BJ"/>
              </w:rPr>
              <w:t>conseillères ,</w:t>
            </w:r>
            <w:proofErr w:type="gramEnd"/>
            <w:r w:rsidRPr="00D83207">
              <w:rPr>
                <w:rFonts w:ascii="Calibri" w:eastAsia="Times New Roman" w:hAnsi="Calibri" w:cs="Calibri"/>
                <w:color w:val="000000"/>
                <w:sz w:val="16"/>
                <w:szCs w:val="16"/>
                <w:lang w:val="fr-BJ" w:eastAsia="fr-BJ"/>
              </w:rPr>
              <w:t xml:space="preserve"> 22 femmes membres des anciens réseaux  des femmes formées, 14 </w:t>
            </w:r>
            <w:r w:rsidR="00CE2533" w:rsidRPr="00D83207">
              <w:rPr>
                <w:rFonts w:ascii="Calibri" w:eastAsia="Times New Roman" w:hAnsi="Calibri" w:cs="Calibri"/>
                <w:color w:val="000000"/>
                <w:sz w:val="16"/>
                <w:szCs w:val="16"/>
                <w:lang w:val="fr-BJ" w:eastAsia="fr-BJ"/>
              </w:rPr>
              <w:t>femmes</w:t>
            </w:r>
            <w:r w:rsidRPr="00D83207">
              <w:rPr>
                <w:rFonts w:ascii="Calibri" w:eastAsia="Times New Roman" w:hAnsi="Calibri" w:cs="Calibri"/>
                <w:color w:val="000000"/>
                <w:sz w:val="16"/>
                <w:szCs w:val="16"/>
                <w:lang w:val="fr-BJ" w:eastAsia="fr-BJ"/>
              </w:rPr>
              <w:t xml:space="preserve"> positionnées sur les listes pour les élections législatives 2023 ,</w:t>
            </w:r>
            <w:r w:rsidRPr="00D83207">
              <w:rPr>
                <w:rFonts w:ascii="Calibri" w:eastAsia="Times New Roman" w:hAnsi="Calibri" w:cs="Calibri"/>
                <w:color w:val="FF0000"/>
                <w:sz w:val="16"/>
                <w:szCs w:val="16"/>
                <w:lang w:val="fr-BJ" w:eastAsia="fr-BJ"/>
              </w:rPr>
              <w:t xml:space="preserve"> </w:t>
            </w:r>
            <w:r w:rsidRPr="00D83207">
              <w:rPr>
                <w:rFonts w:ascii="Calibri" w:eastAsia="Times New Roman" w:hAnsi="Calibri" w:cs="Calibri"/>
                <w:color w:val="000000"/>
                <w:sz w:val="16"/>
                <w:szCs w:val="16"/>
                <w:lang w:val="fr-BJ" w:eastAsia="fr-BJ"/>
              </w:rPr>
              <w:t xml:space="preserve">28 femmes formées pour la </w:t>
            </w:r>
            <w:r w:rsidR="00CE2533" w:rsidRPr="00D83207">
              <w:rPr>
                <w:rFonts w:ascii="Calibri" w:eastAsia="Times New Roman" w:hAnsi="Calibri" w:cs="Calibri"/>
                <w:color w:val="000000"/>
                <w:sz w:val="16"/>
                <w:szCs w:val="16"/>
                <w:lang w:val="fr-BJ" w:eastAsia="fr-BJ"/>
              </w:rPr>
              <w:t>reddition</w:t>
            </w:r>
            <w:r w:rsidRPr="00D83207">
              <w:rPr>
                <w:rFonts w:ascii="Calibri" w:eastAsia="Times New Roman" w:hAnsi="Calibri" w:cs="Calibri"/>
                <w:color w:val="000000"/>
                <w:sz w:val="16"/>
                <w:szCs w:val="16"/>
                <w:lang w:val="fr-BJ" w:eastAsia="fr-BJ"/>
              </w:rPr>
              <w:t xml:space="preserve"> des comptes,   23 femmes formées sur le genre, l'inclusion et la gouvernance, donc  </w:t>
            </w:r>
            <w:r w:rsidRPr="00D83207">
              <w:rPr>
                <w:rFonts w:ascii="Calibri" w:eastAsia="Times New Roman" w:hAnsi="Calibri" w:cs="Calibri"/>
                <w:b/>
                <w:bCs/>
                <w:color w:val="000000"/>
                <w:sz w:val="16"/>
                <w:szCs w:val="16"/>
                <w:lang w:val="fr-BJ" w:eastAsia="fr-BJ"/>
              </w:rPr>
              <w:t>au total 430</w:t>
            </w:r>
            <w:r w:rsidRPr="00D83207">
              <w:rPr>
                <w:rFonts w:ascii="Calibri" w:eastAsia="Times New Roman" w:hAnsi="Calibri" w:cs="Calibri"/>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 xml:space="preserve"> jusqu' à fin 2022</w:t>
            </w:r>
          </w:p>
        </w:tc>
        <w:tc>
          <w:tcPr>
            <w:tcW w:w="1163" w:type="dxa"/>
            <w:tcBorders>
              <w:top w:val="nil"/>
              <w:left w:val="nil"/>
              <w:bottom w:val="single" w:sz="4" w:space="0" w:color="auto"/>
              <w:right w:val="single" w:sz="4" w:space="0" w:color="auto"/>
            </w:tcBorders>
            <w:shd w:val="clear" w:color="auto" w:fill="auto"/>
            <w:vAlign w:val="center"/>
            <w:hideMark/>
          </w:tcPr>
          <w:p w14:paraId="1492747D"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29,55</w:t>
            </w:r>
          </w:p>
        </w:tc>
        <w:tc>
          <w:tcPr>
            <w:tcW w:w="1942" w:type="dxa"/>
            <w:tcBorders>
              <w:top w:val="nil"/>
              <w:left w:val="nil"/>
              <w:bottom w:val="single" w:sz="4" w:space="0" w:color="auto"/>
              <w:right w:val="single" w:sz="4" w:space="0" w:color="auto"/>
            </w:tcBorders>
            <w:shd w:val="clear" w:color="auto" w:fill="auto"/>
            <w:vAlign w:val="center"/>
            <w:hideMark/>
          </w:tcPr>
          <w:p w14:paraId="518BADEF" w14:textId="51611B06"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180 pépinières, 128 femmes écoles politiques, 35 élues </w:t>
            </w:r>
            <w:proofErr w:type="gramStart"/>
            <w:r w:rsidRPr="00D83207">
              <w:rPr>
                <w:rFonts w:ascii="Calibri" w:eastAsia="Times New Roman" w:hAnsi="Calibri" w:cs="Calibri"/>
                <w:color w:val="000000"/>
                <w:sz w:val="16"/>
                <w:szCs w:val="16"/>
                <w:lang w:val="fr-BJ" w:eastAsia="fr-BJ"/>
              </w:rPr>
              <w:t>conseillères ,</w:t>
            </w:r>
            <w:proofErr w:type="gramEnd"/>
            <w:r w:rsidRPr="00D83207">
              <w:rPr>
                <w:rFonts w:ascii="Calibri" w:eastAsia="Times New Roman" w:hAnsi="Calibri" w:cs="Calibri"/>
                <w:color w:val="000000"/>
                <w:sz w:val="16"/>
                <w:szCs w:val="16"/>
                <w:lang w:val="fr-BJ" w:eastAsia="fr-BJ"/>
              </w:rPr>
              <w:t xml:space="preserve"> 22 femmes membres des anciens réseaux  des femmes formées, 14 </w:t>
            </w:r>
            <w:r w:rsidR="00CE2533" w:rsidRPr="00D83207">
              <w:rPr>
                <w:rFonts w:ascii="Calibri" w:eastAsia="Times New Roman" w:hAnsi="Calibri" w:cs="Calibri"/>
                <w:color w:val="000000"/>
                <w:sz w:val="16"/>
                <w:szCs w:val="16"/>
                <w:lang w:val="fr-BJ" w:eastAsia="fr-BJ"/>
              </w:rPr>
              <w:t>femmes</w:t>
            </w:r>
            <w:r w:rsidRPr="00D83207">
              <w:rPr>
                <w:rFonts w:ascii="Calibri" w:eastAsia="Times New Roman" w:hAnsi="Calibri" w:cs="Calibri"/>
                <w:color w:val="000000"/>
                <w:sz w:val="16"/>
                <w:szCs w:val="16"/>
                <w:lang w:val="fr-BJ" w:eastAsia="fr-BJ"/>
              </w:rPr>
              <w:t xml:space="preserve"> positionnées sur les listes pour les élections législatives 2023 , 28 femmes formées pour la </w:t>
            </w:r>
            <w:r w:rsidR="00CE2533" w:rsidRPr="00D83207">
              <w:rPr>
                <w:rFonts w:ascii="Calibri" w:eastAsia="Times New Roman" w:hAnsi="Calibri" w:cs="Calibri"/>
                <w:color w:val="000000"/>
                <w:sz w:val="16"/>
                <w:szCs w:val="16"/>
                <w:lang w:val="fr-BJ" w:eastAsia="fr-BJ"/>
              </w:rPr>
              <w:t>reddition</w:t>
            </w:r>
            <w:r w:rsidRPr="00D83207">
              <w:rPr>
                <w:rFonts w:ascii="Calibri" w:eastAsia="Times New Roman" w:hAnsi="Calibri" w:cs="Calibri"/>
                <w:color w:val="000000"/>
                <w:sz w:val="16"/>
                <w:szCs w:val="16"/>
                <w:lang w:val="fr-BJ" w:eastAsia="fr-BJ"/>
              </w:rPr>
              <w:t xml:space="preserve"> des comptes,   23 femmes formées sur le genre, l'inclusion et la gouvernance, </w:t>
            </w:r>
            <w:r w:rsidRPr="00D83207">
              <w:rPr>
                <w:rFonts w:ascii="Calibri" w:eastAsia="Times New Roman" w:hAnsi="Calibri" w:cs="Calibri"/>
                <w:b/>
                <w:bCs/>
                <w:color w:val="000000"/>
                <w:sz w:val="16"/>
                <w:szCs w:val="16"/>
                <w:lang w:val="fr-BJ" w:eastAsia="fr-BJ"/>
              </w:rPr>
              <w:t>donc  au total 430 sur 1445  jusqu' à fin  jusqu' à fin juin  2023</w:t>
            </w:r>
          </w:p>
        </w:tc>
        <w:tc>
          <w:tcPr>
            <w:tcW w:w="2194" w:type="dxa"/>
            <w:tcBorders>
              <w:top w:val="nil"/>
              <w:left w:val="nil"/>
              <w:bottom w:val="single" w:sz="4" w:space="0" w:color="auto"/>
              <w:right w:val="single" w:sz="4" w:space="0" w:color="auto"/>
            </w:tcBorders>
            <w:shd w:val="clear" w:color="auto" w:fill="auto"/>
            <w:vAlign w:val="center"/>
            <w:hideMark/>
          </w:tcPr>
          <w:p w14:paraId="769C9172" w14:textId="502CC3C4" w:rsidR="00D83207" w:rsidRPr="00D83207" w:rsidRDefault="00CE2533"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18</w:t>
            </w:r>
            <w:r>
              <w:rPr>
                <w:rFonts w:ascii="Calibri" w:eastAsia="Times New Roman" w:hAnsi="Calibri" w:cs="Calibri"/>
                <w:color w:val="000000"/>
                <w:sz w:val="16"/>
                <w:szCs w:val="16"/>
                <w:lang w:eastAsia="fr-BJ"/>
              </w:rPr>
              <w:t>0</w:t>
            </w:r>
            <w:r w:rsidRPr="00D83207">
              <w:rPr>
                <w:rFonts w:ascii="Calibri" w:eastAsia="Times New Roman" w:hAnsi="Calibri" w:cs="Calibri"/>
                <w:color w:val="000000"/>
                <w:sz w:val="16"/>
                <w:szCs w:val="16"/>
                <w:lang w:val="fr-BJ" w:eastAsia="fr-BJ"/>
              </w:rPr>
              <w:t xml:space="preserve"> </w:t>
            </w:r>
            <w:r w:rsidR="00D83207" w:rsidRPr="00D83207">
              <w:rPr>
                <w:rFonts w:ascii="Calibri" w:eastAsia="Times New Roman" w:hAnsi="Calibri" w:cs="Calibri"/>
                <w:color w:val="000000"/>
                <w:sz w:val="16"/>
                <w:szCs w:val="16"/>
                <w:lang w:val="fr-BJ" w:eastAsia="fr-BJ"/>
              </w:rPr>
              <w:t xml:space="preserve">pépinières, 128 femmes écoles politiques, 35 élues </w:t>
            </w:r>
            <w:proofErr w:type="gramStart"/>
            <w:r w:rsidR="00D83207" w:rsidRPr="00D83207">
              <w:rPr>
                <w:rFonts w:ascii="Calibri" w:eastAsia="Times New Roman" w:hAnsi="Calibri" w:cs="Calibri"/>
                <w:color w:val="000000"/>
                <w:sz w:val="16"/>
                <w:szCs w:val="16"/>
                <w:lang w:val="fr-BJ" w:eastAsia="fr-BJ"/>
              </w:rPr>
              <w:t>conseillères ,</w:t>
            </w:r>
            <w:proofErr w:type="gramEnd"/>
            <w:r w:rsidR="00D83207" w:rsidRPr="00D83207">
              <w:rPr>
                <w:rFonts w:ascii="Calibri" w:eastAsia="Times New Roman" w:hAnsi="Calibri" w:cs="Calibri"/>
                <w:color w:val="000000"/>
                <w:sz w:val="16"/>
                <w:szCs w:val="16"/>
                <w:lang w:val="fr-BJ" w:eastAsia="fr-BJ"/>
              </w:rPr>
              <w:t xml:space="preserve"> 22 femmes membres des anciens réseaux  des femmes formées, 14 </w:t>
            </w:r>
            <w:r w:rsidRPr="00D83207">
              <w:rPr>
                <w:rFonts w:ascii="Calibri" w:eastAsia="Times New Roman" w:hAnsi="Calibri" w:cs="Calibri"/>
                <w:color w:val="000000"/>
                <w:sz w:val="16"/>
                <w:szCs w:val="16"/>
                <w:lang w:val="fr-BJ" w:eastAsia="fr-BJ"/>
              </w:rPr>
              <w:t>femmes</w:t>
            </w:r>
            <w:r w:rsidR="00D83207" w:rsidRPr="00D83207">
              <w:rPr>
                <w:rFonts w:ascii="Calibri" w:eastAsia="Times New Roman" w:hAnsi="Calibri" w:cs="Calibri"/>
                <w:color w:val="000000"/>
                <w:sz w:val="16"/>
                <w:szCs w:val="16"/>
                <w:lang w:val="fr-BJ" w:eastAsia="fr-BJ"/>
              </w:rPr>
              <w:t xml:space="preserve"> positionnées sur les listes pour les élections législatives 2023 , 28 femmes formées pour la </w:t>
            </w:r>
            <w:r w:rsidRPr="00D83207">
              <w:rPr>
                <w:rFonts w:ascii="Calibri" w:eastAsia="Times New Roman" w:hAnsi="Calibri" w:cs="Calibri"/>
                <w:color w:val="000000"/>
                <w:sz w:val="16"/>
                <w:szCs w:val="16"/>
                <w:lang w:val="fr-BJ" w:eastAsia="fr-BJ"/>
              </w:rPr>
              <w:t>reddition</w:t>
            </w:r>
            <w:r w:rsidR="00D83207" w:rsidRPr="00D83207">
              <w:rPr>
                <w:rFonts w:ascii="Calibri" w:eastAsia="Times New Roman" w:hAnsi="Calibri" w:cs="Calibri"/>
                <w:color w:val="000000"/>
                <w:sz w:val="16"/>
                <w:szCs w:val="16"/>
                <w:lang w:val="fr-BJ" w:eastAsia="fr-BJ"/>
              </w:rPr>
              <w:t xml:space="preserve"> des comptes,   23 femmes formées sur le genre, l'inclusion et la gouvernance, </w:t>
            </w:r>
            <w:r w:rsidR="00D83207" w:rsidRPr="00D83207">
              <w:rPr>
                <w:rFonts w:ascii="Calibri" w:eastAsia="Times New Roman" w:hAnsi="Calibri" w:cs="Calibri"/>
                <w:b/>
                <w:bCs/>
                <w:color w:val="000000"/>
                <w:sz w:val="16"/>
                <w:szCs w:val="16"/>
                <w:lang w:val="fr-BJ" w:eastAsia="fr-BJ"/>
              </w:rPr>
              <w:t xml:space="preserve">donc  au total 430 sur 1445  jusqu' à fin  jusqu' à fin </w:t>
            </w:r>
            <w:r>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w:t>
            </w:r>
            <w:r w:rsidR="00D83207" w:rsidRPr="00D83207">
              <w:rPr>
                <w:rFonts w:ascii="Calibri" w:eastAsia="Times New Roman" w:hAnsi="Calibri" w:cs="Calibri"/>
                <w:b/>
                <w:bCs/>
                <w:color w:val="000000"/>
                <w:sz w:val="16"/>
                <w:szCs w:val="16"/>
                <w:lang w:val="fr-BJ" w:eastAsia="fr-BJ"/>
              </w:rPr>
              <w:t>2023</w:t>
            </w:r>
          </w:p>
        </w:tc>
      </w:tr>
      <w:tr w:rsidR="00EC580A" w:rsidRPr="00D83207" w14:paraId="7A9B8A59" w14:textId="77777777" w:rsidTr="00BB44D9">
        <w:trPr>
          <w:trHeight w:val="391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545E8B6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OS3-IR-2</w:t>
            </w:r>
          </w:p>
        </w:tc>
        <w:tc>
          <w:tcPr>
            <w:tcW w:w="2188" w:type="dxa"/>
            <w:tcBorders>
              <w:top w:val="nil"/>
              <w:left w:val="nil"/>
              <w:bottom w:val="single" w:sz="4" w:space="0" w:color="auto"/>
              <w:right w:val="single" w:sz="4" w:space="0" w:color="auto"/>
            </w:tcBorders>
            <w:shd w:val="clear" w:color="auto" w:fill="auto"/>
            <w:vAlign w:val="center"/>
            <w:hideMark/>
          </w:tcPr>
          <w:p w14:paraId="4A16030C" w14:textId="3BE8914C"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Proportion de femmes </w:t>
            </w:r>
            <w:r w:rsidR="00CE2533" w:rsidRPr="00D83207">
              <w:rPr>
                <w:rFonts w:ascii="Calibri" w:eastAsia="Times New Roman" w:hAnsi="Calibri" w:cs="Calibri"/>
                <w:color w:val="000000"/>
                <w:sz w:val="16"/>
                <w:szCs w:val="16"/>
                <w:lang w:val="fr-BJ" w:eastAsia="fr-BJ"/>
              </w:rPr>
              <w:t>formées</w:t>
            </w:r>
            <w:r w:rsidRPr="00D83207">
              <w:rPr>
                <w:rFonts w:ascii="Calibri" w:eastAsia="Times New Roman" w:hAnsi="Calibri" w:cs="Calibri"/>
                <w:color w:val="000000"/>
                <w:sz w:val="16"/>
                <w:szCs w:val="16"/>
                <w:lang w:val="fr-BJ" w:eastAsia="fr-BJ"/>
              </w:rPr>
              <w:t xml:space="preserve"> qui sont </w:t>
            </w:r>
            <w:proofErr w:type="spellStart"/>
            <w:r w:rsidRPr="00D83207">
              <w:rPr>
                <w:rFonts w:ascii="Calibri" w:eastAsia="Times New Roman" w:hAnsi="Calibri" w:cs="Calibri"/>
                <w:color w:val="000000"/>
                <w:sz w:val="16"/>
                <w:szCs w:val="16"/>
                <w:lang w:val="fr-BJ" w:eastAsia="fr-BJ"/>
              </w:rPr>
              <w:t>elues</w:t>
            </w:r>
            <w:proofErr w:type="spellEnd"/>
            <w:r w:rsidRPr="00D83207">
              <w:rPr>
                <w:rFonts w:ascii="Calibri" w:eastAsia="Times New Roman" w:hAnsi="Calibri" w:cs="Calibri"/>
                <w:color w:val="000000"/>
                <w:sz w:val="16"/>
                <w:szCs w:val="16"/>
                <w:lang w:val="fr-BJ" w:eastAsia="fr-BJ"/>
              </w:rPr>
              <w:t xml:space="preserve"> aux </w:t>
            </w:r>
            <w:r w:rsidR="00CE2533"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communales/municipales, </w:t>
            </w:r>
            <w:proofErr w:type="spellStart"/>
            <w:r w:rsidRPr="00D83207">
              <w:rPr>
                <w:rFonts w:ascii="Calibri" w:eastAsia="Times New Roman" w:hAnsi="Calibri" w:cs="Calibri"/>
                <w:color w:val="000000"/>
                <w:sz w:val="16"/>
                <w:szCs w:val="16"/>
                <w:lang w:val="fr-BJ" w:eastAsia="fr-BJ"/>
              </w:rPr>
              <w:t>legislatives</w:t>
            </w:r>
            <w:proofErr w:type="spellEnd"/>
            <w:r w:rsidRPr="00D83207">
              <w:rPr>
                <w:rFonts w:ascii="Calibri" w:eastAsia="Times New Roman" w:hAnsi="Calibri" w:cs="Calibri"/>
                <w:color w:val="000000"/>
                <w:sz w:val="16"/>
                <w:szCs w:val="16"/>
                <w:lang w:val="fr-BJ" w:eastAsia="fr-BJ"/>
              </w:rPr>
              <w:t xml:space="preserve">, </w:t>
            </w:r>
            <w:proofErr w:type="spellStart"/>
            <w:proofErr w:type="gramStart"/>
            <w:r w:rsidRPr="00D83207">
              <w:rPr>
                <w:rFonts w:ascii="Calibri" w:eastAsia="Times New Roman" w:hAnsi="Calibri" w:cs="Calibri"/>
                <w:color w:val="000000"/>
                <w:sz w:val="16"/>
                <w:szCs w:val="16"/>
                <w:lang w:val="fr-BJ" w:eastAsia="fr-BJ"/>
              </w:rPr>
              <w:t>presidentielles</w:t>
            </w:r>
            <w:proofErr w:type="spellEnd"/>
            <w:r w:rsidRPr="00D83207">
              <w:rPr>
                <w:rFonts w:ascii="Calibri" w:eastAsia="Times New Roman" w:hAnsi="Calibri" w:cs="Calibri"/>
                <w:color w:val="000000"/>
                <w:sz w:val="16"/>
                <w:szCs w:val="16"/>
                <w:lang w:val="fr-BJ" w:eastAsia="fr-BJ"/>
              </w:rPr>
              <w:t xml:space="preserve">  (</w:t>
            </w:r>
            <w:proofErr w:type="gramEnd"/>
            <w:r w:rsidRPr="00D83207">
              <w:rPr>
                <w:rFonts w:ascii="Calibri" w:eastAsia="Times New Roman" w:hAnsi="Calibri" w:cs="Calibri"/>
                <w:color w:val="000000"/>
                <w:sz w:val="16"/>
                <w:szCs w:val="16"/>
                <w:lang w:val="fr-BJ" w:eastAsia="fr-BJ"/>
              </w:rPr>
              <w:t xml:space="preserve"> membres école politique, pépinière de femmes, </w:t>
            </w:r>
            <w:proofErr w:type="spellStart"/>
            <w:r w:rsidRPr="00D83207">
              <w:rPr>
                <w:rFonts w:ascii="Calibri" w:eastAsia="Times New Roman" w:hAnsi="Calibri" w:cs="Calibri"/>
                <w:color w:val="000000"/>
                <w:sz w:val="16"/>
                <w:szCs w:val="16"/>
                <w:lang w:val="fr-BJ" w:eastAsia="fr-BJ"/>
              </w:rPr>
              <w:t>etc</w:t>
            </w:r>
            <w:proofErr w:type="spellEnd"/>
            <w:r w:rsidRPr="00D83207">
              <w:rPr>
                <w:rFonts w:ascii="Calibri" w:eastAsia="Times New Roman" w:hAnsi="Calibri" w:cs="Calibri"/>
                <w:color w:val="000000"/>
                <w:sz w:val="16"/>
                <w:szCs w:val="16"/>
                <w:lang w:val="fr-BJ" w:eastAsia="fr-BJ"/>
              </w:rPr>
              <w:t>)</w:t>
            </w:r>
          </w:p>
        </w:tc>
        <w:tc>
          <w:tcPr>
            <w:tcW w:w="1019" w:type="dxa"/>
            <w:tcBorders>
              <w:top w:val="nil"/>
              <w:left w:val="nil"/>
              <w:bottom w:val="single" w:sz="4" w:space="0" w:color="auto"/>
              <w:right w:val="single" w:sz="4" w:space="0" w:color="auto"/>
            </w:tcBorders>
            <w:shd w:val="clear" w:color="auto" w:fill="auto"/>
            <w:vAlign w:val="center"/>
            <w:hideMark/>
          </w:tcPr>
          <w:p w14:paraId="497FB209"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42DDD27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52E01F3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10%</w:t>
            </w:r>
          </w:p>
        </w:tc>
        <w:tc>
          <w:tcPr>
            <w:tcW w:w="614" w:type="dxa"/>
            <w:tcBorders>
              <w:top w:val="nil"/>
              <w:left w:val="nil"/>
              <w:bottom w:val="single" w:sz="4" w:space="0" w:color="auto"/>
              <w:right w:val="single" w:sz="4" w:space="0" w:color="auto"/>
            </w:tcBorders>
            <w:shd w:val="clear" w:color="auto" w:fill="auto"/>
            <w:vAlign w:val="center"/>
            <w:hideMark/>
          </w:tcPr>
          <w:p w14:paraId="7B1A176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32FFF05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1FB4A050" w14:textId="641AD398"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 Pas encore d'</w:t>
            </w:r>
            <w:r w:rsidR="00CE2533" w:rsidRPr="00D83207">
              <w:rPr>
                <w:rFonts w:ascii="Calibri" w:eastAsia="Times New Roman" w:hAnsi="Calibri" w:cs="Calibri"/>
                <w:color w:val="000000"/>
                <w:sz w:val="16"/>
                <w:szCs w:val="16"/>
                <w:lang w:val="fr-BJ" w:eastAsia="fr-BJ"/>
              </w:rPr>
              <w:t>élections</w:t>
            </w:r>
            <w:r w:rsidRPr="00D83207">
              <w:rPr>
                <w:rFonts w:ascii="Calibri" w:eastAsia="Times New Roman" w:hAnsi="Calibri" w:cs="Calibri"/>
                <w:color w:val="000000"/>
                <w:sz w:val="16"/>
                <w:szCs w:val="16"/>
                <w:lang w:val="fr-BJ" w:eastAsia="fr-BJ"/>
              </w:rPr>
              <w:t xml:space="preserve"> communales/municipales, ni d'élections législatives et présidentielles organisées en 2022 donc il faut attendre </w:t>
            </w:r>
            <w:proofErr w:type="gramStart"/>
            <w:r w:rsidRPr="00D83207">
              <w:rPr>
                <w:rFonts w:ascii="Calibri" w:eastAsia="Times New Roman" w:hAnsi="Calibri" w:cs="Calibri"/>
                <w:color w:val="000000"/>
                <w:sz w:val="16"/>
                <w:szCs w:val="16"/>
                <w:lang w:val="fr-BJ" w:eastAsia="fr-BJ"/>
              </w:rPr>
              <w:t>2026  pour</w:t>
            </w:r>
            <w:proofErr w:type="gramEnd"/>
            <w:r w:rsidRPr="00D83207">
              <w:rPr>
                <w:rFonts w:ascii="Calibri" w:eastAsia="Times New Roman" w:hAnsi="Calibri" w:cs="Calibri"/>
                <w:color w:val="000000"/>
                <w:sz w:val="16"/>
                <w:szCs w:val="16"/>
                <w:lang w:val="fr-BJ" w:eastAsia="fr-BJ"/>
              </w:rPr>
              <w:t xml:space="preserve"> les élections générales pour avoir une proportion femmes </w:t>
            </w:r>
            <w:proofErr w:type="spellStart"/>
            <w:r w:rsidRPr="00D83207">
              <w:rPr>
                <w:rFonts w:ascii="Calibri" w:eastAsia="Times New Roman" w:hAnsi="Calibri" w:cs="Calibri"/>
                <w:color w:val="000000"/>
                <w:sz w:val="16"/>
                <w:szCs w:val="16"/>
                <w:lang w:val="fr-BJ" w:eastAsia="fr-BJ"/>
              </w:rPr>
              <w:t>formees</w:t>
            </w:r>
            <w:proofErr w:type="spellEnd"/>
            <w:r w:rsidRPr="00D83207">
              <w:rPr>
                <w:rFonts w:ascii="Calibri" w:eastAsia="Times New Roman" w:hAnsi="Calibri" w:cs="Calibri"/>
                <w:color w:val="000000"/>
                <w:sz w:val="16"/>
                <w:szCs w:val="16"/>
                <w:lang w:val="fr-BJ" w:eastAsia="fr-BJ"/>
              </w:rPr>
              <w:t xml:space="preserve"> qui sont </w:t>
            </w:r>
            <w:proofErr w:type="spellStart"/>
            <w:r w:rsidRPr="00D83207">
              <w:rPr>
                <w:rFonts w:ascii="Calibri" w:eastAsia="Times New Roman" w:hAnsi="Calibri" w:cs="Calibri"/>
                <w:color w:val="000000"/>
                <w:sz w:val="16"/>
                <w:szCs w:val="16"/>
                <w:lang w:val="fr-BJ" w:eastAsia="fr-BJ"/>
              </w:rPr>
              <w:t>elues</w:t>
            </w:r>
            <w:proofErr w:type="spellEnd"/>
            <w:r w:rsidRPr="00D83207">
              <w:rPr>
                <w:rFonts w:ascii="Calibri" w:eastAsia="Times New Roman" w:hAnsi="Calibri" w:cs="Calibri"/>
                <w:color w:val="000000"/>
                <w:sz w:val="16"/>
                <w:szCs w:val="16"/>
                <w:lang w:val="fr-BJ" w:eastAsia="fr-BJ"/>
              </w:rPr>
              <w:t xml:space="preserve"> aux </w:t>
            </w:r>
            <w:proofErr w:type="spellStart"/>
            <w:r w:rsidRPr="00D83207">
              <w:rPr>
                <w:rFonts w:ascii="Calibri" w:eastAsia="Times New Roman" w:hAnsi="Calibri" w:cs="Calibri"/>
                <w:color w:val="000000"/>
                <w:sz w:val="16"/>
                <w:szCs w:val="16"/>
                <w:lang w:val="fr-BJ" w:eastAsia="fr-BJ"/>
              </w:rPr>
              <w:t>elections</w:t>
            </w:r>
            <w:proofErr w:type="spellEnd"/>
            <w:r w:rsidRPr="00D83207">
              <w:rPr>
                <w:rFonts w:ascii="Calibri" w:eastAsia="Times New Roman" w:hAnsi="Calibri" w:cs="Calibri"/>
                <w:color w:val="000000"/>
                <w:sz w:val="16"/>
                <w:szCs w:val="16"/>
                <w:lang w:val="fr-BJ" w:eastAsia="fr-BJ"/>
              </w:rPr>
              <w:t xml:space="preserve"> communales/municipales, </w:t>
            </w:r>
            <w:proofErr w:type="spellStart"/>
            <w:r w:rsidRPr="00D83207">
              <w:rPr>
                <w:rFonts w:ascii="Calibri" w:eastAsia="Times New Roman" w:hAnsi="Calibri" w:cs="Calibri"/>
                <w:color w:val="000000"/>
                <w:sz w:val="16"/>
                <w:szCs w:val="16"/>
                <w:lang w:val="fr-BJ" w:eastAsia="fr-BJ"/>
              </w:rPr>
              <w:t>legislatives</w:t>
            </w:r>
            <w:proofErr w:type="spellEnd"/>
            <w:r w:rsidRPr="00D83207">
              <w:rPr>
                <w:rFonts w:ascii="Calibri" w:eastAsia="Times New Roman" w:hAnsi="Calibri" w:cs="Calibri"/>
                <w:color w:val="000000"/>
                <w:sz w:val="16"/>
                <w:szCs w:val="16"/>
                <w:lang w:val="fr-BJ" w:eastAsia="fr-BJ"/>
              </w:rPr>
              <w:t xml:space="preserve">, </w:t>
            </w:r>
            <w:proofErr w:type="spellStart"/>
            <w:r w:rsidRPr="00D83207">
              <w:rPr>
                <w:rFonts w:ascii="Calibri" w:eastAsia="Times New Roman" w:hAnsi="Calibri" w:cs="Calibri"/>
                <w:color w:val="000000"/>
                <w:sz w:val="16"/>
                <w:szCs w:val="16"/>
                <w:lang w:val="fr-BJ" w:eastAsia="fr-BJ"/>
              </w:rPr>
              <w:t>presidentielles</w:t>
            </w:r>
            <w:proofErr w:type="spellEnd"/>
            <w:r w:rsidRPr="00D83207">
              <w:rPr>
                <w:rFonts w:ascii="Calibri" w:eastAsia="Times New Roman" w:hAnsi="Calibri" w:cs="Calibri"/>
                <w:color w:val="000000"/>
                <w:sz w:val="16"/>
                <w:szCs w:val="16"/>
                <w:lang w:val="fr-BJ" w:eastAsia="fr-BJ"/>
              </w:rPr>
              <w:t xml:space="preserve"> , donc la valeur est toujours zéro</w:t>
            </w:r>
          </w:p>
        </w:tc>
        <w:tc>
          <w:tcPr>
            <w:tcW w:w="1163" w:type="dxa"/>
            <w:tcBorders>
              <w:top w:val="nil"/>
              <w:left w:val="nil"/>
              <w:bottom w:val="single" w:sz="4" w:space="0" w:color="auto"/>
              <w:right w:val="single" w:sz="4" w:space="0" w:color="auto"/>
            </w:tcBorders>
            <w:shd w:val="clear" w:color="auto" w:fill="auto"/>
            <w:vAlign w:val="center"/>
            <w:hideMark/>
          </w:tcPr>
          <w:p w14:paraId="6F76DAF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w:t>
            </w:r>
          </w:p>
        </w:tc>
        <w:tc>
          <w:tcPr>
            <w:tcW w:w="1942" w:type="dxa"/>
            <w:tcBorders>
              <w:top w:val="nil"/>
              <w:left w:val="nil"/>
              <w:bottom w:val="single" w:sz="4" w:space="0" w:color="auto"/>
              <w:right w:val="single" w:sz="4" w:space="0" w:color="auto"/>
            </w:tcBorders>
            <w:shd w:val="clear" w:color="auto" w:fill="auto"/>
            <w:vAlign w:val="center"/>
            <w:hideMark/>
          </w:tcPr>
          <w:p w14:paraId="3DBA9DD4" w14:textId="743456E4"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180 pépinières, 128 </w:t>
            </w:r>
            <w:r w:rsidR="00CE2533" w:rsidRPr="00D83207">
              <w:rPr>
                <w:rFonts w:ascii="Calibri" w:eastAsia="Times New Roman" w:hAnsi="Calibri" w:cs="Calibri"/>
                <w:color w:val="000000"/>
                <w:sz w:val="16"/>
                <w:szCs w:val="16"/>
                <w:lang w:val="fr-BJ" w:eastAsia="fr-BJ"/>
              </w:rPr>
              <w:t>femmes écoles</w:t>
            </w:r>
            <w:r w:rsidRPr="00D83207">
              <w:rPr>
                <w:rFonts w:ascii="Calibri" w:eastAsia="Times New Roman" w:hAnsi="Calibri" w:cs="Calibri"/>
                <w:color w:val="000000"/>
                <w:sz w:val="16"/>
                <w:szCs w:val="16"/>
                <w:lang w:val="fr-BJ" w:eastAsia="fr-BJ"/>
              </w:rPr>
              <w:t xml:space="preserve"> politiques, 35 élues </w:t>
            </w:r>
            <w:proofErr w:type="gramStart"/>
            <w:r w:rsidRPr="00D83207">
              <w:rPr>
                <w:rFonts w:ascii="Calibri" w:eastAsia="Times New Roman" w:hAnsi="Calibri" w:cs="Calibri"/>
                <w:color w:val="000000"/>
                <w:sz w:val="16"/>
                <w:szCs w:val="16"/>
                <w:lang w:val="fr-BJ" w:eastAsia="fr-BJ"/>
              </w:rPr>
              <w:t>conseillères ,</w:t>
            </w:r>
            <w:proofErr w:type="gramEnd"/>
            <w:r w:rsidRPr="00D83207">
              <w:rPr>
                <w:rFonts w:ascii="Calibri" w:eastAsia="Times New Roman" w:hAnsi="Calibri" w:cs="Calibri"/>
                <w:color w:val="000000"/>
                <w:sz w:val="16"/>
                <w:szCs w:val="16"/>
                <w:lang w:val="fr-BJ" w:eastAsia="fr-BJ"/>
              </w:rPr>
              <w:t xml:space="preserve"> 22 femmes membres des anciens réseaux  des femmes formées, 14 </w:t>
            </w:r>
            <w:proofErr w:type="spellStart"/>
            <w:r w:rsidRPr="00D83207">
              <w:rPr>
                <w:rFonts w:ascii="Calibri" w:eastAsia="Times New Roman" w:hAnsi="Calibri" w:cs="Calibri"/>
                <w:color w:val="000000"/>
                <w:sz w:val="16"/>
                <w:szCs w:val="16"/>
                <w:lang w:val="fr-BJ" w:eastAsia="fr-BJ"/>
              </w:rPr>
              <w:t>fémmes</w:t>
            </w:r>
            <w:proofErr w:type="spellEnd"/>
            <w:r w:rsidRPr="00D83207">
              <w:rPr>
                <w:rFonts w:ascii="Calibri" w:eastAsia="Times New Roman" w:hAnsi="Calibri" w:cs="Calibri"/>
                <w:color w:val="000000"/>
                <w:sz w:val="16"/>
                <w:szCs w:val="16"/>
                <w:lang w:val="fr-BJ" w:eastAsia="fr-BJ"/>
              </w:rPr>
              <w:t xml:space="preserve"> positionnées sur les listes pour les élections législatives 2023 , 28 femmes formées pour la </w:t>
            </w:r>
            <w:proofErr w:type="spellStart"/>
            <w:r w:rsidRPr="00D83207">
              <w:rPr>
                <w:rFonts w:ascii="Calibri" w:eastAsia="Times New Roman" w:hAnsi="Calibri" w:cs="Calibri"/>
                <w:color w:val="000000"/>
                <w:sz w:val="16"/>
                <w:szCs w:val="16"/>
                <w:lang w:val="fr-BJ" w:eastAsia="fr-BJ"/>
              </w:rPr>
              <w:t>réddition</w:t>
            </w:r>
            <w:proofErr w:type="spellEnd"/>
            <w:r w:rsidRPr="00D83207">
              <w:rPr>
                <w:rFonts w:ascii="Calibri" w:eastAsia="Times New Roman" w:hAnsi="Calibri" w:cs="Calibri"/>
                <w:color w:val="000000"/>
                <w:sz w:val="16"/>
                <w:szCs w:val="16"/>
                <w:lang w:val="fr-BJ" w:eastAsia="fr-BJ"/>
              </w:rPr>
              <w:t xml:space="preserve"> des comptes,   23 femmes formées sur le genre, l'inclusion et la gouvernance, </w:t>
            </w:r>
            <w:r w:rsidRPr="00D83207">
              <w:rPr>
                <w:rFonts w:ascii="Calibri" w:eastAsia="Times New Roman" w:hAnsi="Calibri" w:cs="Calibri"/>
                <w:b/>
                <w:bCs/>
                <w:color w:val="000000"/>
                <w:sz w:val="16"/>
                <w:szCs w:val="16"/>
                <w:lang w:val="fr-BJ" w:eastAsia="fr-BJ"/>
              </w:rPr>
              <w:t>donc  au total 430  jusqu' à fin  jusqu' à fin juin  2023 avec 5 députés élues  dont (03 titulaires et 02 suppléantes )</w:t>
            </w:r>
          </w:p>
        </w:tc>
        <w:tc>
          <w:tcPr>
            <w:tcW w:w="2194" w:type="dxa"/>
            <w:tcBorders>
              <w:top w:val="nil"/>
              <w:left w:val="nil"/>
              <w:bottom w:val="single" w:sz="4" w:space="0" w:color="auto"/>
              <w:right w:val="single" w:sz="4" w:space="0" w:color="auto"/>
            </w:tcBorders>
            <w:shd w:val="clear" w:color="auto" w:fill="auto"/>
            <w:vAlign w:val="center"/>
            <w:hideMark/>
          </w:tcPr>
          <w:p w14:paraId="3B45AA1A" w14:textId="1EF76E5E"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180 pépinières, 128 femmes  écoles politiques, 35 élues conseillères , 22 femmes membres des anciens réseaux  des femmes formées, 14 </w:t>
            </w:r>
            <w:r w:rsidR="00CE2533" w:rsidRPr="00D83207">
              <w:rPr>
                <w:rFonts w:ascii="Calibri" w:eastAsia="Times New Roman" w:hAnsi="Calibri" w:cs="Calibri"/>
                <w:color w:val="000000"/>
                <w:sz w:val="16"/>
                <w:szCs w:val="16"/>
                <w:lang w:val="fr-BJ" w:eastAsia="fr-BJ"/>
              </w:rPr>
              <w:t>femmes</w:t>
            </w:r>
            <w:r w:rsidRPr="00D83207">
              <w:rPr>
                <w:rFonts w:ascii="Calibri" w:eastAsia="Times New Roman" w:hAnsi="Calibri" w:cs="Calibri"/>
                <w:color w:val="000000"/>
                <w:sz w:val="16"/>
                <w:szCs w:val="16"/>
                <w:lang w:val="fr-BJ" w:eastAsia="fr-BJ"/>
              </w:rPr>
              <w:t xml:space="preserve"> positionnées sur les listes pour les élections législatives 2023 , 28 femmes formées pour la </w:t>
            </w:r>
            <w:r w:rsidR="00CE2533" w:rsidRPr="00D83207">
              <w:rPr>
                <w:rFonts w:ascii="Calibri" w:eastAsia="Times New Roman" w:hAnsi="Calibri" w:cs="Calibri"/>
                <w:color w:val="000000"/>
                <w:sz w:val="16"/>
                <w:szCs w:val="16"/>
                <w:lang w:val="fr-BJ" w:eastAsia="fr-BJ"/>
              </w:rPr>
              <w:t>reddition</w:t>
            </w:r>
            <w:r w:rsidRPr="00D83207">
              <w:rPr>
                <w:rFonts w:ascii="Calibri" w:eastAsia="Times New Roman" w:hAnsi="Calibri" w:cs="Calibri"/>
                <w:color w:val="000000"/>
                <w:sz w:val="16"/>
                <w:szCs w:val="16"/>
                <w:lang w:val="fr-BJ" w:eastAsia="fr-BJ"/>
              </w:rPr>
              <w:t xml:space="preserve"> des comptes,   23 femmes formées sur le genre, l'inclusion et la gouvernance, </w:t>
            </w:r>
            <w:r w:rsidRPr="00D83207">
              <w:rPr>
                <w:rFonts w:ascii="Calibri" w:eastAsia="Times New Roman" w:hAnsi="Calibri" w:cs="Calibri"/>
                <w:b/>
                <w:bCs/>
                <w:color w:val="000000"/>
                <w:sz w:val="16"/>
                <w:szCs w:val="16"/>
                <w:lang w:val="fr-BJ" w:eastAsia="fr-BJ"/>
              </w:rPr>
              <w:t xml:space="preserve">donc  au total 430  jusqu' à fin  jusqu' à fin juin  2023 avec 5 députés élues  dont (03 titulaires et 02 suppléantes ), Il  faut attendre 2026  pour les élections générales pour avoir une proportion plus élevée de femmes </w:t>
            </w:r>
            <w:r w:rsidR="00CE2533" w:rsidRPr="00D83207">
              <w:rPr>
                <w:rFonts w:ascii="Calibri" w:eastAsia="Times New Roman" w:hAnsi="Calibri" w:cs="Calibri"/>
                <w:b/>
                <w:bCs/>
                <w:color w:val="000000"/>
                <w:sz w:val="16"/>
                <w:szCs w:val="16"/>
                <w:lang w:val="fr-BJ" w:eastAsia="fr-BJ"/>
              </w:rPr>
              <w:t>formées</w:t>
            </w:r>
            <w:r w:rsidRPr="00D83207">
              <w:rPr>
                <w:rFonts w:ascii="Calibri" w:eastAsia="Times New Roman" w:hAnsi="Calibri" w:cs="Calibri"/>
                <w:b/>
                <w:bCs/>
                <w:color w:val="000000"/>
                <w:sz w:val="16"/>
                <w:szCs w:val="16"/>
                <w:lang w:val="fr-BJ" w:eastAsia="fr-BJ"/>
              </w:rPr>
              <w:t xml:space="preserve"> qui sont </w:t>
            </w:r>
            <w:r w:rsidR="00CE2533" w:rsidRPr="00D83207">
              <w:rPr>
                <w:rFonts w:ascii="Calibri" w:eastAsia="Times New Roman" w:hAnsi="Calibri" w:cs="Calibri"/>
                <w:b/>
                <w:bCs/>
                <w:color w:val="000000"/>
                <w:sz w:val="16"/>
                <w:szCs w:val="16"/>
                <w:lang w:val="fr-BJ" w:eastAsia="fr-BJ"/>
              </w:rPr>
              <w:t>élues</w:t>
            </w:r>
            <w:r w:rsidRPr="00D83207">
              <w:rPr>
                <w:rFonts w:ascii="Calibri" w:eastAsia="Times New Roman" w:hAnsi="Calibri" w:cs="Calibri"/>
                <w:b/>
                <w:bCs/>
                <w:color w:val="000000"/>
                <w:sz w:val="16"/>
                <w:szCs w:val="16"/>
                <w:lang w:val="fr-BJ" w:eastAsia="fr-BJ"/>
              </w:rPr>
              <w:t xml:space="preserve"> aux </w:t>
            </w:r>
            <w:proofErr w:type="spellStart"/>
            <w:r w:rsidRPr="00D83207">
              <w:rPr>
                <w:rFonts w:ascii="Calibri" w:eastAsia="Times New Roman" w:hAnsi="Calibri" w:cs="Calibri"/>
                <w:b/>
                <w:bCs/>
                <w:color w:val="000000"/>
                <w:sz w:val="16"/>
                <w:szCs w:val="16"/>
                <w:lang w:val="fr-BJ" w:eastAsia="fr-BJ"/>
              </w:rPr>
              <w:t>elections</w:t>
            </w:r>
            <w:proofErr w:type="spellEnd"/>
            <w:r w:rsidRPr="00D83207">
              <w:rPr>
                <w:rFonts w:ascii="Calibri" w:eastAsia="Times New Roman" w:hAnsi="Calibri" w:cs="Calibri"/>
                <w:b/>
                <w:bCs/>
                <w:color w:val="000000"/>
                <w:sz w:val="16"/>
                <w:szCs w:val="16"/>
                <w:lang w:val="fr-BJ" w:eastAsia="fr-BJ"/>
              </w:rPr>
              <w:t xml:space="preserve"> communales/municipales, </w:t>
            </w:r>
            <w:r w:rsidR="00CE2533" w:rsidRPr="00D83207">
              <w:rPr>
                <w:rFonts w:ascii="Calibri" w:eastAsia="Times New Roman" w:hAnsi="Calibri" w:cs="Calibri"/>
                <w:b/>
                <w:bCs/>
                <w:color w:val="000000"/>
                <w:sz w:val="16"/>
                <w:szCs w:val="16"/>
                <w:lang w:val="fr-BJ" w:eastAsia="fr-BJ"/>
              </w:rPr>
              <w:lastRenderedPageBreak/>
              <w:t>législatives</w:t>
            </w:r>
            <w:r w:rsidRPr="00D83207">
              <w:rPr>
                <w:rFonts w:ascii="Calibri" w:eastAsia="Times New Roman" w:hAnsi="Calibri" w:cs="Calibri"/>
                <w:b/>
                <w:bCs/>
                <w:color w:val="000000"/>
                <w:sz w:val="16"/>
                <w:szCs w:val="16"/>
                <w:lang w:val="fr-BJ" w:eastAsia="fr-BJ"/>
              </w:rPr>
              <w:t xml:space="preserve">, </w:t>
            </w:r>
            <w:proofErr w:type="spellStart"/>
            <w:r w:rsidRPr="00D83207">
              <w:rPr>
                <w:rFonts w:ascii="Calibri" w:eastAsia="Times New Roman" w:hAnsi="Calibri" w:cs="Calibri"/>
                <w:b/>
                <w:bCs/>
                <w:color w:val="000000"/>
                <w:sz w:val="16"/>
                <w:szCs w:val="16"/>
                <w:lang w:val="fr-BJ" w:eastAsia="fr-BJ"/>
              </w:rPr>
              <w:t>presidentielles</w:t>
            </w:r>
            <w:proofErr w:type="spellEnd"/>
            <w:r w:rsidRPr="00D83207">
              <w:rPr>
                <w:rFonts w:ascii="Calibri" w:eastAsia="Times New Roman" w:hAnsi="Calibri" w:cs="Calibri"/>
                <w:b/>
                <w:bCs/>
                <w:color w:val="000000"/>
                <w:sz w:val="16"/>
                <w:szCs w:val="16"/>
                <w:lang w:val="fr-BJ" w:eastAsia="fr-BJ"/>
              </w:rPr>
              <w:t xml:space="preserve">, </w:t>
            </w:r>
          </w:p>
        </w:tc>
      </w:tr>
      <w:tr w:rsidR="00EC580A" w:rsidRPr="00D83207" w14:paraId="49E09353" w14:textId="77777777" w:rsidTr="00BB44D9">
        <w:trPr>
          <w:trHeight w:val="140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C176F8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OS4-IR-1</w:t>
            </w:r>
          </w:p>
        </w:tc>
        <w:tc>
          <w:tcPr>
            <w:tcW w:w="2188" w:type="dxa"/>
            <w:tcBorders>
              <w:top w:val="nil"/>
              <w:left w:val="nil"/>
              <w:bottom w:val="single" w:sz="4" w:space="0" w:color="auto"/>
              <w:right w:val="single" w:sz="4" w:space="0" w:color="auto"/>
            </w:tcBorders>
            <w:shd w:val="clear" w:color="auto" w:fill="auto"/>
            <w:vAlign w:val="center"/>
            <w:hideMark/>
          </w:tcPr>
          <w:p w14:paraId="6A1F010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réunions du PRLFP tenue</w:t>
            </w:r>
          </w:p>
        </w:tc>
        <w:tc>
          <w:tcPr>
            <w:tcW w:w="1019" w:type="dxa"/>
            <w:tcBorders>
              <w:top w:val="nil"/>
              <w:left w:val="nil"/>
              <w:bottom w:val="single" w:sz="4" w:space="0" w:color="auto"/>
              <w:right w:val="single" w:sz="4" w:space="0" w:color="auto"/>
            </w:tcBorders>
            <w:shd w:val="clear" w:color="auto" w:fill="auto"/>
            <w:vAlign w:val="center"/>
            <w:hideMark/>
          </w:tcPr>
          <w:p w14:paraId="4277926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00396FD7"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3684317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30</w:t>
            </w:r>
          </w:p>
        </w:tc>
        <w:tc>
          <w:tcPr>
            <w:tcW w:w="614" w:type="dxa"/>
            <w:tcBorders>
              <w:top w:val="nil"/>
              <w:left w:val="nil"/>
              <w:bottom w:val="single" w:sz="4" w:space="0" w:color="auto"/>
              <w:right w:val="single" w:sz="4" w:space="0" w:color="auto"/>
            </w:tcBorders>
            <w:shd w:val="clear" w:color="auto" w:fill="auto"/>
            <w:vAlign w:val="center"/>
            <w:hideMark/>
          </w:tcPr>
          <w:p w14:paraId="086AA27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13</w:t>
            </w:r>
          </w:p>
        </w:tc>
        <w:tc>
          <w:tcPr>
            <w:tcW w:w="1147" w:type="dxa"/>
            <w:tcBorders>
              <w:top w:val="nil"/>
              <w:left w:val="nil"/>
              <w:bottom w:val="single" w:sz="4" w:space="0" w:color="auto"/>
              <w:right w:val="single" w:sz="4" w:space="0" w:color="auto"/>
            </w:tcBorders>
            <w:shd w:val="clear" w:color="auto" w:fill="auto"/>
            <w:vAlign w:val="center"/>
            <w:hideMark/>
          </w:tcPr>
          <w:p w14:paraId="7DE65C6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15</w:t>
            </w:r>
          </w:p>
        </w:tc>
        <w:tc>
          <w:tcPr>
            <w:tcW w:w="1926" w:type="dxa"/>
            <w:tcBorders>
              <w:top w:val="nil"/>
              <w:left w:val="nil"/>
              <w:bottom w:val="single" w:sz="4" w:space="0" w:color="auto"/>
              <w:right w:val="single" w:sz="4" w:space="0" w:color="auto"/>
            </w:tcBorders>
            <w:shd w:val="clear" w:color="auto" w:fill="auto"/>
            <w:vAlign w:val="center"/>
            <w:hideMark/>
          </w:tcPr>
          <w:p w14:paraId="0972F03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Tenue de 15 réunions du PRLFP (04 réunions du PRLFP tenues à Care, 08 réunions tenues à l'IGD, 03 réunions à l'Ambassade).</w:t>
            </w:r>
          </w:p>
        </w:tc>
        <w:tc>
          <w:tcPr>
            <w:tcW w:w="1163" w:type="dxa"/>
            <w:tcBorders>
              <w:top w:val="nil"/>
              <w:left w:val="nil"/>
              <w:bottom w:val="single" w:sz="4" w:space="0" w:color="auto"/>
              <w:right w:val="single" w:sz="4" w:space="0" w:color="auto"/>
            </w:tcBorders>
            <w:shd w:val="clear" w:color="auto" w:fill="auto"/>
            <w:vAlign w:val="center"/>
            <w:hideMark/>
          </w:tcPr>
          <w:p w14:paraId="19758ADA"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17</w:t>
            </w:r>
          </w:p>
        </w:tc>
        <w:tc>
          <w:tcPr>
            <w:tcW w:w="1942" w:type="dxa"/>
            <w:tcBorders>
              <w:top w:val="nil"/>
              <w:left w:val="nil"/>
              <w:bottom w:val="single" w:sz="4" w:space="0" w:color="auto"/>
              <w:right w:val="single" w:sz="4" w:space="0" w:color="auto"/>
            </w:tcBorders>
            <w:shd w:val="clear" w:color="auto" w:fill="auto"/>
            <w:vAlign w:val="center"/>
            <w:hideMark/>
          </w:tcPr>
          <w:p w14:paraId="4D5C9B1F" w14:textId="5996EC69"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Tenue de </w:t>
            </w:r>
            <w:proofErr w:type="gramStart"/>
            <w:r w:rsidRPr="00D83207">
              <w:rPr>
                <w:rFonts w:ascii="Calibri" w:eastAsia="Times New Roman" w:hAnsi="Calibri" w:cs="Calibri"/>
                <w:color w:val="000000"/>
                <w:sz w:val="16"/>
                <w:szCs w:val="16"/>
                <w:lang w:val="fr-BJ" w:eastAsia="fr-BJ"/>
              </w:rPr>
              <w:t>17  réunions</w:t>
            </w:r>
            <w:proofErr w:type="gramEnd"/>
            <w:r w:rsidRPr="00D83207">
              <w:rPr>
                <w:rFonts w:ascii="Calibri" w:eastAsia="Times New Roman" w:hAnsi="Calibri" w:cs="Calibri"/>
                <w:color w:val="000000"/>
                <w:sz w:val="16"/>
                <w:szCs w:val="16"/>
                <w:lang w:val="fr-BJ" w:eastAsia="fr-BJ"/>
              </w:rPr>
              <w:t xml:space="preserve"> du PRLFP (04 réunions du PRLFP tenues à Care, 09 réunions tenues à l'IGD, 03 réunions à l'Ambassade, 01 </w:t>
            </w:r>
            <w:r w:rsidR="00EC1926" w:rsidRPr="00D83207">
              <w:rPr>
                <w:rFonts w:ascii="Calibri" w:eastAsia="Times New Roman" w:hAnsi="Calibri" w:cs="Calibri"/>
                <w:color w:val="000000"/>
                <w:sz w:val="16"/>
                <w:szCs w:val="16"/>
                <w:lang w:val="fr-BJ" w:eastAsia="fr-BJ"/>
              </w:rPr>
              <w:t>réunion</w:t>
            </w:r>
            <w:r w:rsidRPr="00D83207">
              <w:rPr>
                <w:rFonts w:ascii="Calibri" w:eastAsia="Times New Roman" w:hAnsi="Calibri" w:cs="Calibri"/>
                <w:color w:val="000000"/>
                <w:sz w:val="16"/>
                <w:szCs w:val="16"/>
                <w:lang w:val="fr-BJ" w:eastAsia="fr-BJ"/>
              </w:rPr>
              <w:t xml:space="preserve"> du comité de pilotage donc  au total </w:t>
            </w:r>
            <w:r w:rsidRPr="00D83207">
              <w:rPr>
                <w:rFonts w:ascii="Calibri" w:eastAsia="Times New Roman" w:hAnsi="Calibri" w:cs="Calibri"/>
                <w:b/>
                <w:bCs/>
                <w:color w:val="000000"/>
                <w:sz w:val="16"/>
                <w:szCs w:val="16"/>
                <w:lang w:val="fr-BJ" w:eastAsia="fr-BJ"/>
              </w:rPr>
              <w:t>17 réunions tenues  jusqu' à fin juin  2023</w:t>
            </w:r>
          </w:p>
        </w:tc>
        <w:tc>
          <w:tcPr>
            <w:tcW w:w="2194" w:type="dxa"/>
            <w:tcBorders>
              <w:top w:val="nil"/>
              <w:left w:val="nil"/>
              <w:bottom w:val="single" w:sz="4" w:space="0" w:color="auto"/>
              <w:right w:val="single" w:sz="4" w:space="0" w:color="auto"/>
            </w:tcBorders>
            <w:shd w:val="clear" w:color="auto" w:fill="auto"/>
            <w:vAlign w:val="center"/>
            <w:hideMark/>
          </w:tcPr>
          <w:p w14:paraId="74B7CA80" w14:textId="7586C8A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Tenue de </w:t>
            </w:r>
            <w:r w:rsidR="00EC1926">
              <w:rPr>
                <w:rFonts w:ascii="Calibri" w:eastAsia="Times New Roman" w:hAnsi="Calibri" w:cs="Calibri"/>
                <w:color w:val="000000"/>
                <w:sz w:val="16"/>
                <w:szCs w:val="16"/>
                <w:lang w:eastAsia="fr-BJ"/>
              </w:rPr>
              <w:t>20</w:t>
            </w:r>
            <w:r w:rsidR="002B0D9D" w:rsidRPr="00D83207">
              <w:rPr>
                <w:rFonts w:ascii="Calibri" w:eastAsia="Times New Roman" w:hAnsi="Calibri" w:cs="Calibri"/>
                <w:color w:val="000000"/>
                <w:sz w:val="16"/>
                <w:szCs w:val="16"/>
                <w:lang w:val="fr-BJ" w:eastAsia="fr-BJ"/>
              </w:rPr>
              <w:t xml:space="preserve"> réunions</w:t>
            </w:r>
            <w:r w:rsidRPr="00D83207">
              <w:rPr>
                <w:rFonts w:ascii="Calibri" w:eastAsia="Times New Roman" w:hAnsi="Calibri" w:cs="Calibri"/>
                <w:color w:val="000000"/>
                <w:sz w:val="16"/>
                <w:szCs w:val="16"/>
                <w:lang w:val="fr-BJ" w:eastAsia="fr-BJ"/>
              </w:rPr>
              <w:t xml:space="preserve"> du PRLFP (04 réunions du PRLFP tenues à Care, 09 réunions tenues à l'IGD, 03 réunions à </w:t>
            </w:r>
            <w:proofErr w:type="gramStart"/>
            <w:r w:rsidRPr="00D83207">
              <w:rPr>
                <w:rFonts w:ascii="Calibri" w:eastAsia="Times New Roman" w:hAnsi="Calibri" w:cs="Calibri"/>
                <w:color w:val="000000"/>
                <w:sz w:val="16"/>
                <w:szCs w:val="16"/>
                <w:lang w:val="fr-BJ" w:eastAsia="fr-BJ"/>
              </w:rPr>
              <w:t>l'Ambassade</w:t>
            </w:r>
            <w:r w:rsidR="002B0D9D">
              <w:rPr>
                <w:rFonts w:ascii="Calibri" w:eastAsia="Times New Roman" w:hAnsi="Calibri" w:cs="Calibri"/>
                <w:color w:val="000000"/>
                <w:sz w:val="16"/>
                <w:szCs w:val="16"/>
                <w:lang w:val="fr-BJ" w:eastAsia="fr-BJ"/>
              </w:rPr>
              <w:t>;</w:t>
            </w:r>
            <w:proofErr w:type="gramEnd"/>
            <w:r w:rsidR="002B0D9D">
              <w:rPr>
                <w:rFonts w:ascii="Calibri" w:eastAsia="Times New Roman" w:hAnsi="Calibri" w:cs="Calibri"/>
                <w:color w:val="000000"/>
                <w:sz w:val="16"/>
                <w:szCs w:val="16"/>
                <w:lang w:val="fr-BJ" w:eastAsia="fr-BJ"/>
              </w:rPr>
              <w:t xml:space="preserve"> </w:t>
            </w:r>
            <w:r w:rsidR="002B0D9D">
              <w:rPr>
                <w:rFonts w:ascii="Calibri" w:eastAsia="Times New Roman" w:hAnsi="Calibri" w:cs="Calibri"/>
                <w:color w:val="000000"/>
                <w:sz w:val="16"/>
                <w:szCs w:val="16"/>
                <w:lang w:eastAsia="fr-BJ"/>
              </w:rPr>
              <w:t xml:space="preserve">3 </w:t>
            </w:r>
            <w:r w:rsidR="002B0D9D">
              <w:rPr>
                <w:rFonts w:ascii="Calibri" w:eastAsia="Times New Roman" w:hAnsi="Calibri" w:cs="Calibri"/>
                <w:color w:val="000000"/>
                <w:sz w:val="16"/>
                <w:szCs w:val="16"/>
                <w:lang w:val="fr-BJ" w:eastAsia="fr-BJ"/>
              </w:rPr>
              <w:t xml:space="preserve">réunions dans le cadre du </w:t>
            </w:r>
            <w:proofErr w:type="spellStart"/>
            <w:r w:rsidR="002B0D9D">
              <w:rPr>
                <w:rFonts w:ascii="Calibri" w:eastAsia="Times New Roman" w:hAnsi="Calibri" w:cs="Calibri"/>
                <w:color w:val="000000"/>
                <w:sz w:val="16"/>
                <w:szCs w:val="16"/>
                <w:lang w:val="fr-BJ" w:eastAsia="fr-BJ"/>
              </w:rPr>
              <w:t>topping</w:t>
            </w:r>
            <w:proofErr w:type="spellEnd"/>
            <w:r w:rsidR="002B0D9D">
              <w:rPr>
                <w:rFonts w:ascii="Calibri" w:eastAsia="Times New Roman" w:hAnsi="Calibri" w:cs="Calibri"/>
                <w:color w:val="000000"/>
                <w:sz w:val="16"/>
                <w:szCs w:val="16"/>
                <w:lang w:val="fr-BJ" w:eastAsia="fr-BJ"/>
              </w:rPr>
              <w:t xml:space="preserve"> up</w:t>
            </w:r>
            <w:r w:rsidR="002B0D9D">
              <w:rPr>
                <w:rFonts w:ascii="Calibri" w:eastAsia="Times New Roman" w:hAnsi="Calibri" w:cs="Calibri"/>
                <w:color w:val="000000"/>
                <w:sz w:val="16"/>
                <w:szCs w:val="16"/>
                <w:lang w:eastAsia="fr-BJ"/>
              </w:rPr>
              <w:t xml:space="preserve"> et deux réunions de planification des activités)</w:t>
            </w:r>
            <w:r w:rsidRPr="00D83207">
              <w:rPr>
                <w:rFonts w:ascii="Calibri" w:eastAsia="Times New Roman" w:hAnsi="Calibri" w:cs="Calibri"/>
                <w:color w:val="000000"/>
                <w:sz w:val="16"/>
                <w:szCs w:val="16"/>
                <w:lang w:val="fr-BJ" w:eastAsia="fr-BJ"/>
              </w:rPr>
              <w:t xml:space="preserve"> donc  au total </w:t>
            </w:r>
            <w:r w:rsidR="00CE2533">
              <w:rPr>
                <w:rFonts w:ascii="Calibri" w:eastAsia="Times New Roman" w:hAnsi="Calibri" w:cs="Calibri"/>
                <w:b/>
                <w:bCs/>
                <w:color w:val="000000"/>
                <w:sz w:val="16"/>
                <w:szCs w:val="16"/>
                <w:lang w:eastAsia="fr-BJ"/>
              </w:rPr>
              <w:t>22</w:t>
            </w:r>
            <w:r w:rsidR="00CE2533"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 xml:space="preserve">réunions tenues  jusqu' à fin </w:t>
            </w:r>
            <w:r w:rsidR="00EC1926">
              <w:rPr>
                <w:rFonts w:ascii="Calibri" w:eastAsia="Times New Roman" w:hAnsi="Calibri" w:cs="Calibri"/>
                <w:b/>
                <w:bCs/>
                <w:color w:val="000000"/>
                <w:sz w:val="16"/>
                <w:szCs w:val="16"/>
                <w:lang w:eastAsia="fr-BJ"/>
              </w:rPr>
              <w:t>décembre</w:t>
            </w:r>
            <w:r w:rsidRPr="00D83207">
              <w:rPr>
                <w:rFonts w:ascii="Calibri" w:eastAsia="Times New Roman" w:hAnsi="Calibri" w:cs="Calibri"/>
                <w:b/>
                <w:bCs/>
                <w:color w:val="000000"/>
                <w:sz w:val="16"/>
                <w:szCs w:val="16"/>
                <w:lang w:val="fr-BJ" w:eastAsia="fr-BJ"/>
              </w:rPr>
              <w:t xml:space="preserve"> 2023</w:t>
            </w:r>
          </w:p>
        </w:tc>
      </w:tr>
      <w:tr w:rsidR="00EC580A" w:rsidRPr="00D83207" w14:paraId="2D8A91AD" w14:textId="77777777" w:rsidTr="00BB44D9">
        <w:trPr>
          <w:trHeight w:val="1728"/>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4780B6B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OS4-IR-2</w:t>
            </w:r>
          </w:p>
        </w:tc>
        <w:tc>
          <w:tcPr>
            <w:tcW w:w="2188" w:type="dxa"/>
            <w:tcBorders>
              <w:top w:val="nil"/>
              <w:left w:val="nil"/>
              <w:bottom w:val="single" w:sz="4" w:space="0" w:color="auto"/>
              <w:right w:val="single" w:sz="4" w:space="0" w:color="auto"/>
            </w:tcBorders>
            <w:shd w:val="clear" w:color="auto" w:fill="auto"/>
            <w:vAlign w:val="center"/>
            <w:hideMark/>
          </w:tcPr>
          <w:p w14:paraId="2FED481E"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de rapports d'exécution technique et financier et de résultats produits</w:t>
            </w:r>
          </w:p>
        </w:tc>
        <w:tc>
          <w:tcPr>
            <w:tcW w:w="1019" w:type="dxa"/>
            <w:tcBorders>
              <w:top w:val="nil"/>
              <w:left w:val="nil"/>
              <w:bottom w:val="single" w:sz="4" w:space="0" w:color="auto"/>
              <w:right w:val="single" w:sz="4" w:space="0" w:color="auto"/>
            </w:tcBorders>
            <w:shd w:val="clear" w:color="auto" w:fill="auto"/>
            <w:vAlign w:val="center"/>
            <w:hideMark/>
          </w:tcPr>
          <w:p w14:paraId="3CF479F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09F8EFFA"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proofErr w:type="spellStart"/>
            <w:r w:rsidRPr="00D83207">
              <w:rPr>
                <w:rFonts w:ascii="Calibri" w:eastAsia="Times New Roman" w:hAnsi="Calibri" w:cs="Calibri"/>
                <w:color w:val="000000"/>
                <w:sz w:val="16"/>
                <w:szCs w:val="16"/>
                <w:lang w:val="fr-BJ" w:eastAsia="fr-BJ"/>
              </w:rPr>
              <w:t>demarrage</w:t>
            </w:r>
            <w:proofErr w:type="spellEnd"/>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2E1AF01C"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12</w:t>
            </w:r>
          </w:p>
        </w:tc>
        <w:tc>
          <w:tcPr>
            <w:tcW w:w="614" w:type="dxa"/>
            <w:tcBorders>
              <w:top w:val="nil"/>
              <w:left w:val="nil"/>
              <w:bottom w:val="single" w:sz="4" w:space="0" w:color="auto"/>
              <w:right w:val="single" w:sz="4" w:space="0" w:color="auto"/>
            </w:tcBorders>
            <w:shd w:val="clear" w:color="auto" w:fill="auto"/>
            <w:vAlign w:val="center"/>
            <w:hideMark/>
          </w:tcPr>
          <w:p w14:paraId="5A7A350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p>
        </w:tc>
        <w:tc>
          <w:tcPr>
            <w:tcW w:w="1147" w:type="dxa"/>
            <w:tcBorders>
              <w:top w:val="nil"/>
              <w:left w:val="nil"/>
              <w:bottom w:val="single" w:sz="4" w:space="0" w:color="auto"/>
              <w:right w:val="single" w:sz="4" w:space="0" w:color="auto"/>
            </w:tcBorders>
            <w:shd w:val="clear" w:color="auto" w:fill="auto"/>
            <w:vAlign w:val="center"/>
            <w:hideMark/>
          </w:tcPr>
          <w:p w14:paraId="1D51BCCB"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4</w:t>
            </w:r>
          </w:p>
        </w:tc>
        <w:tc>
          <w:tcPr>
            <w:tcW w:w="1926" w:type="dxa"/>
            <w:tcBorders>
              <w:top w:val="nil"/>
              <w:left w:val="nil"/>
              <w:bottom w:val="single" w:sz="4" w:space="0" w:color="auto"/>
              <w:right w:val="single" w:sz="4" w:space="0" w:color="auto"/>
            </w:tcBorders>
            <w:shd w:val="clear" w:color="auto" w:fill="auto"/>
            <w:vAlign w:val="center"/>
            <w:hideMark/>
          </w:tcPr>
          <w:p w14:paraId="63C46A6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Rapports semestriels IGD -CARE (technique et financier) au 30 juin 2022                                                                                                                                                                                                                                                             Rapports annuels   IGD -CARE (technique et </w:t>
            </w:r>
            <w:proofErr w:type="gramStart"/>
            <w:r w:rsidRPr="00D83207">
              <w:rPr>
                <w:rFonts w:ascii="Calibri" w:eastAsia="Times New Roman" w:hAnsi="Calibri" w:cs="Calibri"/>
                <w:color w:val="000000"/>
                <w:sz w:val="16"/>
                <w:szCs w:val="16"/>
                <w:lang w:val="fr-BJ" w:eastAsia="fr-BJ"/>
              </w:rPr>
              <w:t>financier)  au</w:t>
            </w:r>
            <w:proofErr w:type="gramEnd"/>
            <w:r w:rsidRPr="00D83207">
              <w:rPr>
                <w:rFonts w:ascii="Calibri" w:eastAsia="Times New Roman" w:hAnsi="Calibri" w:cs="Calibri"/>
                <w:color w:val="000000"/>
                <w:sz w:val="16"/>
                <w:szCs w:val="16"/>
                <w:lang w:val="fr-BJ" w:eastAsia="fr-BJ"/>
              </w:rPr>
              <w:t xml:space="preserve"> 31 décembre 2022</w:t>
            </w:r>
          </w:p>
        </w:tc>
        <w:tc>
          <w:tcPr>
            <w:tcW w:w="1163" w:type="dxa"/>
            <w:tcBorders>
              <w:top w:val="nil"/>
              <w:left w:val="nil"/>
              <w:bottom w:val="single" w:sz="4" w:space="0" w:color="auto"/>
              <w:right w:val="single" w:sz="4" w:space="0" w:color="auto"/>
            </w:tcBorders>
            <w:shd w:val="clear" w:color="auto" w:fill="auto"/>
            <w:vAlign w:val="center"/>
            <w:hideMark/>
          </w:tcPr>
          <w:p w14:paraId="01329CC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6</w:t>
            </w:r>
          </w:p>
        </w:tc>
        <w:tc>
          <w:tcPr>
            <w:tcW w:w="1942" w:type="dxa"/>
            <w:tcBorders>
              <w:top w:val="nil"/>
              <w:left w:val="nil"/>
              <w:bottom w:val="single" w:sz="4" w:space="0" w:color="auto"/>
              <w:right w:val="single" w:sz="4" w:space="0" w:color="auto"/>
            </w:tcBorders>
            <w:shd w:val="clear" w:color="auto" w:fill="auto"/>
            <w:vAlign w:val="center"/>
            <w:hideMark/>
          </w:tcPr>
          <w:p w14:paraId="0DB644D5"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Rapports semestriels IGD -CARE (technique et financier) au 30 juin 2022                                                                                                                                                                                                                                                             Rapports annuels   IGD -CARE (technique et financier)  au 31 décembre 2022                                                                       Rapports semestriels IGD -CARE (technique et financier) au 30 juin 2023</w:t>
            </w:r>
          </w:p>
        </w:tc>
        <w:tc>
          <w:tcPr>
            <w:tcW w:w="2194" w:type="dxa"/>
            <w:tcBorders>
              <w:top w:val="nil"/>
              <w:left w:val="nil"/>
              <w:bottom w:val="single" w:sz="4" w:space="0" w:color="auto"/>
              <w:right w:val="single" w:sz="4" w:space="0" w:color="auto"/>
            </w:tcBorders>
            <w:shd w:val="clear" w:color="auto" w:fill="auto"/>
            <w:vAlign w:val="center"/>
            <w:hideMark/>
          </w:tcPr>
          <w:p w14:paraId="3B889A92" w14:textId="2D539222" w:rsidR="00CE2533"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Rapports semestriels IGD -CARE (technique et financier) au 30 juin </w:t>
            </w:r>
            <w:r w:rsidR="00CE2533" w:rsidRPr="00D83207">
              <w:rPr>
                <w:rFonts w:ascii="Calibri" w:eastAsia="Times New Roman" w:hAnsi="Calibri" w:cs="Calibri"/>
                <w:b/>
                <w:bCs/>
                <w:color w:val="000000"/>
                <w:sz w:val="16"/>
                <w:szCs w:val="16"/>
                <w:lang w:val="fr-BJ" w:eastAsia="fr-BJ"/>
              </w:rPr>
              <w:t>202</w:t>
            </w:r>
            <w:r w:rsidR="00CE2533">
              <w:rPr>
                <w:rFonts w:ascii="Calibri" w:eastAsia="Times New Roman" w:hAnsi="Calibri" w:cs="Calibri"/>
                <w:b/>
                <w:bCs/>
                <w:color w:val="000000"/>
                <w:sz w:val="16"/>
                <w:szCs w:val="16"/>
                <w:lang w:eastAsia="fr-BJ"/>
              </w:rPr>
              <w:t>3</w:t>
            </w:r>
            <w:r w:rsidR="00CE2533" w:rsidRPr="00D83207">
              <w:rPr>
                <w:rFonts w:ascii="Calibri" w:eastAsia="Times New Roman" w:hAnsi="Calibri" w:cs="Calibri"/>
                <w:b/>
                <w:bCs/>
                <w:color w:val="000000"/>
                <w:sz w:val="16"/>
                <w:szCs w:val="16"/>
                <w:lang w:val="fr-BJ" w:eastAsia="fr-BJ"/>
              </w:rPr>
              <w:t xml:space="preserve">                                                                                                                                                                                                                                                             </w:t>
            </w:r>
            <w:r w:rsidRPr="00D83207">
              <w:rPr>
                <w:rFonts w:ascii="Calibri" w:eastAsia="Times New Roman" w:hAnsi="Calibri" w:cs="Calibri"/>
                <w:b/>
                <w:bCs/>
                <w:color w:val="000000"/>
                <w:sz w:val="16"/>
                <w:szCs w:val="16"/>
                <w:lang w:val="fr-BJ" w:eastAsia="fr-BJ"/>
              </w:rPr>
              <w:t xml:space="preserve">Rapports annuels   IGD -CARE (technique et </w:t>
            </w:r>
            <w:proofErr w:type="gramStart"/>
            <w:r w:rsidRPr="00D83207">
              <w:rPr>
                <w:rFonts w:ascii="Calibri" w:eastAsia="Times New Roman" w:hAnsi="Calibri" w:cs="Calibri"/>
                <w:b/>
                <w:bCs/>
                <w:color w:val="000000"/>
                <w:sz w:val="16"/>
                <w:szCs w:val="16"/>
                <w:lang w:val="fr-BJ" w:eastAsia="fr-BJ"/>
              </w:rPr>
              <w:t>financier)  au</w:t>
            </w:r>
            <w:proofErr w:type="gramEnd"/>
            <w:r w:rsidRPr="00D83207">
              <w:rPr>
                <w:rFonts w:ascii="Calibri" w:eastAsia="Times New Roman" w:hAnsi="Calibri" w:cs="Calibri"/>
                <w:b/>
                <w:bCs/>
                <w:color w:val="000000"/>
                <w:sz w:val="16"/>
                <w:szCs w:val="16"/>
                <w:lang w:val="fr-BJ" w:eastAsia="fr-BJ"/>
              </w:rPr>
              <w:t xml:space="preserve"> 31 décembre </w:t>
            </w:r>
            <w:r w:rsidR="00CE2533" w:rsidRPr="00D83207">
              <w:rPr>
                <w:rFonts w:ascii="Calibri" w:eastAsia="Times New Roman" w:hAnsi="Calibri" w:cs="Calibri"/>
                <w:b/>
                <w:bCs/>
                <w:color w:val="000000"/>
                <w:sz w:val="16"/>
                <w:szCs w:val="16"/>
                <w:lang w:val="fr-BJ" w:eastAsia="fr-BJ"/>
              </w:rPr>
              <w:t>202</w:t>
            </w:r>
            <w:r w:rsidR="00CE2533">
              <w:rPr>
                <w:rFonts w:ascii="Calibri" w:eastAsia="Times New Roman" w:hAnsi="Calibri" w:cs="Calibri"/>
                <w:b/>
                <w:bCs/>
                <w:color w:val="000000"/>
                <w:sz w:val="16"/>
                <w:szCs w:val="16"/>
                <w:lang w:eastAsia="fr-BJ"/>
              </w:rPr>
              <w:t>3</w:t>
            </w:r>
            <w:r w:rsidR="00CE2533" w:rsidRPr="00D83207">
              <w:rPr>
                <w:rFonts w:ascii="Calibri" w:eastAsia="Times New Roman" w:hAnsi="Calibri" w:cs="Calibri"/>
                <w:b/>
                <w:bCs/>
                <w:color w:val="000000"/>
                <w:sz w:val="16"/>
                <w:szCs w:val="16"/>
                <w:lang w:val="fr-BJ" w:eastAsia="fr-BJ"/>
              </w:rPr>
              <w:t xml:space="preserve">        </w:t>
            </w:r>
          </w:p>
          <w:p w14:paraId="247B697C" w14:textId="7A19F8AA" w:rsidR="00D83207" w:rsidRPr="00D83207" w:rsidRDefault="00CE2533" w:rsidP="00D83207">
            <w:pPr>
              <w:rPr>
                <w:rFonts w:ascii="Calibri" w:eastAsia="Times New Roman" w:hAnsi="Calibri" w:cs="Calibri"/>
                <w:b/>
                <w:bCs/>
                <w:color w:val="000000"/>
                <w:sz w:val="16"/>
                <w:szCs w:val="16"/>
                <w:lang w:val="fr-BJ" w:eastAsia="fr-BJ"/>
              </w:rPr>
            </w:pPr>
            <w:r>
              <w:rPr>
                <w:rFonts w:ascii="Calibri" w:eastAsia="Times New Roman" w:hAnsi="Calibri" w:cs="Calibri"/>
                <w:b/>
                <w:bCs/>
                <w:color w:val="000000"/>
                <w:sz w:val="16"/>
                <w:szCs w:val="16"/>
                <w:lang w:eastAsia="fr-BJ"/>
              </w:rPr>
              <w:t>Au total ; 04 rapports contractuels produits à fin décembre 2023</w:t>
            </w:r>
            <w:r w:rsidRPr="00D83207">
              <w:rPr>
                <w:rFonts w:ascii="Calibri" w:eastAsia="Times New Roman" w:hAnsi="Calibri" w:cs="Calibri"/>
                <w:b/>
                <w:bCs/>
                <w:color w:val="000000"/>
                <w:sz w:val="16"/>
                <w:szCs w:val="16"/>
                <w:lang w:val="fr-BJ" w:eastAsia="fr-BJ"/>
              </w:rPr>
              <w:t xml:space="preserve">                                                               </w:t>
            </w:r>
          </w:p>
        </w:tc>
      </w:tr>
      <w:tr w:rsidR="00EC580A" w:rsidRPr="00D83207" w14:paraId="190064E7" w14:textId="77777777" w:rsidTr="00BB44D9">
        <w:trPr>
          <w:trHeight w:val="792"/>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80370F4"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lastRenderedPageBreak/>
              <w:t>OS4-IR-3</w:t>
            </w:r>
          </w:p>
        </w:tc>
        <w:tc>
          <w:tcPr>
            <w:tcW w:w="2188" w:type="dxa"/>
            <w:tcBorders>
              <w:top w:val="nil"/>
              <w:left w:val="nil"/>
              <w:bottom w:val="single" w:sz="4" w:space="0" w:color="auto"/>
              <w:right w:val="single" w:sz="4" w:space="0" w:color="auto"/>
            </w:tcBorders>
            <w:shd w:val="clear" w:color="auto" w:fill="auto"/>
            <w:vAlign w:val="center"/>
            <w:hideMark/>
          </w:tcPr>
          <w:p w14:paraId="77110D5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d'audits réalisés</w:t>
            </w:r>
          </w:p>
        </w:tc>
        <w:tc>
          <w:tcPr>
            <w:tcW w:w="1019" w:type="dxa"/>
            <w:tcBorders>
              <w:top w:val="nil"/>
              <w:left w:val="nil"/>
              <w:bottom w:val="single" w:sz="4" w:space="0" w:color="auto"/>
              <w:right w:val="single" w:sz="4" w:space="0" w:color="auto"/>
            </w:tcBorders>
            <w:shd w:val="clear" w:color="auto" w:fill="auto"/>
            <w:vAlign w:val="center"/>
            <w:hideMark/>
          </w:tcPr>
          <w:p w14:paraId="64393903"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024D1EB5" w14:textId="51659B8D"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F75350"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639FA77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w:t>
            </w:r>
          </w:p>
        </w:tc>
        <w:tc>
          <w:tcPr>
            <w:tcW w:w="614" w:type="dxa"/>
            <w:tcBorders>
              <w:top w:val="nil"/>
              <w:left w:val="nil"/>
              <w:bottom w:val="single" w:sz="4" w:space="0" w:color="auto"/>
              <w:right w:val="single" w:sz="4" w:space="0" w:color="auto"/>
            </w:tcBorders>
            <w:shd w:val="clear" w:color="auto" w:fill="auto"/>
            <w:vAlign w:val="center"/>
            <w:hideMark/>
          </w:tcPr>
          <w:p w14:paraId="7EE89CC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3CD29A1D"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766F2A11"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Pas d'audits réalisés jusqu' à la fin </w:t>
            </w:r>
            <w:proofErr w:type="gramStart"/>
            <w:r w:rsidRPr="00D83207">
              <w:rPr>
                <w:rFonts w:ascii="Calibri" w:eastAsia="Times New Roman" w:hAnsi="Calibri" w:cs="Calibri"/>
                <w:color w:val="000000"/>
                <w:sz w:val="16"/>
                <w:szCs w:val="16"/>
                <w:lang w:val="fr-BJ" w:eastAsia="fr-BJ"/>
              </w:rPr>
              <w:t>d'exercice  2022</w:t>
            </w:r>
            <w:proofErr w:type="gramEnd"/>
          </w:p>
        </w:tc>
        <w:tc>
          <w:tcPr>
            <w:tcW w:w="1163" w:type="dxa"/>
            <w:tcBorders>
              <w:top w:val="nil"/>
              <w:left w:val="nil"/>
              <w:bottom w:val="single" w:sz="4" w:space="0" w:color="auto"/>
              <w:right w:val="single" w:sz="4" w:space="0" w:color="auto"/>
            </w:tcBorders>
            <w:shd w:val="clear" w:color="auto" w:fill="auto"/>
            <w:vAlign w:val="center"/>
            <w:hideMark/>
          </w:tcPr>
          <w:p w14:paraId="21ADBEB8"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w:t>
            </w:r>
          </w:p>
        </w:tc>
        <w:tc>
          <w:tcPr>
            <w:tcW w:w="1942" w:type="dxa"/>
            <w:tcBorders>
              <w:top w:val="nil"/>
              <w:left w:val="nil"/>
              <w:bottom w:val="single" w:sz="4" w:space="0" w:color="auto"/>
              <w:right w:val="single" w:sz="4" w:space="0" w:color="auto"/>
            </w:tcBorders>
            <w:shd w:val="clear" w:color="auto" w:fill="auto"/>
            <w:vAlign w:val="center"/>
            <w:hideMark/>
          </w:tcPr>
          <w:p w14:paraId="217A6C17"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Un  (</w:t>
            </w:r>
            <w:proofErr w:type="gramEnd"/>
            <w:r w:rsidRPr="00D83207">
              <w:rPr>
                <w:rFonts w:ascii="Calibri" w:eastAsia="Times New Roman" w:hAnsi="Calibri" w:cs="Calibri"/>
                <w:color w:val="000000"/>
                <w:sz w:val="16"/>
                <w:szCs w:val="16"/>
                <w:lang w:val="fr-BJ" w:eastAsia="fr-BJ"/>
              </w:rPr>
              <w:t>01) audit financier réalisé pour la fin d'exercice  2022 dans le 1er trimestre de l'an 2 du projet</w:t>
            </w:r>
          </w:p>
        </w:tc>
        <w:tc>
          <w:tcPr>
            <w:tcW w:w="2194" w:type="dxa"/>
            <w:tcBorders>
              <w:top w:val="nil"/>
              <w:left w:val="nil"/>
              <w:bottom w:val="single" w:sz="4" w:space="0" w:color="auto"/>
              <w:right w:val="single" w:sz="4" w:space="0" w:color="auto"/>
            </w:tcBorders>
            <w:shd w:val="clear" w:color="auto" w:fill="auto"/>
            <w:vAlign w:val="center"/>
            <w:hideMark/>
          </w:tcPr>
          <w:p w14:paraId="709180A0" w14:textId="420D4B8F"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Un (01) audit financier réalisé pour la fin </w:t>
            </w:r>
            <w:r w:rsidR="00F75350" w:rsidRPr="00D83207">
              <w:rPr>
                <w:rFonts w:ascii="Calibri" w:eastAsia="Times New Roman" w:hAnsi="Calibri" w:cs="Calibri"/>
                <w:b/>
                <w:bCs/>
                <w:color w:val="000000"/>
                <w:sz w:val="16"/>
                <w:szCs w:val="16"/>
                <w:lang w:val="fr-BJ" w:eastAsia="fr-BJ"/>
              </w:rPr>
              <w:t>d’exercice 2022</w:t>
            </w:r>
            <w:r w:rsidRPr="00D83207">
              <w:rPr>
                <w:rFonts w:ascii="Calibri" w:eastAsia="Times New Roman" w:hAnsi="Calibri" w:cs="Calibri"/>
                <w:b/>
                <w:bCs/>
                <w:color w:val="000000"/>
                <w:sz w:val="16"/>
                <w:szCs w:val="16"/>
                <w:lang w:val="fr-BJ" w:eastAsia="fr-BJ"/>
              </w:rPr>
              <w:t xml:space="preserve"> dans le 1er trimestre de l'an 2 du projet</w:t>
            </w:r>
          </w:p>
        </w:tc>
      </w:tr>
      <w:tr w:rsidR="00EC580A" w:rsidRPr="00D83207" w14:paraId="22FB5DEF" w14:textId="77777777" w:rsidTr="00BB44D9">
        <w:trPr>
          <w:trHeight w:val="1440"/>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3F2B9F40"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OS4-IR-4</w:t>
            </w:r>
          </w:p>
        </w:tc>
        <w:tc>
          <w:tcPr>
            <w:tcW w:w="2188" w:type="dxa"/>
            <w:tcBorders>
              <w:top w:val="nil"/>
              <w:left w:val="nil"/>
              <w:bottom w:val="single" w:sz="4" w:space="0" w:color="auto"/>
              <w:right w:val="single" w:sz="4" w:space="0" w:color="auto"/>
            </w:tcBorders>
            <w:shd w:val="clear" w:color="auto" w:fill="auto"/>
            <w:vAlign w:val="center"/>
            <w:hideMark/>
          </w:tcPr>
          <w:p w14:paraId="07892FF9"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Nombre  d'évaluations</w:t>
            </w:r>
            <w:proofErr w:type="gramEnd"/>
            <w:r w:rsidRPr="00D83207">
              <w:rPr>
                <w:rFonts w:ascii="Calibri" w:eastAsia="Times New Roman" w:hAnsi="Calibri" w:cs="Calibri"/>
                <w:color w:val="000000"/>
                <w:sz w:val="16"/>
                <w:szCs w:val="16"/>
                <w:lang w:val="fr-BJ" w:eastAsia="fr-BJ"/>
              </w:rPr>
              <w:t xml:space="preserve"> réalisées</w:t>
            </w:r>
          </w:p>
        </w:tc>
        <w:tc>
          <w:tcPr>
            <w:tcW w:w="1019" w:type="dxa"/>
            <w:tcBorders>
              <w:top w:val="nil"/>
              <w:left w:val="nil"/>
              <w:bottom w:val="single" w:sz="4" w:space="0" w:color="auto"/>
              <w:right w:val="single" w:sz="4" w:space="0" w:color="auto"/>
            </w:tcBorders>
            <w:shd w:val="clear" w:color="auto" w:fill="auto"/>
            <w:vAlign w:val="center"/>
            <w:hideMark/>
          </w:tcPr>
          <w:p w14:paraId="35020F24"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2B0BADF3" w14:textId="131896E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F75350"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7A1CFCE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2</w:t>
            </w:r>
          </w:p>
        </w:tc>
        <w:tc>
          <w:tcPr>
            <w:tcW w:w="614" w:type="dxa"/>
            <w:tcBorders>
              <w:top w:val="nil"/>
              <w:left w:val="nil"/>
              <w:bottom w:val="single" w:sz="4" w:space="0" w:color="auto"/>
              <w:right w:val="single" w:sz="4" w:space="0" w:color="auto"/>
            </w:tcBorders>
            <w:shd w:val="clear" w:color="auto" w:fill="auto"/>
            <w:vAlign w:val="center"/>
            <w:hideMark/>
          </w:tcPr>
          <w:p w14:paraId="451ED12E"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4A4BB271"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550985FF"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Réalisation de l'étude de base du PRLFP</w:t>
            </w:r>
          </w:p>
        </w:tc>
        <w:tc>
          <w:tcPr>
            <w:tcW w:w="1163" w:type="dxa"/>
            <w:tcBorders>
              <w:top w:val="nil"/>
              <w:left w:val="nil"/>
              <w:bottom w:val="single" w:sz="4" w:space="0" w:color="auto"/>
              <w:right w:val="single" w:sz="4" w:space="0" w:color="auto"/>
            </w:tcBorders>
            <w:shd w:val="clear" w:color="auto" w:fill="auto"/>
            <w:vAlign w:val="center"/>
            <w:hideMark/>
          </w:tcPr>
          <w:p w14:paraId="6966658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hideMark/>
          </w:tcPr>
          <w:p w14:paraId="18519003"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Réalisation de l'étude de base du PRLFP + </w:t>
            </w:r>
            <w:proofErr w:type="spellStart"/>
            <w:proofErr w:type="gramStart"/>
            <w:r w:rsidRPr="00D83207">
              <w:rPr>
                <w:rFonts w:ascii="Calibri" w:eastAsia="Times New Roman" w:hAnsi="Calibri" w:cs="Calibri"/>
                <w:color w:val="000000"/>
                <w:sz w:val="16"/>
                <w:szCs w:val="16"/>
                <w:lang w:val="fr-BJ" w:eastAsia="fr-BJ"/>
              </w:rPr>
              <w:t>Evaluation</w:t>
            </w:r>
            <w:proofErr w:type="spellEnd"/>
            <w:r w:rsidRPr="00D83207">
              <w:rPr>
                <w:rFonts w:ascii="Calibri" w:eastAsia="Times New Roman" w:hAnsi="Calibri" w:cs="Calibri"/>
                <w:color w:val="000000"/>
                <w:sz w:val="16"/>
                <w:szCs w:val="16"/>
                <w:lang w:val="fr-BJ" w:eastAsia="fr-BJ"/>
              </w:rPr>
              <w:t xml:space="preserve">  des</w:t>
            </w:r>
            <w:proofErr w:type="gramEnd"/>
            <w:r w:rsidRPr="00D83207">
              <w:rPr>
                <w:rFonts w:ascii="Calibri" w:eastAsia="Times New Roman" w:hAnsi="Calibri" w:cs="Calibri"/>
                <w:color w:val="000000"/>
                <w:sz w:val="16"/>
                <w:szCs w:val="16"/>
                <w:lang w:val="fr-BJ" w:eastAsia="fr-BJ"/>
              </w:rPr>
              <w:t xml:space="preserve">  interventions de l'IGD dans le processus électoral  des </w:t>
            </w:r>
            <w:proofErr w:type="spellStart"/>
            <w:r w:rsidRPr="00D83207">
              <w:rPr>
                <w:rFonts w:ascii="Calibri" w:eastAsia="Times New Roman" w:hAnsi="Calibri" w:cs="Calibri"/>
                <w:color w:val="000000"/>
                <w:sz w:val="16"/>
                <w:szCs w:val="16"/>
                <w:lang w:val="fr-BJ" w:eastAsia="fr-BJ"/>
              </w:rPr>
              <w:t>éléctions</w:t>
            </w:r>
            <w:proofErr w:type="spellEnd"/>
            <w:r w:rsidRPr="00D83207">
              <w:rPr>
                <w:rFonts w:ascii="Calibri" w:eastAsia="Times New Roman" w:hAnsi="Calibri" w:cs="Calibri"/>
                <w:color w:val="000000"/>
                <w:sz w:val="16"/>
                <w:szCs w:val="16"/>
                <w:lang w:val="fr-BJ" w:eastAsia="fr-BJ"/>
              </w:rPr>
              <w:t xml:space="preserve"> législatives de janvier 2023</w:t>
            </w:r>
          </w:p>
        </w:tc>
        <w:tc>
          <w:tcPr>
            <w:tcW w:w="2194" w:type="dxa"/>
            <w:tcBorders>
              <w:top w:val="nil"/>
              <w:left w:val="nil"/>
              <w:bottom w:val="single" w:sz="4" w:space="0" w:color="auto"/>
              <w:right w:val="single" w:sz="4" w:space="0" w:color="auto"/>
            </w:tcBorders>
            <w:shd w:val="clear" w:color="auto" w:fill="auto"/>
            <w:hideMark/>
          </w:tcPr>
          <w:p w14:paraId="0C0E7DC3" w14:textId="348B0924" w:rsidR="00D83207" w:rsidRPr="00D83207" w:rsidRDefault="00D83207" w:rsidP="00D83207">
            <w:pP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 xml:space="preserve">Réalisation de l'étude de base du PRLFP + </w:t>
            </w:r>
            <w:proofErr w:type="spellStart"/>
            <w:proofErr w:type="gramStart"/>
            <w:r w:rsidRPr="00D83207">
              <w:rPr>
                <w:rFonts w:ascii="Calibri" w:eastAsia="Times New Roman" w:hAnsi="Calibri" w:cs="Calibri"/>
                <w:b/>
                <w:bCs/>
                <w:color w:val="000000"/>
                <w:sz w:val="16"/>
                <w:szCs w:val="16"/>
                <w:lang w:val="fr-BJ" w:eastAsia="fr-BJ"/>
              </w:rPr>
              <w:t>Evaluation</w:t>
            </w:r>
            <w:proofErr w:type="spellEnd"/>
            <w:r w:rsidRPr="00D83207">
              <w:rPr>
                <w:rFonts w:ascii="Calibri" w:eastAsia="Times New Roman" w:hAnsi="Calibri" w:cs="Calibri"/>
                <w:b/>
                <w:bCs/>
                <w:color w:val="000000"/>
                <w:sz w:val="16"/>
                <w:szCs w:val="16"/>
                <w:lang w:val="fr-BJ" w:eastAsia="fr-BJ"/>
              </w:rPr>
              <w:t xml:space="preserve">  des</w:t>
            </w:r>
            <w:proofErr w:type="gramEnd"/>
            <w:r w:rsidRPr="00D83207">
              <w:rPr>
                <w:rFonts w:ascii="Calibri" w:eastAsia="Times New Roman" w:hAnsi="Calibri" w:cs="Calibri"/>
                <w:b/>
                <w:bCs/>
                <w:color w:val="000000"/>
                <w:sz w:val="16"/>
                <w:szCs w:val="16"/>
                <w:lang w:val="fr-BJ" w:eastAsia="fr-BJ"/>
              </w:rPr>
              <w:t xml:space="preserve">  interventions de l'IGD dans le processus électoral  des </w:t>
            </w:r>
            <w:r w:rsidR="00F75350" w:rsidRPr="00D83207">
              <w:rPr>
                <w:rFonts w:ascii="Calibri" w:eastAsia="Times New Roman" w:hAnsi="Calibri" w:cs="Calibri"/>
                <w:b/>
                <w:bCs/>
                <w:color w:val="000000"/>
                <w:sz w:val="16"/>
                <w:szCs w:val="16"/>
                <w:lang w:val="fr-BJ" w:eastAsia="fr-BJ"/>
              </w:rPr>
              <w:t>élections</w:t>
            </w:r>
            <w:r w:rsidRPr="00D83207">
              <w:rPr>
                <w:rFonts w:ascii="Calibri" w:eastAsia="Times New Roman" w:hAnsi="Calibri" w:cs="Calibri"/>
                <w:b/>
                <w:bCs/>
                <w:color w:val="000000"/>
                <w:sz w:val="16"/>
                <w:szCs w:val="16"/>
                <w:lang w:val="fr-BJ" w:eastAsia="fr-BJ"/>
              </w:rPr>
              <w:t xml:space="preserve"> législatives de janvier 2023 ( études réalisées </w:t>
            </w:r>
            <w:r w:rsidR="00F75350">
              <w:rPr>
                <w:rFonts w:ascii="Calibri" w:eastAsia="Times New Roman" w:hAnsi="Calibri" w:cs="Calibri"/>
                <w:b/>
                <w:bCs/>
                <w:color w:val="000000"/>
                <w:sz w:val="16"/>
                <w:szCs w:val="16"/>
                <w:lang w:eastAsia="fr-BJ"/>
              </w:rPr>
              <w:t xml:space="preserve">en lien avec le </w:t>
            </w:r>
            <w:proofErr w:type="spellStart"/>
            <w:r w:rsidR="00F75350">
              <w:rPr>
                <w:rFonts w:ascii="Calibri" w:eastAsia="Times New Roman" w:hAnsi="Calibri" w:cs="Calibri"/>
                <w:b/>
                <w:bCs/>
                <w:color w:val="000000"/>
                <w:sz w:val="16"/>
                <w:szCs w:val="16"/>
                <w:lang w:eastAsia="fr-BJ"/>
              </w:rPr>
              <w:t>le</w:t>
            </w:r>
            <w:proofErr w:type="spellEnd"/>
            <w:r w:rsidR="00F75350">
              <w:rPr>
                <w:rFonts w:ascii="Calibri" w:eastAsia="Times New Roman" w:hAnsi="Calibri" w:cs="Calibri"/>
                <w:b/>
                <w:bCs/>
                <w:color w:val="000000"/>
                <w:sz w:val="16"/>
                <w:szCs w:val="16"/>
                <w:lang w:eastAsia="fr-BJ"/>
              </w:rPr>
              <w:t xml:space="preserve"> programme RAPPID</w:t>
            </w:r>
            <w:r w:rsidRPr="00D83207">
              <w:rPr>
                <w:rFonts w:ascii="Calibri" w:eastAsia="Times New Roman" w:hAnsi="Calibri" w:cs="Calibri"/>
                <w:b/>
                <w:bCs/>
                <w:color w:val="000000"/>
                <w:sz w:val="16"/>
                <w:szCs w:val="16"/>
                <w:lang w:val="fr-BJ" w:eastAsia="fr-BJ"/>
              </w:rPr>
              <w:t>)</w:t>
            </w:r>
          </w:p>
        </w:tc>
      </w:tr>
      <w:tr w:rsidR="00EC580A" w:rsidRPr="00D83207" w14:paraId="182C3991" w14:textId="77777777" w:rsidTr="00BB44D9">
        <w:trPr>
          <w:trHeight w:val="1164"/>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204F673A"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OS4-IR-5</w:t>
            </w:r>
          </w:p>
        </w:tc>
        <w:tc>
          <w:tcPr>
            <w:tcW w:w="2188" w:type="dxa"/>
            <w:tcBorders>
              <w:top w:val="nil"/>
              <w:left w:val="nil"/>
              <w:bottom w:val="single" w:sz="4" w:space="0" w:color="auto"/>
              <w:right w:val="single" w:sz="4" w:space="0" w:color="auto"/>
            </w:tcBorders>
            <w:shd w:val="clear" w:color="auto" w:fill="auto"/>
            <w:vAlign w:val="center"/>
            <w:hideMark/>
          </w:tcPr>
          <w:p w14:paraId="2137E7E6"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Nombre  d’actions</w:t>
            </w:r>
            <w:proofErr w:type="gramEnd"/>
            <w:r w:rsidRPr="00D83207">
              <w:rPr>
                <w:rFonts w:ascii="Calibri" w:eastAsia="Times New Roman" w:hAnsi="Calibri" w:cs="Calibri"/>
                <w:color w:val="000000"/>
                <w:sz w:val="16"/>
                <w:szCs w:val="16"/>
                <w:lang w:val="fr-BJ" w:eastAsia="fr-BJ"/>
              </w:rPr>
              <w:t xml:space="preserve"> de capitalisation  et de visibilité réalisées</w:t>
            </w:r>
          </w:p>
        </w:tc>
        <w:tc>
          <w:tcPr>
            <w:tcW w:w="1019" w:type="dxa"/>
            <w:tcBorders>
              <w:top w:val="nil"/>
              <w:left w:val="nil"/>
              <w:bottom w:val="single" w:sz="4" w:space="0" w:color="auto"/>
              <w:right w:val="single" w:sz="4" w:space="0" w:color="auto"/>
            </w:tcBorders>
            <w:shd w:val="clear" w:color="auto" w:fill="auto"/>
            <w:vAlign w:val="center"/>
            <w:hideMark/>
          </w:tcPr>
          <w:p w14:paraId="78C8357F"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33B94C43" w14:textId="54EA7FF2"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F75350"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66AF7B62"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4</w:t>
            </w:r>
          </w:p>
        </w:tc>
        <w:tc>
          <w:tcPr>
            <w:tcW w:w="614" w:type="dxa"/>
            <w:tcBorders>
              <w:top w:val="nil"/>
              <w:left w:val="nil"/>
              <w:bottom w:val="single" w:sz="4" w:space="0" w:color="auto"/>
              <w:right w:val="single" w:sz="4" w:space="0" w:color="auto"/>
            </w:tcBorders>
            <w:shd w:val="clear" w:color="auto" w:fill="auto"/>
            <w:vAlign w:val="center"/>
            <w:hideMark/>
          </w:tcPr>
          <w:p w14:paraId="751D3EA8"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2</w:t>
            </w:r>
          </w:p>
        </w:tc>
        <w:tc>
          <w:tcPr>
            <w:tcW w:w="1147" w:type="dxa"/>
            <w:tcBorders>
              <w:top w:val="nil"/>
              <w:left w:val="nil"/>
              <w:bottom w:val="single" w:sz="4" w:space="0" w:color="auto"/>
              <w:right w:val="single" w:sz="4" w:space="0" w:color="auto"/>
            </w:tcBorders>
            <w:shd w:val="clear" w:color="auto" w:fill="auto"/>
            <w:vAlign w:val="center"/>
            <w:hideMark/>
          </w:tcPr>
          <w:p w14:paraId="7DF9ADF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3</w:t>
            </w:r>
          </w:p>
        </w:tc>
        <w:tc>
          <w:tcPr>
            <w:tcW w:w="1926" w:type="dxa"/>
            <w:tcBorders>
              <w:top w:val="nil"/>
              <w:left w:val="nil"/>
              <w:bottom w:val="single" w:sz="4" w:space="0" w:color="auto"/>
              <w:right w:val="single" w:sz="4" w:space="0" w:color="auto"/>
            </w:tcBorders>
            <w:shd w:val="clear" w:color="auto" w:fill="auto"/>
            <w:vAlign w:val="center"/>
            <w:hideMark/>
          </w:tcPr>
          <w:p w14:paraId="6E949F98"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Deux phases de </w:t>
            </w:r>
            <w:proofErr w:type="gramStart"/>
            <w:r w:rsidRPr="00D83207">
              <w:rPr>
                <w:rFonts w:ascii="Calibri" w:eastAsia="Times New Roman" w:hAnsi="Calibri" w:cs="Calibri"/>
                <w:color w:val="000000"/>
                <w:sz w:val="16"/>
                <w:szCs w:val="16"/>
                <w:lang w:val="fr-BJ" w:eastAsia="fr-BJ"/>
              </w:rPr>
              <w:t>lancement  (</w:t>
            </w:r>
            <w:proofErr w:type="gramEnd"/>
            <w:r w:rsidRPr="00D83207">
              <w:rPr>
                <w:rFonts w:ascii="Calibri" w:eastAsia="Times New Roman" w:hAnsi="Calibri" w:cs="Calibri"/>
                <w:color w:val="000000"/>
                <w:sz w:val="16"/>
                <w:szCs w:val="16"/>
                <w:lang w:val="fr-BJ" w:eastAsia="fr-BJ"/>
              </w:rPr>
              <w:t>Cotonou et Parakou) du PRLFP réalisées + Appui à la JIF 2022 dans la commune d'Abomey-Calavi + réalisation du rapport  narratif annuel  2022</w:t>
            </w:r>
          </w:p>
        </w:tc>
        <w:tc>
          <w:tcPr>
            <w:tcW w:w="1163" w:type="dxa"/>
            <w:tcBorders>
              <w:top w:val="nil"/>
              <w:left w:val="nil"/>
              <w:bottom w:val="single" w:sz="4" w:space="0" w:color="auto"/>
              <w:right w:val="single" w:sz="4" w:space="0" w:color="auto"/>
            </w:tcBorders>
            <w:shd w:val="clear" w:color="auto" w:fill="auto"/>
            <w:vAlign w:val="center"/>
            <w:hideMark/>
          </w:tcPr>
          <w:p w14:paraId="56BB7E95"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3</w:t>
            </w:r>
          </w:p>
        </w:tc>
        <w:tc>
          <w:tcPr>
            <w:tcW w:w="1942" w:type="dxa"/>
            <w:tcBorders>
              <w:top w:val="nil"/>
              <w:left w:val="nil"/>
              <w:bottom w:val="single" w:sz="4" w:space="0" w:color="auto"/>
              <w:right w:val="single" w:sz="4" w:space="0" w:color="auto"/>
            </w:tcBorders>
            <w:shd w:val="clear" w:color="auto" w:fill="auto"/>
            <w:vAlign w:val="center"/>
            <w:hideMark/>
          </w:tcPr>
          <w:p w14:paraId="48FA1D77" w14:textId="541BB32E" w:rsidR="00D83207" w:rsidRDefault="00F75350" w:rsidP="00D83207">
            <w:pPr>
              <w:rPr>
                <w:rFonts w:ascii="Calibri" w:eastAsia="Times New Roman" w:hAnsi="Calibri" w:cs="Calibri"/>
                <w:color w:val="000000"/>
                <w:sz w:val="16"/>
                <w:szCs w:val="16"/>
                <w:lang w:eastAsia="fr-BJ"/>
              </w:rPr>
            </w:pPr>
            <w:r>
              <w:rPr>
                <w:rFonts w:ascii="Calibri" w:eastAsia="Times New Roman" w:hAnsi="Calibri" w:cs="Calibri"/>
                <w:color w:val="000000"/>
                <w:sz w:val="16"/>
                <w:szCs w:val="16"/>
                <w:lang w:eastAsia="fr-BJ"/>
              </w:rPr>
              <w:t>Organisation de la cérémonie de sortie de l’école politique relayée par l’ORTB et Canal</w:t>
            </w:r>
          </w:p>
          <w:p w14:paraId="27B80FD0" w14:textId="77777777" w:rsidR="00F75350" w:rsidRDefault="00F75350" w:rsidP="00D83207">
            <w:pPr>
              <w:rPr>
                <w:rFonts w:ascii="Calibri" w:eastAsia="Times New Roman" w:hAnsi="Calibri" w:cs="Calibri"/>
                <w:color w:val="000000"/>
                <w:sz w:val="16"/>
                <w:szCs w:val="16"/>
                <w:lang w:eastAsia="fr-BJ"/>
              </w:rPr>
            </w:pPr>
          </w:p>
          <w:p w14:paraId="71F3F769" w14:textId="53DAB5CC" w:rsidR="00F75350" w:rsidRPr="002B0D9D" w:rsidRDefault="00F75350" w:rsidP="00D83207">
            <w:pPr>
              <w:rPr>
                <w:rFonts w:ascii="Calibri" w:eastAsia="Times New Roman" w:hAnsi="Calibri" w:cs="Calibri"/>
                <w:color w:val="000000"/>
                <w:sz w:val="16"/>
                <w:szCs w:val="16"/>
                <w:lang w:eastAsia="fr-BJ"/>
              </w:rPr>
            </w:pPr>
          </w:p>
        </w:tc>
        <w:tc>
          <w:tcPr>
            <w:tcW w:w="2194" w:type="dxa"/>
            <w:tcBorders>
              <w:top w:val="nil"/>
              <w:left w:val="nil"/>
              <w:bottom w:val="single" w:sz="4" w:space="0" w:color="auto"/>
              <w:right w:val="single" w:sz="4" w:space="0" w:color="auto"/>
            </w:tcBorders>
            <w:shd w:val="clear" w:color="auto" w:fill="auto"/>
            <w:vAlign w:val="center"/>
            <w:hideMark/>
          </w:tcPr>
          <w:p w14:paraId="37677CD1" w14:textId="45B5CC71" w:rsidR="00D83207" w:rsidRPr="00D83207" w:rsidRDefault="00F75350" w:rsidP="00D83207">
            <w:pPr>
              <w:rPr>
                <w:rFonts w:ascii="Calibri" w:eastAsia="Times New Roman" w:hAnsi="Calibri" w:cs="Calibri"/>
                <w:b/>
                <w:bCs/>
                <w:color w:val="000000"/>
                <w:sz w:val="16"/>
                <w:szCs w:val="16"/>
                <w:lang w:val="fr-BJ" w:eastAsia="fr-BJ"/>
              </w:rPr>
            </w:pPr>
            <w:r>
              <w:rPr>
                <w:rFonts w:ascii="Calibri" w:eastAsia="Times New Roman" w:hAnsi="Calibri" w:cs="Calibri"/>
                <w:color w:val="000000"/>
                <w:sz w:val="16"/>
                <w:szCs w:val="16"/>
                <w:lang w:eastAsia="fr-BJ"/>
              </w:rPr>
              <w:t>Réalisation d’un film documentaire en cours sur le projet</w:t>
            </w:r>
            <w:r w:rsidRPr="00D83207" w:rsidDel="00F75350">
              <w:rPr>
                <w:rFonts w:ascii="Calibri" w:eastAsia="Times New Roman" w:hAnsi="Calibri" w:cs="Calibri"/>
                <w:b/>
                <w:bCs/>
                <w:color w:val="000000"/>
                <w:sz w:val="16"/>
                <w:szCs w:val="16"/>
                <w:lang w:val="fr-BJ" w:eastAsia="fr-BJ"/>
              </w:rPr>
              <w:t xml:space="preserve"> </w:t>
            </w:r>
          </w:p>
        </w:tc>
      </w:tr>
      <w:tr w:rsidR="00EC580A" w:rsidRPr="00D83207" w14:paraId="2DE4B24C" w14:textId="77777777" w:rsidTr="00BB44D9">
        <w:trPr>
          <w:trHeight w:val="600"/>
        </w:trPr>
        <w:tc>
          <w:tcPr>
            <w:tcW w:w="705" w:type="dxa"/>
            <w:tcBorders>
              <w:top w:val="nil"/>
              <w:left w:val="single" w:sz="4" w:space="0" w:color="auto"/>
              <w:bottom w:val="single" w:sz="4" w:space="0" w:color="auto"/>
              <w:right w:val="single" w:sz="4" w:space="0" w:color="auto"/>
            </w:tcBorders>
            <w:shd w:val="clear" w:color="000000" w:fill="C65911"/>
            <w:vAlign w:val="center"/>
            <w:hideMark/>
          </w:tcPr>
          <w:p w14:paraId="73A928C5"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OS4-IR-6</w:t>
            </w:r>
          </w:p>
        </w:tc>
        <w:tc>
          <w:tcPr>
            <w:tcW w:w="2188" w:type="dxa"/>
            <w:tcBorders>
              <w:top w:val="nil"/>
              <w:left w:val="nil"/>
              <w:bottom w:val="single" w:sz="4" w:space="0" w:color="auto"/>
              <w:right w:val="single" w:sz="4" w:space="0" w:color="auto"/>
            </w:tcBorders>
            <w:shd w:val="clear" w:color="auto" w:fill="auto"/>
            <w:vAlign w:val="center"/>
            <w:hideMark/>
          </w:tcPr>
          <w:p w14:paraId="3B8DF724" w14:textId="77777777"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Nombre d’ateliers de dissémination des acquis du projet</w:t>
            </w:r>
          </w:p>
        </w:tc>
        <w:tc>
          <w:tcPr>
            <w:tcW w:w="1019" w:type="dxa"/>
            <w:tcBorders>
              <w:top w:val="nil"/>
              <w:left w:val="nil"/>
              <w:bottom w:val="single" w:sz="4" w:space="0" w:color="auto"/>
              <w:right w:val="single" w:sz="4" w:space="0" w:color="auto"/>
            </w:tcBorders>
            <w:shd w:val="clear" w:color="auto" w:fill="auto"/>
            <w:vAlign w:val="center"/>
            <w:hideMark/>
          </w:tcPr>
          <w:p w14:paraId="504EF75E"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96" w:type="dxa"/>
            <w:tcBorders>
              <w:top w:val="nil"/>
              <w:left w:val="nil"/>
              <w:bottom w:val="single" w:sz="4" w:space="0" w:color="auto"/>
              <w:right w:val="single" w:sz="4" w:space="0" w:color="auto"/>
            </w:tcBorders>
            <w:shd w:val="clear" w:color="auto" w:fill="auto"/>
            <w:vAlign w:val="center"/>
            <w:hideMark/>
          </w:tcPr>
          <w:p w14:paraId="0074C272" w14:textId="6A70F7FF" w:rsidR="00D83207" w:rsidRPr="00D83207" w:rsidRDefault="00D83207"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 xml:space="preserve">Valeur </w:t>
            </w:r>
            <w:proofErr w:type="spellStart"/>
            <w:r w:rsidRPr="00D83207">
              <w:rPr>
                <w:rFonts w:ascii="Calibri" w:eastAsia="Times New Roman" w:hAnsi="Calibri" w:cs="Calibri"/>
                <w:color w:val="000000"/>
                <w:sz w:val="16"/>
                <w:szCs w:val="16"/>
                <w:lang w:val="fr-BJ" w:eastAsia="fr-BJ"/>
              </w:rPr>
              <w:t>zero</w:t>
            </w:r>
            <w:proofErr w:type="spellEnd"/>
            <w:r w:rsidRPr="00D83207">
              <w:rPr>
                <w:rFonts w:ascii="Calibri" w:eastAsia="Times New Roman" w:hAnsi="Calibri" w:cs="Calibri"/>
                <w:color w:val="000000"/>
                <w:sz w:val="16"/>
                <w:szCs w:val="16"/>
                <w:lang w:val="fr-BJ" w:eastAsia="fr-BJ"/>
              </w:rPr>
              <w:t xml:space="preserve"> au </w:t>
            </w:r>
            <w:r w:rsidR="00F75350" w:rsidRPr="00D83207">
              <w:rPr>
                <w:rFonts w:ascii="Calibri" w:eastAsia="Times New Roman" w:hAnsi="Calibri" w:cs="Calibri"/>
                <w:color w:val="000000"/>
                <w:sz w:val="16"/>
                <w:szCs w:val="16"/>
                <w:lang w:val="fr-BJ" w:eastAsia="fr-BJ"/>
              </w:rPr>
              <w:t>démarrage</w:t>
            </w:r>
            <w:r w:rsidRPr="00D83207">
              <w:rPr>
                <w:rFonts w:ascii="Calibri" w:eastAsia="Times New Roman" w:hAnsi="Calibri" w:cs="Calibri"/>
                <w:color w:val="000000"/>
                <w:sz w:val="16"/>
                <w:szCs w:val="16"/>
                <w:lang w:val="fr-BJ" w:eastAsia="fr-BJ"/>
              </w:rPr>
              <w:t xml:space="preserve"> du projet</w:t>
            </w:r>
          </w:p>
        </w:tc>
        <w:tc>
          <w:tcPr>
            <w:tcW w:w="699" w:type="dxa"/>
            <w:tcBorders>
              <w:top w:val="nil"/>
              <w:left w:val="nil"/>
              <w:bottom w:val="single" w:sz="4" w:space="0" w:color="auto"/>
              <w:right w:val="single" w:sz="4" w:space="0" w:color="auto"/>
            </w:tcBorders>
            <w:shd w:val="clear" w:color="auto" w:fill="auto"/>
            <w:vAlign w:val="center"/>
            <w:hideMark/>
          </w:tcPr>
          <w:p w14:paraId="1A54351B"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1</w:t>
            </w:r>
          </w:p>
        </w:tc>
        <w:tc>
          <w:tcPr>
            <w:tcW w:w="614" w:type="dxa"/>
            <w:tcBorders>
              <w:top w:val="nil"/>
              <w:left w:val="nil"/>
              <w:bottom w:val="single" w:sz="4" w:space="0" w:color="auto"/>
              <w:right w:val="single" w:sz="4" w:space="0" w:color="auto"/>
            </w:tcBorders>
            <w:shd w:val="clear" w:color="auto" w:fill="auto"/>
            <w:vAlign w:val="center"/>
            <w:hideMark/>
          </w:tcPr>
          <w:p w14:paraId="2B860E4C"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147" w:type="dxa"/>
            <w:tcBorders>
              <w:top w:val="nil"/>
              <w:left w:val="nil"/>
              <w:bottom w:val="single" w:sz="4" w:space="0" w:color="auto"/>
              <w:right w:val="single" w:sz="4" w:space="0" w:color="auto"/>
            </w:tcBorders>
            <w:shd w:val="clear" w:color="auto" w:fill="auto"/>
            <w:vAlign w:val="center"/>
            <w:hideMark/>
          </w:tcPr>
          <w:p w14:paraId="50DF5582" w14:textId="77777777" w:rsidR="00D83207" w:rsidRPr="00D83207" w:rsidRDefault="00D83207" w:rsidP="00D83207">
            <w:pPr>
              <w:jc w:val="cente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0</w:t>
            </w:r>
          </w:p>
        </w:tc>
        <w:tc>
          <w:tcPr>
            <w:tcW w:w="1926" w:type="dxa"/>
            <w:tcBorders>
              <w:top w:val="nil"/>
              <w:left w:val="nil"/>
              <w:bottom w:val="single" w:sz="4" w:space="0" w:color="auto"/>
              <w:right w:val="single" w:sz="4" w:space="0" w:color="auto"/>
            </w:tcBorders>
            <w:shd w:val="clear" w:color="auto" w:fill="auto"/>
            <w:vAlign w:val="center"/>
            <w:hideMark/>
          </w:tcPr>
          <w:p w14:paraId="22E040E5" w14:textId="77777777" w:rsidR="00D83207" w:rsidRPr="00D83207" w:rsidRDefault="00D83207" w:rsidP="00D83207">
            <w:pPr>
              <w:rPr>
                <w:rFonts w:ascii="Calibri" w:eastAsia="Times New Roman" w:hAnsi="Calibri" w:cs="Calibri"/>
                <w:color w:val="000000"/>
                <w:sz w:val="16"/>
                <w:szCs w:val="16"/>
                <w:lang w:val="fr-BJ" w:eastAsia="fr-BJ"/>
              </w:rPr>
            </w:pPr>
            <w:proofErr w:type="gramStart"/>
            <w:r w:rsidRPr="00D83207">
              <w:rPr>
                <w:rFonts w:ascii="Calibri" w:eastAsia="Times New Roman" w:hAnsi="Calibri" w:cs="Calibri"/>
                <w:color w:val="000000"/>
                <w:sz w:val="16"/>
                <w:szCs w:val="16"/>
                <w:lang w:val="fr-BJ" w:eastAsia="fr-BJ"/>
              </w:rPr>
              <w:t>A  réaliser</w:t>
            </w:r>
            <w:proofErr w:type="gramEnd"/>
            <w:r w:rsidRPr="00D83207">
              <w:rPr>
                <w:rFonts w:ascii="Calibri" w:eastAsia="Times New Roman" w:hAnsi="Calibri" w:cs="Calibri"/>
                <w:color w:val="000000"/>
                <w:sz w:val="16"/>
                <w:szCs w:val="16"/>
                <w:lang w:val="fr-BJ" w:eastAsia="fr-BJ"/>
              </w:rPr>
              <w:t xml:space="preserve"> à la fin du projet</w:t>
            </w:r>
          </w:p>
        </w:tc>
        <w:tc>
          <w:tcPr>
            <w:tcW w:w="1163" w:type="dxa"/>
            <w:tcBorders>
              <w:top w:val="nil"/>
              <w:left w:val="nil"/>
              <w:bottom w:val="single" w:sz="4" w:space="0" w:color="auto"/>
              <w:right w:val="single" w:sz="4" w:space="0" w:color="auto"/>
            </w:tcBorders>
            <w:shd w:val="clear" w:color="auto" w:fill="auto"/>
            <w:vAlign w:val="center"/>
            <w:hideMark/>
          </w:tcPr>
          <w:p w14:paraId="10265920" w14:textId="77777777" w:rsidR="00D83207" w:rsidRPr="00D83207" w:rsidRDefault="00D83207" w:rsidP="00D83207">
            <w:pPr>
              <w:jc w:val="center"/>
              <w:rPr>
                <w:rFonts w:ascii="Calibri" w:eastAsia="Times New Roman" w:hAnsi="Calibri" w:cs="Calibri"/>
                <w:b/>
                <w:bCs/>
                <w:color w:val="000000"/>
                <w:sz w:val="16"/>
                <w:szCs w:val="16"/>
                <w:lang w:val="fr-BJ" w:eastAsia="fr-BJ"/>
              </w:rPr>
            </w:pPr>
            <w:r w:rsidRPr="00D83207">
              <w:rPr>
                <w:rFonts w:ascii="Calibri" w:eastAsia="Times New Roman" w:hAnsi="Calibri" w:cs="Calibri"/>
                <w:b/>
                <w:bCs/>
                <w:color w:val="000000"/>
                <w:sz w:val="16"/>
                <w:szCs w:val="16"/>
                <w:lang w:val="fr-BJ" w:eastAsia="fr-BJ"/>
              </w:rPr>
              <w:t>0</w:t>
            </w:r>
          </w:p>
        </w:tc>
        <w:tc>
          <w:tcPr>
            <w:tcW w:w="1942" w:type="dxa"/>
            <w:tcBorders>
              <w:top w:val="nil"/>
              <w:left w:val="nil"/>
              <w:bottom w:val="single" w:sz="4" w:space="0" w:color="auto"/>
              <w:right w:val="single" w:sz="4" w:space="0" w:color="auto"/>
            </w:tcBorders>
            <w:shd w:val="clear" w:color="auto" w:fill="auto"/>
            <w:vAlign w:val="center"/>
            <w:hideMark/>
          </w:tcPr>
          <w:p w14:paraId="2A35E27D" w14:textId="0AE6CF87" w:rsidR="00D83207" w:rsidRPr="00D83207" w:rsidRDefault="00F75350"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A réaliser</w:t>
            </w:r>
            <w:r w:rsidR="00D83207" w:rsidRPr="00D83207">
              <w:rPr>
                <w:rFonts w:ascii="Calibri" w:eastAsia="Times New Roman" w:hAnsi="Calibri" w:cs="Calibri"/>
                <w:color w:val="000000"/>
                <w:sz w:val="16"/>
                <w:szCs w:val="16"/>
                <w:lang w:val="fr-BJ" w:eastAsia="fr-BJ"/>
              </w:rPr>
              <w:t xml:space="preserve"> à la fin du projet</w:t>
            </w:r>
          </w:p>
        </w:tc>
        <w:tc>
          <w:tcPr>
            <w:tcW w:w="2194" w:type="dxa"/>
            <w:tcBorders>
              <w:top w:val="nil"/>
              <w:left w:val="nil"/>
              <w:bottom w:val="single" w:sz="4" w:space="0" w:color="auto"/>
              <w:right w:val="single" w:sz="4" w:space="0" w:color="auto"/>
            </w:tcBorders>
            <w:shd w:val="clear" w:color="auto" w:fill="auto"/>
            <w:vAlign w:val="center"/>
            <w:hideMark/>
          </w:tcPr>
          <w:p w14:paraId="703EA249" w14:textId="53B41202" w:rsidR="00D83207" w:rsidRPr="00D83207" w:rsidRDefault="00F75350" w:rsidP="00D83207">
            <w:pPr>
              <w:rPr>
                <w:rFonts w:ascii="Calibri" w:eastAsia="Times New Roman" w:hAnsi="Calibri" w:cs="Calibri"/>
                <w:color w:val="000000"/>
                <w:sz w:val="16"/>
                <w:szCs w:val="16"/>
                <w:lang w:val="fr-BJ" w:eastAsia="fr-BJ"/>
              </w:rPr>
            </w:pPr>
            <w:r w:rsidRPr="00D83207">
              <w:rPr>
                <w:rFonts w:ascii="Calibri" w:eastAsia="Times New Roman" w:hAnsi="Calibri" w:cs="Calibri"/>
                <w:color w:val="000000"/>
                <w:sz w:val="16"/>
                <w:szCs w:val="16"/>
                <w:lang w:val="fr-BJ" w:eastAsia="fr-BJ"/>
              </w:rPr>
              <w:t>A réaliser</w:t>
            </w:r>
            <w:r w:rsidR="00D83207" w:rsidRPr="00D83207">
              <w:rPr>
                <w:rFonts w:ascii="Calibri" w:eastAsia="Times New Roman" w:hAnsi="Calibri" w:cs="Calibri"/>
                <w:color w:val="000000"/>
                <w:sz w:val="16"/>
                <w:szCs w:val="16"/>
                <w:lang w:val="fr-BJ" w:eastAsia="fr-BJ"/>
              </w:rPr>
              <w:t xml:space="preserve"> à la fin du projet</w:t>
            </w:r>
          </w:p>
        </w:tc>
      </w:tr>
    </w:tbl>
    <w:p w14:paraId="161A85BA" w14:textId="77777777" w:rsidR="003E4756" w:rsidRDefault="003E4756" w:rsidP="00AA3D82">
      <w:pPr>
        <w:spacing w:line="276" w:lineRule="auto"/>
        <w:contextualSpacing/>
        <w:jc w:val="both"/>
        <w:rPr>
          <w:rFonts w:ascii="Times New Roman" w:eastAsiaTheme="majorEastAsia" w:hAnsi="Times New Roman" w:cs="Times New Roman"/>
          <w:bCs/>
          <w:i/>
          <w:color w:val="000000" w:themeColor="text1"/>
          <w:sz w:val="22"/>
          <w:szCs w:val="22"/>
        </w:rPr>
      </w:pPr>
    </w:p>
    <w:p w14:paraId="0CCE1745" w14:textId="77777777" w:rsidR="00D83207" w:rsidRPr="009834D0" w:rsidRDefault="00D83207" w:rsidP="00D83207">
      <w:pPr>
        <w:pStyle w:val="Titre1"/>
        <w:spacing w:before="0" w:after="0" w:line="240" w:lineRule="auto"/>
        <w:rPr>
          <w:rFonts w:asciiTheme="minorHAnsi" w:hAnsiTheme="minorHAnsi" w:cstheme="minorHAnsi"/>
          <w:color w:val="2E74B5" w:themeColor="accent5" w:themeShade="BF"/>
          <w:sz w:val="22"/>
          <w:szCs w:val="22"/>
          <w:lang w:val="fr-FR"/>
        </w:rPr>
      </w:pPr>
      <w:bookmarkStart w:id="61" w:name="_Toc143173162"/>
      <w:r w:rsidRPr="009834D0">
        <w:rPr>
          <w:rFonts w:asciiTheme="minorHAnsi" w:hAnsiTheme="minorHAnsi" w:cstheme="minorHAnsi"/>
          <w:color w:val="2E74B5" w:themeColor="accent5" w:themeShade="BF"/>
          <w:sz w:val="22"/>
          <w:szCs w:val="22"/>
          <w:lang w:val="fr-FR"/>
        </w:rPr>
        <w:t xml:space="preserve">Annexe 2 :  </w:t>
      </w:r>
      <w:bookmarkStart w:id="62" w:name="_Hlk130631811"/>
      <w:r>
        <w:rPr>
          <w:rFonts w:asciiTheme="minorHAnsi" w:hAnsiTheme="minorHAnsi" w:cstheme="minorHAnsi"/>
          <w:color w:val="2E74B5" w:themeColor="accent5" w:themeShade="BF"/>
          <w:sz w:val="22"/>
          <w:szCs w:val="22"/>
          <w:lang w:val="fr-FR"/>
        </w:rPr>
        <w:t>Résultats de la Récolte des Effets au cours du premier semestre de l’an 1 du projet</w:t>
      </w:r>
      <w:bookmarkEnd w:id="61"/>
      <w:r>
        <w:rPr>
          <w:rFonts w:asciiTheme="minorHAnsi" w:hAnsiTheme="minorHAnsi" w:cstheme="minorHAnsi"/>
          <w:color w:val="2E74B5" w:themeColor="accent5" w:themeShade="BF"/>
          <w:sz w:val="22"/>
          <w:szCs w:val="22"/>
          <w:lang w:val="fr-FR"/>
        </w:rPr>
        <w:t xml:space="preserve"> </w:t>
      </w:r>
      <w:bookmarkEnd w:id="62"/>
    </w:p>
    <w:p w14:paraId="677D9FB2" w14:textId="77777777" w:rsidR="00F17808" w:rsidRDefault="00F17808" w:rsidP="00D83207">
      <w:pPr>
        <w:spacing w:line="276" w:lineRule="auto"/>
        <w:contextualSpacing/>
        <w:jc w:val="both"/>
        <w:rPr>
          <w:rFonts w:ascii="Times New Roman" w:eastAsiaTheme="majorEastAsia" w:hAnsi="Times New Roman" w:cs="Times New Roman"/>
          <w:bCs/>
          <w:i/>
          <w:color w:val="000000" w:themeColor="text1"/>
          <w:sz w:val="22"/>
          <w:szCs w:val="22"/>
        </w:rPr>
      </w:pPr>
    </w:p>
    <w:p w14:paraId="595F6325" w14:textId="098F1A78" w:rsidR="00D83207" w:rsidRDefault="00D83207" w:rsidP="00D83207">
      <w:pPr>
        <w:spacing w:line="276" w:lineRule="auto"/>
        <w:contextualSpacing/>
        <w:jc w:val="both"/>
        <w:rPr>
          <w:rFonts w:ascii="Times New Roman" w:eastAsiaTheme="majorEastAsia" w:hAnsi="Times New Roman" w:cs="Times New Roman"/>
          <w:bCs/>
          <w:i/>
          <w:color w:val="000000" w:themeColor="text1"/>
          <w:sz w:val="22"/>
          <w:szCs w:val="22"/>
        </w:rPr>
      </w:pPr>
      <w:r>
        <w:rPr>
          <w:rFonts w:ascii="Times New Roman" w:eastAsiaTheme="majorEastAsia" w:hAnsi="Times New Roman" w:cs="Times New Roman"/>
          <w:bCs/>
          <w:i/>
          <w:color w:val="000000" w:themeColor="text1"/>
          <w:sz w:val="22"/>
          <w:szCs w:val="22"/>
        </w:rPr>
        <w:t xml:space="preserve">Quelques effets immédiats </w:t>
      </w:r>
      <w:r w:rsidR="00967FB6">
        <w:rPr>
          <w:rFonts w:ascii="Times New Roman" w:eastAsiaTheme="majorEastAsia" w:hAnsi="Times New Roman" w:cs="Times New Roman"/>
          <w:bCs/>
          <w:i/>
          <w:color w:val="000000" w:themeColor="text1"/>
          <w:sz w:val="22"/>
          <w:szCs w:val="22"/>
        </w:rPr>
        <w:t xml:space="preserve">notamment </w:t>
      </w:r>
      <w:r>
        <w:rPr>
          <w:rFonts w:ascii="Times New Roman" w:eastAsiaTheme="majorEastAsia" w:hAnsi="Times New Roman" w:cs="Times New Roman"/>
          <w:bCs/>
          <w:i/>
          <w:color w:val="000000" w:themeColor="text1"/>
          <w:sz w:val="22"/>
          <w:szCs w:val="22"/>
        </w:rPr>
        <w:t>de l’école politique féminine multipartite ont été collectés et documentés sous forme de verbatim</w:t>
      </w:r>
      <w:r w:rsidR="004B4863">
        <w:rPr>
          <w:rFonts w:ascii="Times New Roman" w:eastAsiaTheme="majorEastAsia" w:hAnsi="Times New Roman" w:cs="Times New Roman"/>
          <w:bCs/>
          <w:i/>
          <w:color w:val="000000" w:themeColor="text1"/>
          <w:sz w:val="22"/>
          <w:szCs w:val="22"/>
        </w:rPr>
        <w:t xml:space="preserve"> (cités plus haut)</w:t>
      </w:r>
      <w:r>
        <w:rPr>
          <w:rFonts w:ascii="Times New Roman" w:eastAsiaTheme="majorEastAsia" w:hAnsi="Times New Roman" w:cs="Times New Roman"/>
          <w:bCs/>
          <w:i/>
          <w:color w:val="000000" w:themeColor="text1"/>
          <w:sz w:val="22"/>
          <w:szCs w:val="22"/>
        </w:rPr>
        <w:t>.</w:t>
      </w:r>
      <w:r w:rsidR="00967FB6">
        <w:rPr>
          <w:rFonts w:ascii="Times New Roman" w:eastAsiaTheme="majorEastAsia" w:hAnsi="Times New Roman" w:cs="Times New Roman"/>
          <w:bCs/>
          <w:i/>
          <w:color w:val="000000" w:themeColor="text1"/>
          <w:sz w:val="22"/>
          <w:szCs w:val="22"/>
        </w:rPr>
        <w:t xml:space="preserve"> Également, une collecte des effets immédiats de l’école politique a été faite au près de toutes les bénéficiaires de la deuxième promotion et documentée à travers la réalisation d’une plaquette. </w:t>
      </w:r>
    </w:p>
    <w:p w14:paraId="3B6B5B4F" w14:textId="77777777" w:rsidR="00D83207" w:rsidRDefault="00D83207" w:rsidP="00D83207">
      <w:pPr>
        <w:spacing w:line="276" w:lineRule="auto"/>
        <w:contextualSpacing/>
        <w:jc w:val="both"/>
        <w:rPr>
          <w:rFonts w:ascii="Times New Roman" w:eastAsiaTheme="majorEastAsia" w:hAnsi="Times New Roman" w:cs="Times New Roman"/>
          <w:bCs/>
          <w:i/>
          <w:color w:val="000000" w:themeColor="text1"/>
          <w:sz w:val="22"/>
          <w:szCs w:val="22"/>
        </w:rPr>
      </w:pPr>
    </w:p>
    <w:p w14:paraId="2BCEED6F" w14:textId="4E6B2DA2" w:rsidR="003E4756" w:rsidRPr="00EE3CA5" w:rsidRDefault="003E4756" w:rsidP="00AA3D82">
      <w:pPr>
        <w:spacing w:line="276" w:lineRule="auto"/>
        <w:contextualSpacing/>
        <w:jc w:val="both"/>
        <w:rPr>
          <w:rFonts w:ascii="Times New Roman" w:eastAsiaTheme="majorEastAsia" w:hAnsi="Times New Roman" w:cs="Times New Roman"/>
          <w:bCs/>
          <w:i/>
          <w:color w:val="000000" w:themeColor="text1"/>
          <w:sz w:val="22"/>
          <w:szCs w:val="22"/>
        </w:rPr>
      </w:pPr>
    </w:p>
    <w:sectPr w:rsidR="003E4756" w:rsidRPr="00EE3CA5" w:rsidSect="00C17D4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2E941" w14:textId="77777777" w:rsidR="00C17D49" w:rsidRDefault="00C17D49" w:rsidP="00A35C66">
      <w:r>
        <w:separator/>
      </w:r>
    </w:p>
  </w:endnote>
  <w:endnote w:type="continuationSeparator" w:id="0">
    <w:p w14:paraId="3018BB9B" w14:textId="77777777" w:rsidR="00C17D49" w:rsidRDefault="00C17D49" w:rsidP="00A3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749568"/>
      <w:docPartObj>
        <w:docPartGallery w:val="Page Numbers (Bottom of Page)"/>
        <w:docPartUnique/>
      </w:docPartObj>
    </w:sdtPr>
    <w:sdtContent>
      <w:sdt>
        <w:sdtPr>
          <w:id w:val="-1769616900"/>
          <w:docPartObj>
            <w:docPartGallery w:val="Page Numbers (Top of Page)"/>
            <w:docPartUnique/>
          </w:docPartObj>
        </w:sdtPr>
        <w:sdtContent>
          <w:p w14:paraId="1C15DECE" w14:textId="793AF936" w:rsidR="00D82466" w:rsidRDefault="00D82466">
            <w:pPr>
              <w:pStyle w:val="Pieddepage"/>
              <w:jc w:val="right"/>
            </w:pPr>
          </w:p>
          <w:p w14:paraId="22135FCC" w14:textId="2A2882C8" w:rsidR="00D82466" w:rsidRDefault="00D82466">
            <w:pPr>
              <w:pStyle w:val="Pieddepage"/>
              <w:jc w:val="right"/>
            </w:pPr>
            <w:r>
              <w:t xml:space="preserve">Page </w:t>
            </w:r>
            <w:r>
              <w:rPr>
                <w:b/>
                <w:bCs/>
              </w:rPr>
              <w:fldChar w:fldCharType="begin"/>
            </w:r>
            <w:r>
              <w:rPr>
                <w:b/>
                <w:bCs/>
              </w:rPr>
              <w:instrText>PAGE</w:instrText>
            </w:r>
            <w:r>
              <w:rPr>
                <w:b/>
                <w:bCs/>
              </w:rPr>
              <w:fldChar w:fldCharType="separate"/>
            </w:r>
            <w:r w:rsidR="00523B67">
              <w:rPr>
                <w:b/>
                <w:bCs/>
                <w:noProof/>
              </w:rPr>
              <w:t>20</w:t>
            </w:r>
            <w:r>
              <w:rPr>
                <w:b/>
                <w:bCs/>
              </w:rPr>
              <w:fldChar w:fldCharType="end"/>
            </w:r>
            <w:r>
              <w:t xml:space="preserve"> sur </w:t>
            </w:r>
            <w:r>
              <w:rPr>
                <w:b/>
                <w:bCs/>
              </w:rPr>
              <w:fldChar w:fldCharType="begin"/>
            </w:r>
            <w:r>
              <w:rPr>
                <w:b/>
                <w:bCs/>
              </w:rPr>
              <w:instrText>NUMPAGES</w:instrText>
            </w:r>
            <w:r>
              <w:rPr>
                <w:b/>
                <w:bCs/>
              </w:rPr>
              <w:fldChar w:fldCharType="separate"/>
            </w:r>
            <w:r w:rsidR="00523B67">
              <w:rPr>
                <w:b/>
                <w:bCs/>
                <w:noProof/>
              </w:rPr>
              <w:t>34</w:t>
            </w:r>
            <w:r>
              <w:rPr>
                <w:b/>
                <w:bCs/>
              </w:rPr>
              <w:fldChar w:fldCharType="end"/>
            </w:r>
          </w:p>
        </w:sdtContent>
      </w:sdt>
    </w:sdtContent>
  </w:sdt>
  <w:p w14:paraId="45CFF561" w14:textId="77777777" w:rsidR="00D82466" w:rsidRDefault="00D824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5A1BF" w14:textId="77777777" w:rsidR="00C17D49" w:rsidRDefault="00C17D49" w:rsidP="00A35C66">
      <w:r>
        <w:separator/>
      </w:r>
    </w:p>
  </w:footnote>
  <w:footnote w:type="continuationSeparator" w:id="0">
    <w:p w14:paraId="2BA7804D" w14:textId="77777777" w:rsidR="00C17D49" w:rsidRDefault="00C17D49" w:rsidP="00A35C66">
      <w:r>
        <w:continuationSeparator/>
      </w:r>
    </w:p>
  </w:footnote>
  <w:footnote w:id="1">
    <w:p w14:paraId="32BF4D98" w14:textId="4A2853E1" w:rsidR="00D82466" w:rsidRPr="0039627D" w:rsidRDefault="00D82466" w:rsidP="0039627D">
      <w:pPr>
        <w:pStyle w:val="Notedebasdepage"/>
        <w:jc w:val="both"/>
        <w:rPr>
          <w:rFonts w:ascii="Times New Roman" w:hAnsi="Times New Roman" w:cs="Times New Roman"/>
          <w:sz w:val="18"/>
          <w:szCs w:val="18"/>
        </w:rPr>
      </w:pPr>
      <w:r w:rsidRPr="0039627D">
        <w:rPr>
          <w:rStyle w:val="Appelnotedebasdep"/>
          <w:rFonts w:ascii="Times New Roman" w:hAnsi="Times New Roman" w:cs="Times New Roman"/>
          <w:sz w:val="18"/>
          <w:szCs w:val="18"/>
        </w:rPr>
        <w:footnoteRef/>
      </w:r>
      <w:r w:rsidRPr="0039627D">
        <w:rPr>
          <w:rFonts w:ascii="Times New Roman" w:hAnsi="Times New Roman" w:cs="Times New Roman"/>
          <w:sz w:val="18"/>
          <w:szCs w:val="18"/>
        </w:rPr>
        <w:t xml:space="preserve"> Rapport d’évaluation du Genre au Bénin. Participation des femmes aux opportunités économiques et prises de décision, Banque Mondiale, Janvier 2021.</w:t>
      </w:r>
    </w:p>
  </w:footnote>
  <w:footnote w:id="2">
    <w:p w14:paraId="0072F0A4" w14:textId="77777777" w:rsidR="00203C00" w:rsidRDefault="00203C00" w:rsidP="0039627D">
      <w:pPr>
        <w:pStyle w:val="Notedebasdepage"/>
        <w:jc w:val="both"/>
      </w:pPr>
      <w:r w:rsidRPr="0039627D">
        <w:rPr>
          <w:rStyle w:val="Appelnotedebasdep"/>
          <w:rFonts w:ascii="Times New Roman" w:hAnsi="Times New Roman" w:cs="Times New Roman"/>
          <w:sz w:val="18"/>
          <w:szCs w:val="18"/>
        </w:rPr>
        <w:footnoteRef/>
      </w:r>
      <w:r w:rsidRPr="0039627D">
        <w:rPr>
          <w:rFonts w:ascii="Times New Roman" w:hAnsi="Times New Roman" w:cs="Times New Roman"/>
          <w:sz w:val="18"/>
          <w:szCs w:val="18"/>
        </w:rPr>
        <w:t xml:space="preserve"> Rapport d’évaluation finale du Programme de Renforcement des Capacités d’Action des Femmes (RECAFEM), Coopération suisse, juillet 2019,</w:t>
      </w:r>
    </w:p>
  </w:footnote>
  <w:footnote w:id="3">
    <w:p w14:paraId="30F3374B" w14:textId="62A14AF1" w:rsidR="00C93564" w:rsidRPr="00617BBA" w:rsidRDefault="00C93564" w:rsidP="00F92EA6">
      <w:pPr>
        <w:pStyle w:val="NormalWeb"/>
        <w:spacing w:before="0" w:beforeAutospacing="0" w:after="160" w:afterAutospacing="0" w:line="256" w:lineRule="auto"/>
        <w:rPr>
          <w:rFonts w:eastAsia="Times New Roman"/>
          <w:sz w:val="18"/>
          <w:szCs w:val="18"/>
        </w:rPr>
      </w:pPr>
      <w:r>
        <w:rPr>
          <w:rStyle w:val="Appelnotedebasdep"/>
        </w:rPr>
        <w:footnoteRef/>
      </w:r>
      <w:r>
        <w:t xml:space="preserve"> </w:t>
      </w:r>
      <w:r w:rsidRPr="00617BBA">
        <w:t>(</w:t>
      </w:r>
      <w:r w:rsidRPr="00617BBA">
        <w:rPr>
          <w:rFonts w:eastAsia="Times New Roman"/>
          <w:sz w:val="18"/>
          <w:szCs w:val="18"/>
        </w:rPr>
        <w:t>Union Progressiste le Renouveau (UP le Renouveau), Bloc Républicain (BR), Grande Solidarité Républicaine (GSR), Mouvement des Elites Engagées pour l’Emancipation du Bénin (MOELE-BENIN), Restaurer l’Espoir (RE), Forces Cauris pour le Développement du Bénin (FCDB), Forces Cauris pour un Bénin Emergent (FCBE), Les Démocrates</w:t>
      </w:r>
      <w:r w:rsidR="00F92EA6">
        <w:rPr>
          <w:rFonts w:eastAsia="Times New Roman"/>
          <w:sz w:val="18"/>
          <w:szCs w:val="18"/>
        </w:rPr>
        <w:t xml:space="preserve"> (LD)</w:t>
      </w:r>
      <w:r w:rsidRPr="00617BBA">
        <w:rPr>
          <w:rFonts w:eastAsia="Times New Roman"/>
          <w:sz w:val="18"/>
          <w:szCs w:val="18"/>
        </w:rPr>
        <w:t>, Mouvement Populaire de Libération (MPL), Nouvelle Force Nationale (NFN),</w:t>
      </w:r>
      <w:r w:rsidRPr="00617BBA">
        <w:rPr>
          <w:rFonts w:ascii="Helvetica" w:hAnsi="Helvetica"/>
          <w:shd w:val="clear" w:color="auto" w:fill="FFFFFF"/>
        </w:rPr>
        <w:t xml:space="preserve"> </w:t>
      </w:r>
      <w:r w:rsidR="00F92EA6" w:rsidRPr="00F92EA6">
        <w:rPr>
          <w:rFonts w:eastAsia="Times New Roman"/>
          <w:sz w:val="18"/>
          <w:szCs w:val="18"/>
          <w:lang w:val="fr-FR"/>
        </w:rPr>
        <w:t>Renaissance Nationale</w:t>
      </w:r>
      <w:r w:rsidR="00F92EA6" w:rsidRPr="00F92EA6">
        <w:rPr>
          <w:rFonts w:asciiTheme="minorHAnsi" w:hAnsi="Arial" w:cstheme="minorBidi"/>
          <w:color w:val="000000" w:themeColor="dark1"/>
          <w:kern w:val="24"/>
          <w:sz w:val="30"/>
          <w:szCs w:val="30"/>
          <w:lang w:val="fr-FR"/>
        </w:rPr>
        <w:t xml:space="preserve"> </w:t>
      </w:r>
      <w:r w:rsidRPr="00617BBA">
        <w:rPr>
          <w:rFonts w:eastAsia="Times New Roman"/>
          <w:sz w:val="18"/>
          <w:szCs w:val="18"/>
        </w:rPr>
        <w:t>(</w:t>
      </w:r>
      <w:r w:rsidR="00F92EA6">
        <w:rPr>
          <w:rFonts w:eastAsia="Times New Roman"/>
          <w:sz w:val="18"/>
          <w:szCs w:val="18"/>
        </w:rPr>
        <w:t>RN</w:t>
      </w:r>
      <w:r w:rsidRPr="00617BBA">
        <w:rPr>
          <w:rFonts w:eastAsia="Times New Roman"/>
          <w:sz w:val="18"/>
          <w:szCs w:val="18"/>
        </w:rPr>
        <w:t>)</w:t>
      </w:r>
      <w:r w:rsidR="00F92EA6">
        <w:rPr>
          <w:rFonts w:eastAsia="Times New Roman"/>
          <w:sz w:val="18"/>
          <w:szCs w:val="18"/>
        </w:rPr>
        <w:t xml:space="preserve"> et </w:t>
      </w:r>
      <w:r w:rsidR="00F92EA6" w:rsidRPr="00F92EA6">
        <w:rPr>
          <w:rFonts w:eastAsia="Times New Roman"/>
          <w:sz w:val="18"/>
          <w:szCs w:val="18"/>
        </w:rPr>
        <w:t xml:space="preserve">Restaurer La Confiance </w:t>
      </w:r>
      <w:r w:rsidR="00F92EA6">
        <w:rPr>
          <w:rFonts w:eastAsia="Times New Roman"/>
          <w:sz w:val="18"/>
          <w:szCs w:val="18"/>
        </w:rPr>
        <w:t>(RLC)</w:t>
      </w:r>
      <w:r w:rsidRPr="00617BBA">
        <w:rPr>
          <w:rFonts w:eastAsia="Times New Roman"/>
          <w:sz w:val="18"/>
          <w:szCs w:val="18"/>
        </w:rPr>
        <w:t>.</w:t>
      </w:r>
    </w:p>
    <w:p w14:paraId="2AE4B872" w14:textId="7D9D17A0" w:rsidR="00C93564" w:rsidRDefault="00C93564">
      <w:pPr>
        <w:pStyle w:val="Notedebasdepage"/>
      </w:pPr>
    </w:p>
  </w:footnote>
  <w:footnote w:id="4">
    <w:p w14:paraId="5333207A" w14:textId="061B719B" w:rsidR="002545D4" w:rsidRDefault="002545D4" w:rsidP="002545D4">
      <w:pPr>
        <w:spacing w:line="360" w:lineRule="auto"/>
        <w:ind w:left="-5"/>
        <w:jc w:val="both"/>
        <w:rPr>
          <w:rFonts w:ascii="Times New Roman" w:hAnsi="Times New Roman" w:cs="Times New Roman"/>
          <w:sz w:val="23"/>
          <w:szCs w:val="23"/>
        </w:rPr>
      </w:pPr>
      <w:r>
        <w:rPr>
          <w:rStyle w:val="Appelnotedebasdep"/>
        </w:rPr>
        <w:footnoteRef/>
      </w:r>
      <w:r>
        <w:t xml:space="preserve"> </w:t>
      </w:r>
      <w:r w:rsidRPr="00462AE9">
        <w:rPr>
          <w:rFonts w:ascii="Times New Roman" w:hAnsi="Times New Roman" w:cs="Times New Roman"/>
          <w:sz w:val="23"/>
          <w:szCs w:val="23"/>
        </w:rPr>
        <w:t>FCDB</w:t>
      </w:r>
      <w:r>
        <w:rPr>
          <w:rFonts w:ascii="Times New Roman" w:hAnsi="Times New Roman" w:cs="Times New Roman"/>
          <w:sz w:val="23"/>
          <w:szCs w:val="23"/>
        </w:rPr>
        <w:t xml:space="preserve"> (</w:t>
      </w:r>
      <w:r w:rsidRPr="00462AE9">
        <w:rPr>
          <w:rFonts w:ascii="Times New Roman" w:hAnsi="Times New Roman" w:cs="Times New Roman"/>
          <w:sz w:val="23"/>
          <w:szCs w:val="23"/>
        </w:rPr>
        <w:t>5</w:t>
      </w:r>
      <w:r>
        <w:rPr>
          <w:rFonts w:ascii="Times New Roman" w:hAnsi="Times New Roman" w:cs="Times New Roman"/>
          <w:sz w:val="23"/>
          <w:szCs w:val="23"/>
        </w:rPr>
        <w:t xml:space="preserve">), </w:t>
      </w:r>
      <w:r w:rsidRPr="00462AE9">
        <w:rPr>
          <w:rFonts w:ascii="Times New Roman" w:hAnsi="Times New Roman" w:cs="Times New Roman"/>
          <w:sz w:val="23"/>
          <w:szCs w:val="23"/>
        </w:rPr>
        <w:t>Up le Renouveau</w:t>
      </w:r>
      <w:r>
        <w:rPr>
          <w:rFonts w:ascii="Times New Roman" w:hAnsi="Times New Roman" w:cs="Times New Roman"/>
          <w:sz w:val="23"/>
          <w:szCs w:val="23"/>
        </w:rPr>
        <w:t xml:space="preserve"> (16), </w:t>
      </w:r>
      <w:r w:rsidRPr="00462AE9">
        <w:rPr>
          <w:rFonts w:ascii="Times New Roman" w:hAnsi="Times New Roman" w:cs="Times New Roman"/>
          <w:sz w:val="23"/>
          <w:szCs w:val="23"/>
        </w:rPr>
        <w:t>BR</w:t>
      </w:r>
      <w:r>
        <w:rPr>
          <w:rFonts w:ascii="Times New Roman" w:hAnsi="Times New Roman" w:cs="Times New Roman"/>
          <w:sz w:val="23"/>
          <w:szCs w:val="23"/>
        </w:rPr>
        <w:t xml:space="preserve"> (9), </w:t>
      </w:r>
      <w:r w:rsidRPr="00462AE9">
        <w:rPr>
          <w:rFonts w:ascii="Times New Roman" w:hAnsi="Times New Roman" w:cs="Times New Roman"/>
          <w:sz w:val="23"/>
          <w:szCs w:val="23"/>
        </w:rPr>
        <w:t>FCBE</w:t>
      </w:r>
      <w:r>
        <w:rPr>
          <w:rFonts w:ascii="Times New Roman" w:hAnsi="Times New Roman" w:cs="Times New Roman"/>
          <w:sz w:val="23"/>
          <w:szCs w:val="23"/>
        </w:rPr>
        <w:t xml:space="preserve"> (05), Les </w:t>
      </w:r>
      <w:r w:rsidRPr="00462AE9">
        <w:rPr>
          <w:rFonts w:ascii="Times New Roman" w:hAnsi="Times New Roman" w:cs="Times New Roman"/>
          <w:sz w:val="23"/>
          <w:szCs w:val="23"/>
        </w:rPr>
        <w:t>DEMOCRATES</w:t>
      </w:r>
      <w:r>
        <w:rPr>
          <w:rFonts w:ascii="Times New Roman" w:hAnsi="Times New Roman" w:cs="Times New Roman"/>
          <w:sz w:val="23"/>
          <w:szCs w:val="23"/>
        </w:rPr>
        <w:t xml:space="preserve"> (04), MOELLE-BENIN (05), NFN (01), GSR (05)</w:t>
      </w:r>
    </w:p>
    <w:p w14:paraId="6C9D5659" w14:textId="6B71C18F" w:rsidR="002545D4" w:rsidRDefault="002545D4">
      <w:pPr>
        <w:pStyle w:val="Notedebasdepage"/>
      </w:pPr>
    </w:p>
  </w:footnote>
  <w:footnote w:id="5">
    <w:p w14:paraId="63836F8B" w14:textId="77777777" w:rsidR="00DC24DB" w:rsidRPr="00720262" w:rsidRDefault="00DC24DB" w:rsidP="00DC24DB">
      <w:pPr>
        <w:pStyle w:val="Notedebasdepage"/>
        <w:rPr>
          <w:sz w:val="18"/>
          <w:szCs w:val="18"/>
        </w:rPr>
      </w:pPr>
      <w:r w:rsidRPr="00720262">
        <w:rPr>
          <w:rStyle w:val="Appelnotedebasdep"/>
          <w:sz w:val="18"/>
          <w:szCs w:val="18"/>
        </w:rPr>
        <w:footnoteRef/>
      </w:r>
      <w:r w:rsidRPr="00720262">
        <w:rPr>
          <w:sz w:val="18"/>
          <w:szCs w:val="18"/>
        </w:rPr>
        <w:t xml:space="preserve"> </w:t>
      </w:r>
      <w:r w:rsidRPr="00720262">
        <w:rPr>
          <w:rFonts w:ascii="Times New Roman" w:hAnsi="Times New Roman" w:cs="Times New Roman"/>
          <w:sz w:val="18"/>
          <w:szCs w:val="18"/>
        </w:rPr>
        <w:t>(FCDB, FCBE, Les Démocrates, UP le Renouveau, NFN, BR, Moelle Bénin, GSR)</w:t>
      </w:r>
    </w:p>
  </w:footnote>
  <w:footnote w:id="6">
    <w:p w14:paraId="445B24A0" w14:textId="77777777" w:rsidR="00DC24DB" w:rsidRPr="00720262" w:rsidRDefault="00DC24DB" w:rsidP="00DC24DB">
      <w:pPr>
        <w:pStyle w:val="Notedebasdepage"/>
        <w:rPr>
          <w:sz w:val="18"/>
          <w:szCs w:val="18"/>
        </w:rPr>
      </w:pPr>
      <w:r w:rsidRPr="00720262">
        <w:rPr>
          <w:rStyle w:val="Appelnotedebasdep"/>
          <w:sz w:val="18"/>
          <w:szCs w:val="18"/>
        </w:rPr>
        <w:footnoteRef/>
      </w:r>
      <w:r w:rsidRPr="00720262">
        <w:rPr>
          <w:sz w:val="18"/>
          <w:szCs w:val="18"/>
        </w:rPr>
        <w:t xml:space="preserve"> </w:t>
      </w:r>
      <w:r w:rsidRPr="00720262">
        <w:rPr>
          <w:rFonts w:ascii="Times New Roman" w:hAnsi="Times New Roman" w:cs="Times New Roman"/>
          <w:sz w:val="18"/>
          <w:szCs w:val="18"/>
        </w:rPr>
        <w:t>(Amnesty International Bénin, Association des Jeunes Engagés de la Commune de Kandi (AJECK), GERDDES-AFRIQUE, Plateforme des Organisations Béninoises pour les droits des femmes du Bénin (WROP-Bénin) et Rotaract Club)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82CE" w14:textId="16E2F7B8" w:rsidR="00D82466" w:rsidRDefault="00D82466" w:rsidP="00FF556E">
    <w:pPr>
      <w:pStyle w:val="En-tte"/>
      <w:tabs>
        <w:tab w:val="clear" w:pos="4536"/>
        <w:tab w:val="clear" w:pos="9072"/>
        <w:tab w:val="left" w:pos="2085"/>
      </w:tabs>
      <w:rPr>
        <w:noProof/>
        <w:lang w:eastAsia="fr-FR"/>
      </w:rPr>
    </w:pPr>
    <w:r>
      <w:rPr>
        <w:noProof/>
        <w:lang w:eastAsia="fr-FR"/>
      </w:rPr>
      <w:tab/>
    </w:r>
  </w:p>
  <w:p w14:paraId="43F429A9" w14:textId="5379573C" w:rsidR="00D82466" w:rsidRDefault="00D82466">
    <w:pPr>
      <w:pStyle w:val="En-tte"/>
      <w:rPr>
        <w:noProof/>
        <w:lang w:eastAsia="fr-FR"/>
      </w:rPr>
    </w:pPr>
    <w:r>
      <w:rPr>
        <w:noProof/>
        <w:lang w:eastAsia="fr-FR"/>
      </w:rPr>
      <w:drawing>
        <wp:inline distT="0" distB="0" distL="0" distR="0" wp14:anchorId="1C14F046" wp14:editId="6A526EC4">
          <wp:extent cx="1876425" cy="624971"/>
          <wp:effectExtent l="0" t="0" r="0" b="0"/>
          <wp:docPr id="1570738536" name="Image 157073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parent backgroun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4464" cy="627649"/>
                  </a:xfrm>
                  <a:prstGeom prst="rect">
                    <a:avLst/>
                  </a:prstGeom>
                </pic:spPr>
              </pic:pic>
            </a:graphicData>
          </a:graphic>
        </wp:inline>
      </w:drawing>
    </w:r>
    <w:r>
      <w:rPr>
        <w:noProof/>
        <w:lang w:eastAsia="fr-FR"/>
      </w:rPr>
      <w:t xml:space="preserve">             </w:t>
    </w:r>
    <w:r>
      <w:rPr>
        <w:noProof/>
        <w:lang w:eastAsia="fr-FR"/>
      </w:rPr>
      <w:drawing>
        <wp:inline distT="0" distB="0" distL="0" distR="0" wp14:anchorId="77703E06" wp14:editId="280870CE">
          <wp:extent cx="1323975" cy="744424"/>
          <wp:effectExtent l="0" t="0" r="0" b="0"/>
          <wp:docPr id="457532296" name="Image 45753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D.png"/>
                  <pic:cNvPicPr/>
                </pic:nvPicPr>
                <pic:blipFill>
                  <a:blip r:embed="rId2">
                    <a:extLst>
                      <a:ext uri="{28A0092B-C50C-407E-A947-70E740481C1C}">
                        <a14:useLocalDpi xmlns:a14="http://schemas.microsoft.com/office/drawing/2010/main" val="0"/>
                      </a:ext>
                    </a:extLst>
                  </a:blip>
                  <a:stretch>
                    <a:fillRect/>
                  </a:stretch>
                </pic:blipFill>
                <pic:spPr>
                  <a:xfrm>
                    <a:off x="0" y="0"/>
                    <a:ext cx="1349438" cy="758741"/>
                  </a:xfrm>
                  <a:prstGeom prst="rect">
                    <a:avLst/>
                  </a:prstGeom>
                </pic:spPr>
              </pic:pic>
            </a:graphicData>
          </a:graphic>
        </wp:inline>
      </w:drawing>
    </w:r>
    <w:r>
      <w:rPr>
        <w:noProof/>
        <w:lang w:eastAsia="fr-FR"/>
      </w:rPr>
      <w:t xml:space="preserve">                      </w:t>
    </w:r>
    <w:r>
      <w:rPr>
        <w:noProof/>
        <w:lang w:eastAsia="fr-FR"/>
      </w:rPr>
      <w:drawing>
        <wp:inline distT="0" distB="0" distL="0" distR="0" wp14:anchorId="66DC55CA" wp14:editId="2DD4271C">
          <wp:extent cx="1219200" cy="609600"/>
          <wp:effectExtent l="0" t="0" r="0" b="0"/>
          <wp:docPr id="687572845" name="Image 68757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ARE.png"/>
                  <pic:cNvPicPr/>
                </pic:nvPicPr>
                <pic:blipFill>
                  <a:blip r:embed="rId3">
                    <a:extLst>
                      <a:ext uri="{28A0092B-C50C-407E-A947-70E740481C1C}">
                        <a14:useLocalDpi xmlns:a14="http://schemas.microsoft.com/office/drawing/2010/main" val="0"/>
                      </a:ext>
                    </a:extLst>
                  </a:blip>
                  <a:stretch>
                    <a:fillRect/>
                  </a:stretch>
                </pic:blipFill>
                <pic:spPr>
                  <a:xfrm>
                    <a:off x="0" y="0"/>
                    <a:ext cx="1219412" cy="609706"/>
                  </a:xfrm>
                  <a:prstGeom prst="rect">
                    <a:avLst/>
                  </a:prstGeom>
                </pic:spPr>
              </pic:pic>
            </a:graphicData>
          </a:graphic>
        </wp:inline>
      </w:drawing>
    </w:r>
  </w:p>
  <w:p w14:paraId="71147CF9" w14:textId="77777777" w:rsidR="00D82466" w:rsidRPr="00651D76" w:rsidRDefault="00D82466">
    <w:pPr>
      <w:pStyle w:val="En-tte"/>
      <w:rPr>
        <w:noProof/>
        <w:sz w:val="10"/>
        <w:szCs w:val="10"/>
        <w:lang w:eastAsia="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96625" w14:textId="77777777" w:rsidR="00D82466" w:rsidRDefault="00D82466" w:rsidP="005430EB">
    <w:pPr>
      <w:pStyle w:val="En-tte"/>
      <w:rPr>
        <w:noProof/>
        <w:lang w:eastAsia="fr-FR"/>
      </w:rPr>
    </w:pPr>
  </w:p>
  <w:p w14:paraId="2610663F" w14:textId="77777777" w:rsidR="00D82466" w:rsidRDefault="00D82466" w:rsidP="005430EB">
    <w:pPr>
      <w:pStyle w:val="En-tte"/>
      <w:rPr>
        <w:noProof/>
        <w:lang w:eastAsia="fr-FR"/>
      </w:rPr>
    </w:pPr>
    <w:r>
      <w:rPr>
        <w:noProof/>
        <w:lang w:eastAsia="fr-FR"/>
      </w:rPr>
      <w:drawing>
        <wp:inline distT="0" distB="0" distL="0" distR="0" wp14:anchorId="54B73F6E" wp14:editId="150938BA">
          <wp:extent cx="1876425" cy="624971"/>
          <wp:effectExtent l="0" t="0" r="0" b="0"/>
          <wp:docPr id="1386094672" name="Image 138609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parent backgroun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4464" cy="627649"/>
                  </a:xfrm>
                  <a:prstGeom prst="rect">
                    <a:avLst/>
                  </a:prstGeom>
                </pic:spPr>
              </pic:pic>
            </a:graphicData>
          </a:graphic>
        </wp:inline>
      </w:drawing>
    </w:r>
    <w:r>
      <w:rPr>
        <w:noProof/>
        <w:lang w:eastAsia="fr-FR"/>
      </w:rPr>
      <w:t xml:space="preserve">             </w:t>
    </w:r>
    <w:r>
      <w:rPr>
        <w:noProof/>
        <w:lang w:eastAsia="fr-FR"/>
      </w:rPr>
      <w:drawing>
        <wp:inline distT="0" distB="0" distL="0" distR="0" wp14:anchorId="1DD20247" wp14:editId="1CAE14F1">
          <wp:extent cx="1323975" cy="744424"/>
          <wp:effectExtent l="0" t="0" r="0" b="0"/>
          <wp:docPr id="1304725967" name="Image 130472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D.png"/>
                  <pic:cNvPicPr/>
                </pic:nvPicPr>
                <pic:blipFill>
                  <a:blip r:embed="rId2">
                    <a:extLst>
                      <a:ext uri="{28A0092B-C50C-407E-A947-70E740481C1C}">
                        <a14:useLocalDpi xmlns:a14="http://schemas.microsoft.com/office/drawing/2010/main" val="0"/>
                      </a:ext>
                    </a:extLst>
                  </a:blip>
                  <a:stretch>
                    <a:fillRect/>
                  </a:stretch>
                </pic:blipFill>
                <pic:spPr>
                  <a:xfrm>
                    <a:off x="0" y="0"/>
                    <a:ext cx="1349438" cy="758741"/>
                  </a:xfrm>
                  <a:prstGeom prst="rect">
                    <a:avLst/>
                  </a:prstGeom>
                </pic:spPr>
              </pic:pic>
            </a:graphicData>
          </a:graphic>
        </wp:inline>
      </w:drawing>
    </w:r>
    <w:r>
      <w:rPr>
        <w:noProof/>
        <w:lang w:eastAsia="fr-FR"/>
      </w:rPr>
      <w:t xml:space="preserve">                      </w:t>
    </w:r>
    <w:r>
      <w:rPr>
        <w:noProof/>
        <w:lang w:eastAsia="fr-FR"/>
      </w:rPr>
      <w:drawing>
        <wp:inline distT="0" distB="0" distL="0" distR="0" wp14:anchorId="5D662F66" wp14:editId="343551B1">
          <wp:extent cx="1219200" cy="609600"/>
          <wp:effectExtent l="0" t="0" r="0" b="0"/>
          <wp:docPr id="993506156" name="Image 99350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ARE.png"/>
                  <pic:cNvPicPr/>
                </pic:nvPicPr>
                <pic:blipFill>
                  <a:blip r:embed="rId3">
                    <a:extLst>
                      <a:ext uri="{28A0092B-C50C-407E-A947-70E740481C1C}">
                        <a14:useLocalDpi xmlns:a14="http://schemas.microsoft.com/office/drawing/2010/main" val="0"/>
                      </a:ext>
                    </a:extLst>
                  </a:blip>
                  <a:stretch>
                    <a:fillRect/>
                  </a:stretch>
                </pic:blipFill>
                <pic:spPr>
                  <a:xfrm>
                    <a:off x="0" y="0"/>
                    <a:ext cx="1219412" cy="609706"/>
                  </a:xfrm>
                  <a:prstGeom prst="rect">
                    <a:avLst/>
                  </a:prstGeom>
                </pic:spPr>
              </pic:pic>
            </a:graphicData>
          </a:graphic>
        </wp:inline>
      </w:drawing>
    </w:r>
  </w:p>
  <w:p w14:paraId="5E2F3954" w14:textId="77777777" w:rsidR="00D82466" w:rsidRDefault="00D82466" w:rsidP="005430EB">
    <w:pPr>
      <w:pStyle w:val="En-tte"/>
    </w:pPr>
  </w:p>
  <w:p w14:paraId="7B4D67D2" w14:textId="77777777" w:rsidR="00D82466" w:rsidRDefault="00D824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1.25pt;height:11.25pt" o:bullet="t">
        <v:imagedata r:id="rId1" o:title="msoCB50"/>
      </v:shape>
    </w:pict>
  </w:numPicBullet>
  <w:abstractNum w:abstractNumId="0" w15:restartNumberingAfterBreak="0">
    <w:nsid w:val="FFFFFF89"/>
    <w:multiLevelType w:val="singleLevel"/>
    <w:tmpl w:val="9B36F17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F032B7"/>
    <w:multiLevelType w:val="hybridMultilevel"/>
    <w:tmpl w:val="852C686A"/>
    <w:lvl w:ilvl="0" w:tplc="FFFFFFFF">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05529A"/>
    <w:multiLevelType w:val="hybridMultilevel"/>
    <w:tmpl w:val="395E5DBE"/>
    <w:lvl w:ilvl="0" w:tplc="AEE4FC5C">
      <w:start w:val="1"/>
      <w:numFmt w:val="bullet"/>
      <w:lvlText w:val=""/>
      <w:lvlJc w:val="left"/>
      <w:pPr>
        <w:tabs>
          <w:tab w:val="num" w:pos="720"/>
        </w:tabs>
        <w:ind w:left="720" w:hanging="360"/>
      </w:pPr>
      <w:rPr>
        <w:rFonts w:ascii="Wingdings" w:hAnsi="Wingdings" w:hint="default"/>
      </w:rPr>
    </w:lvl>
    <w:lvl w:ilvl="1" w:tplc="102840A0" w:tentative="1">
      <w:start w:val="1"/>
      <w:numFmt w:val="bullet"/>
      <w:lvlText w:val=""/>
      <w:lvlJc w:val="left"/>
      <w:pPr>
        <w:tabs>
          <w:tab w:val="num" w:pos="1440"/>
        </w:tabs>
        <w:ind w:left="1440" w:hanging="360"/>
      </w:pPr>
      <w:rPr>
        <w:rFonts w:ascii="Wingdings" w:hAnsi="Wingdings" w:hint="default"/>
      </w:rPr>
    </w:lvl>
    <w:lvl w:ilvl="2" w:tplc="901E7656" w:tentative="1">
      <w:start w:val="1"/>
      <w:numFmt w:val="bullet"/>
      <w:lvlText w:val=""/>
      <w:lvlJc w:val="left"/>
      <w:pPr>
        <w:tabs>
          <w:tab w:val="num" w:pos="2160"/>
        </w:tabs>
        <w:ind w:left="2160" w:hanging="360"/>
      </w:pPr>
      <w:rPr>
        <w:rFonts w:ascii="Wingdings" w:hAnsi="Wingdings" w:hint="default"/>
      </w:rPr>
    </w:lvl>
    <w:lvl w:ilvl="3" w:tplc="2B28080C" w:tentative="1">
      <w:start w:val="1"/>
      <w:numFmt w:val="bullet"/>
      <w:lvlText w:val=""/>
      <w:lvlJc w:val="left"/>
      <w:pPr>
        <w:tabs>
          <w:tab w:val="num" w:pos="2880"/>
        </w:tabs>
        <w:ind w:left="2880" w:hanging="360"/>
      </w:pPr>
      <w:rPr>
        <w:rFonts w:ascii="Wingdings" w:hAnsi="Wingdings" w:hint="default"/>
      </w:rPr>
    </w:lvl>
    <w:lvl w:ilvl="4" w:tplc="116A94EE" w:tentative="1">
      <w:start w:val="1"/>
      <w:numFmt w:val="bullet"/>
      <w:lvlText w:val=""/>
      <w:lvlJc w:val="left"/>
      <w:pPr>
        <w:tabs>
          <w:tab w:val="num" w:pos="3600"/>
        </w:tabs>
        <w:ind w:left="3600" w:hanging="360"/>
      </w:pPr>
      <w:rPr>
        <w:rFonts w:ascii="Wingdings" w:hAnsi="Wingdings" w:hint="default"/>
      </w:rPr>
    </w:lvl>
    <w:lvl w:ilvl="5" w:tplc="D5B8880A" w:tentative="1">
      <w:start w:val="1"/>
      <w:numFmt w:val="bullet"/>
      <w:lvlText w:val=""/>
      <w:lvlJc w:val="left"/>
      <w:pPr>
        <w:tabs>
          <w:tab w:val="num" w:pos="4320"/>
        </w:tabs>
        <w:ind w:left="4320" w:hanging="360"/>
      </w:pPr>
      <w:rPr>
        <w:rFonts w:ascii="Wingdings" w:hAnsi="Wingdings" w:hint="default"/>
      </w:rPr>
    </w:lvl>
    <w:lvl w:ilvl="6" w:tplc="6370283A" w:tentative="1">
      <w:start w:val="1"/>
      <w:numFmt w:val="bullet"/>
      <w:lvlText w:val=""/>
      <w:lvlJc w:val="left"/>
      <w:pPr>
        <w:tabs>
          <w:tab w:val="num" w:pos="5040"/>
        </w:tabs>
        <w:ind w:left="5040" w:hanging="360"/>
      </w:pPr>
      <w:rPr>
        <w:rFonts w:ascii="Wingdings" w:hAnsi="Wingdings" w:hint="default"/>
      </w:rPr>
    </w:lvl>
    <w:lvl w:ilvl="7" w:tplc="C73CDD54" w:tentative="1">
      <w:start w:val="1"/>
      <w:numFmt w:val="bullet"/>
      <w:lvlText w:val=""/>
      <w:lvlJc w:val="left"/>
      <w:pPr>
        <w:tabs>
          <w:tab w:val="num" w:pos="5760"/>
        </w:tabs>
        <w:ind w:left="5760" w:hanging="360"/>
      </w:pPr>
      <w:rPr>
        <w:rFonts w:ascii="Wingdings" w:hAnsi="Wingdings" w:hint="default"/>
      </w:rPr>
    </w:lvl>
    <w:lvl w:ilvl="8" w:tplc="A1301D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27366"/>
    <w:multiLevelType w:val="hybridMultilevel"/>
    <w:tmpl w:val="B8FACC32"/>
    <w:lvl w:ilvl="0" w:tplc="119ABB26">
      <w:start w:val="1"/>
      <w:numFmt w:val="bullet"/>
      <w:lvlText w:val=""/>
      <w:lvlJc w:val="left"/>
      <w:pPr>
        <w:tabs>
          <w:tab w:val="num" w:pos="720"/>
        </w:tabs>
        <w:ind w:left="720" w:hanging="360"/>
      </w:pPr>
      <w:rPr>
        <w:rFonts w:ascii="Wingdings" w:hAnsi="Wingdings" w:hint="default"/>
      </w:rPr>
    </w:lvl>
    <w:lvl w:ilvl="1" w:tplc="33802756" w:tentative="1">
      <w:start w:val="1"/>
      <w:numFmt w:val="bullet"/>
      <w:lvlText w:val=""/>
      <w:lvlJc w:val="left"/>
      <w:pPr>
        <w:tabs>
          <w:tab w:val="num" w:pos="1440"/>
        </w:tabs>
        <w:ind w:left="1440" w:hanging="360"/>
      </w:pPr>
      <w:rPr>
        <w:rFonts w:ascii="Wingdings" w:hAnsi="Wingdings" w:hint="default"/>
      </w:rPr>
    </w:lvl>
    <w:lvl w:ilvl="2" w:tplc="9C609EE8" w:tentative="1">
      <w:start w:val="1"/>
      <w:numFmt w:val="bullet"/>
      <w:lvlText w:val=""/>
      <w:lvlJc w:val="left"/>
      <w:pPr>
        <w:tabs>
          <w:tab w:val="num" w:pos="2160"/>
        </w:tabs>
        <w:ind w:left="2160" w:hanging="360"/>
      </w:pPr>
      <w:rPr>
        <w:rFonts w:ascii="Wingdings" w:hAnsi="Wingdings" w:hint="default"/>
      </w:rPr>
    </w:lvl>
    <w:lvl w:ilvl="3" w:tplc="BC6859E8" w:tentative="1">
      <w:start w:val="1"/>
      <w:numFmt w:val="bullet"/>
      <w:lvlText w:val=""/>
      <w:lvlJc w:val="left"/>
      <w:pPr>
        <w:tabs>
          <w:tab w:val="num" w:pos="2880"/>
        </w:tabs>
        <w:ind w:left="2880" w:hanging="360"/>
      </w:pPr>
      <w:rPr>
        <w:rFonts w:ascii="Wingdings" w:hAnsi="Wingdings" w:hint="default"/>
      </w:rPr>
    </w:lvl>
    <w:lvl w:ilvl="4" w:tplc="76066264" w:tentative="1">
      <w:start w:val="1"/>
      <w:numFmt w:val="bullet"/>
      <w:lvlText w:val=""/>
      <w:lvlJc w:val="left"/>
      <w:pPr>
        <w:tabs>
          <w:tab w:val="num" w:pos="3600"/>
        </w:tabs>
        <w:ind w:left="3600" w:hanging="360"/>
      </w:pPr>
      <w:rPr>
        <w:rFonts w:ascii="Wingdings" w:hAnsi="Wingdings" w:hint="default"/>
      </w:rPr>
    </w:lvl>
    <w:lvl w:ilvl="5" w:tplc="2294FC1A" w:tentative="1">
      <w:start w:val="1"/>
      <w:numFmt w:val="bullet"/>
      <w:lvlText w:val=""/>
      <w:lvlJc w:val="left"/>
      <w:pPr>
        <w:tabs>
          <w:tab w:val="num" w:pos="4320"/>
        </w:tabs>
        <w:ind w:left="4320" w:hanging="360"/>
      </w:pPr>
      <w:rPr>
        <w:rFonts w:ascii="Wingdings" w:hAnsi="Wingdings" w:hint="default"/>
      </w:rPr>
    </w:lvl>
    <w:lvl w:ilvl="6" w:tplc="F7225986" w:tentative="1">
      <w:start w:val="1"/>
      <w:numFmt w:val="bullet"/>
      <w:lvlText w:val=""/>
      <w:lvlJc w:val="left"/>
      <w:pPr>
        <w:tabs>
          <w:tab w:val="num" w:pos="5040"/>
        </w:tabs>
        <w:ind w:left="5040" w:hanging="360"/>
      </w:pPr>
      <w:rPr>
        <w:rFonts w:ascii="Wingdings" w:hAnsi="Wingdings" w:hint="default"/>
      </w:rPr>
    </w:lvl>
    <w:lvl w:ilvl="7" w:tplc="FD9621E8" w:tentative="1">
      <w:start w:val="1"/>
      <w:numFmt w:val="bullet"/>
      <w:lvlText w:val=""/>
      <w:lvlJc w:val="left"/>
      <w:pPr>
        <w:tabs>
          <w:tab w:val="num" w:pos="5760"/>
        </w:tabs>
        <w:ind w:left="5760" w:hanging="360"/>
      </w:pPr>
      <w:rPr>
        <w:rFonts w:ascii="Wingdings" w:hAnsi="Wingdings" w:hint="default"/>
      </w:rPr>
    </w:lvl>
    <w:lvl w:ilvl="8" w:tplc="45AE988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947C56"/>
    <w:multiLevelType w:val="hybridMultilevel"/>
    <w:tmpl w:val="7526BAB2"/>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08315ECE"/>
    <w:multiLevelType w:val="hybridMultilevel"/>
    <w:tmpl w:val="8FC87694"/>
    <w:lvl w:ilvl="0" w:tplc="7668F32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B559F"/>
    <w:multiLevelType w:val="hybridMultilevel"/>
    <w:tmpl w:val="FFFFFFFF"/>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C5291"/>
    <w:multiLevelType w:val="hybridMultilevel"/>
    <w:tmpl w:val="92880CE2"/>
    <w:lvl w:ilvl="0" w:tplc="040C0003">
      <w:start w:val="1"/>
      <w:numFmt w:val="bullet"/>
      <w:lvlText w:val="o"/>
      <w:lvlJc w:val="left"/>
      <w:pPr>
        <w:ind w:left="720" w:hanging="360"/>
      </w:pPr>
      <w:rPr>
        <w:rFonts w:ascii="Courier New" w:hAnsi="Courier New" w:cs="Courier New" w:hint="default"/>
      </w:rPr>
    </w:lvl>
    <w:lvl w:ilvl="1" w:tplc="A7747648">
      <w:start w:val="3"/>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B226D2"/>
    <w:multiLevelType w:val="hybridMultilevel"/>
    <w:tmpl w:val="A3D013C4"/>
    <w:lvl w:ilvl="0" w:tplc="4D86919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134738D8"/>
    <w:multiLevelType w:val="hybridMultilevel"/>
    <w:tmpl w:val="0CAA2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C61E94"/>
    <w:multiLevelType w:val="hybridMultilevel"/>
    <w:tmpl w:val="967E09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B582D3D"/>
    <w:multiLevelType w:val="hybridMultilevel"/>
    <w:tmpl w:val="590442B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DDA6066"/>
    <w:multiLevelType w:val="hybridMultilevel"/>
    <w:tmpl w:val="90AC7C44"/>
    <w:lvl w:ilvl="0" w:tplc="99DE51B2">
      <w:start w:val="1"/>
      <w:numFmt w:val="decimal"/>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E51D7F"/>
    <w:multiLevelType w:val="hybridMultilevel"/>
    <w:tmpl w:val="A1386B40"/>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1E5B3749"/>
    <w:multiLevelType w:val="hybridMultilevel"/>
    <w:tmpl w:val="335840E0"/>
    <w:lvl w:ilvl="0" w:tplc="A77E1EB6">
      <w:numFmt w:val="bullet"/>
      <w:lvlText w:val="-"/>
      <w:lvlJc w:val="left"/>
      <w:pPr>
        <w:ind w:left="1070" w:hanging="360"/>
      </w:pPr>
      <w:rPr>
        <w:rFonts w:ascii="Bookman Old Style" w:eastAsiaTheme="minorHAnsi" w:hAnsi="Bookman Old Style" w:cs="Times New Roman"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5" w15:restartNumberingAfterBreak="0">
    <w:nsid w:val="211D7BC2"/>
    <w:multiLevelType w:val="hybridMultilevel"/>
    <w:tmpl w:val="46CA28FE"/>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1C54686"/>
    <w:multiLevelType w:val="hybridMultilevel"/>
    <w:tmpl w:val="A6B4D0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1FF5CE6"/>
    <w:multiLevelType w:val="hybridMultilevel"/>
    <w:tmpl w:val="7D1C19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38D1953"/>
    <w:multiLevelType w:val="hybridMultilevel"/>
    <w:tmpl w:val="C1F09BB0"/>
    <w:lvl w:ilvl="0" w:tplc="BBFEB1B4">
      <w:start w:val="6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4797143"/>
    <w:multiLevelType w:val="hybridMultilevel"/>
    <w:tmpl w:val="309060A2"/>
    <w:lvl w:ilvl="0" w:tplc="2CFE96CC">
      <w:start w:val="1"/>
      <w:numFmt w:val="upperRoman"/>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26B06269"/>
    <w:multiLevelType w:val="hybridMultilevel"/>
    <w:tmpl w:val="E40AFBF0"/>
    <w:lvl w:ilvl="0" w:tplc="517C8492">
      <w:start w:val="1"/>
      <w:numFmt w:val="bullet"/>
      <w:lvlText w:val="-"/>
      <w:lvlJc w:val="left"/>
      <w:pPr>
        <w:ind w:left="360" w:hanging="360"/>
      </w:pPr>
      <w:rPr>
        <w:rFonts w:ascii="Arial" w:eastAsia="SimSu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211"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8FC01FF"/>
    <w:multiLevelType w:val="hybridMultilevel"/>
    <w:tmpl w:val="6928870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9526EE2"/>
    <w:multiLevelType w:val="hybridMultilevel"/>
    <w:tmpl w:val="7CB4620A"/>
    <w:lvl w:ilvl="0" w:tplc="787493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DDB749B"/>
    <w:multiLevelType w:val="hybridMultilevel"/>
    <w:tmpl w:val="687A6DDC"/>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070D56"/>
    <w:multiLevelType w:val="hybridMultilevel"/>
    <w:tmpl w:val="AF8C39DA"/>
    <w:lvl w:ilvl="0" w:tplc="B7A6D216">
      <w:start w:val="1"/>
      <w:numFmt w:val="bullet"/>
      <w:lvlText w:val=""/>
      <w:lvlJc w:val="left"/>
      <w:pPr>
        <w:tabs>
          <w:tab w:val="num" w:pos="720"/>
        </w:tabs>
        <w:ind w:left="720" w:hanging="360"/>
      </w:pPr>
      <w:rPr>
        <w:rFonts w:ascii="Wingdings" w:hAnsi="Wingdings" w:hint="default"/>
      </w:rPr>
    </w:lvl>
    <w:lvl w:ilvl="1" w:tplc="53044810" w:tentative="1">
      <w:start w:val="1"/>
      <w:numFmt w:val="bullet"/>
      <w:lvlText w:val=""/>
      <w:lvlJc w:val="left"/>
      <w:pPr>
        <w:tabs>
          <w:tab w:val="num" w:pos="1440"/>
        </w:tabs>
        <w:ind w:left="1440" w:hanging="360"/>
      </w:pPr>
      <w:rPr>
        <w:rFonts w:ascii="Wingdings" w:hAnsi="Wingdings" w:hint="default"/>
      </w:rPr>
    </w:lvl>
    <w:lvl w:ilvl="2" w:tplc="E798484A" w:tentative="1">
      <w:start w:val="1"/>
      <w:numFmt w:val="bullet"/>
      <w:lvlText w:val=""/>
      <w:lvlJc w:val="left"/>
      <w:pPr>
        <w:tabs>
          <w:tab w:val="num" w:pos="2160"/>
        </w:tabs>
        <w:ind w:left="2160" w:hanging="360"/>
      </w:pPr>
      <w:rPr>
        <w:rFonts w:ascii="Wingdings" w:hAnsi="Wingdings" w:hint="default"/>
      </w:rPr>
    </w:lvl>
    <w:lvl w:ilvl="3" w:tplc="D1AE7B76" w:tentative="1">
      <w:start w:val="1"/>
      <w:numFmt w:val="bullet"/>
      <w:lvlText w:val=""/>
      <w:lvlJc w:val="left"/>
      <w:pPr>
        <w:tabs>
          <w:tab w:val="num" w:pos="2880"/>
        </w:tabs>
        <w:ind w:left="2880" w:hanging="360"/>
      </w:pPr>
      <w:rPr>
        <w:rFonts w:ascii="Wingdings" w:hAnsi="Wingdings" w:hint="default"/>
      </w:rPr>
    </w:lvl>
    <w:lvl w:ilvl="4" w:tplc="EA1A91D2" w:tentative="1">
      <w:start w:val="1"/>
      <w:numFmt w:val="bullet"/>
      <w:lvlText w:val=""/>
      <w:lvlJc w:val="left"/>
      <w:pPr>
        <w:tabs>
          <w:tab w:val="num" w:pos="3600"/>
        </w:tabs>
        <w:ind w:left="3600" w:hanging="360"/>
      </w:pPr>
      <w:rPr>
        <w:rFonts w:ascii="Wingdings" w:hAnsi="Wingdings" w:hint="default"/>
      </w:rPr>
    </w:lvl>
    <w:lvl w:ilvl="5" w:tplc="8D2AFDDA" w:tentative="1">
      <w:start w:val="1"/>
      <w:numFmt w:val="bullet"/>
      <w:lvlText w:val=""/>
      <w:lvlJc w:val="left"/>
      <w:pPr>
        <w:tabs>
          <w:tab w:val="num" w:pos="4320"/>
        </w:tabs>
        <w:ind w:left="4320" w:hanging="360"/>
      </w:pPr>
      <w:rPr>
        <w:rFonts w:ascii="Wingdings" w:hAnsi="Wingdings" w:hint="default"/>
      </w:rPr>
    </w:lvl>
    <w:lvl w:ilvl="6" w:tplc="2C5E7ABC" w:tentative="1">
      <w:start w:val="1"/>
      <w:numFmt w:val="bullet"/>
      <w:lvlText w:val=""/>
      <w:lvlJc w:val="left"/>
      <w:pPr>
        <w:tabs>
          <w:tab w:val="num" w:pos="5040"/>
        </w:tabs>
        <w:ind w:left="5040" w:hanging="360"/>
      </w:pPr>
      <w:rPr>
        <w:rFonts w:ascii="Wingdings" w:hAnsi="Wingdings" w:hint="default"/>
      </w:rPr>
    </w:lvl>
    <w:lvl w:ilvl="7" w:tplc="18C23814" w:tentative="1">
      <w:start w:val="1"/>
      <w:numFmt w:val="bullet"/>
      <w:lvlText w:val=""/>
      <w:lvlJc w:val="left"/>
      <w:pPr>
        <w:tabs>
          <w:tab w:val="num" w:pos="5760"/>
        </w:tabs>
        <w:ind w:left="5760" w:hanging="360"/>
      </w:pPr>
      <w:rPr>
        <w:rFonts w:ascii="Wingdings" w:hAnsi="Wingdings" w:hint="default"/>
      </w:rPr>
    </w:lvl>
    <w:lvl w:ilvl="8" w:tplc="BBA8CCE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DD7E36"/>
    <w:multiLevelType w:val="hybridMultilevel"/>
    <w:tmpl w:val="06309FA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0091174"/>
    <w:multiLevelType w:val="hybridMultilevel"/>
    <w:tmpl w:val="5FEAF848"/>
    <w:lvl w:ilvl="0" w:tplc="32706B0E">
      <w:start w:val="202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02D66F2"/>
    <w:multiLevelType w:val="hybridMultilevel"/>
    <w:tmpl w:val="B5CE164C"/>
    <w:lvl w:ilvl="0" w:tplc="8A3EE946">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75095A"/>
    <w:multiLevelType w:val="hybridMultilevel"/>
    <w:tmpl w:val="C42A1598"/>
    <w:lvl w:ilvl="0" w:tplc="040C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2A34B90"/>
    <w:multiLevelType w:val="hybridMultilevel"/>
    <w:tmpl w:val="1BA4D44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4572472"/>
    <w:multiLevelType w:val="hybridMultilevel"/>
    <w:tmpl w:val="A2229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0A78E8"/>
    <w:multiLevelType w:val="hybridMultilevel"/>
    <w:tmpl w:val="7FB243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6E40D09"/>
    <w:multiLevelType w:val="hybridMultilevel"/>
    <w:tmpl w:val="B22E4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7F623AF"/>
    <w:multiLevelType w:val="hybridMultilevel"/>
    <w:tmpl w:val="4C26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B781AE4"/>
    <w:multiLevelType w:val="hybridMultilevel"/>
    <w:tmpl w:val="70167BF4"/>
    <w:lvl w:ilvl="0" w:tplc="B4C476C2">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F653D5F"/>
    <w:multiLevelType w:val="hybridMultilevel"/>
    <w:tmpl w:val="1018E3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03A2F38"/>
    <w:multiLevelType w:val="hybridMultilevel"/>
    <w:tmpl w:val="69045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3D26C4"/>
    <w:multiLevelType w:val="hybridMultilevel"/>
    <w:tmpl w:val="C0643DC6"/>
    <w:lvl w:ilvl="0" w:tplc="217CDA16">
      <w:start w:val="1"/>
      <w:numFmt w:val="bullet"/>
      <w:lvlText w:val=""/>
      <w:lvlJc w:val="left"/>
      <w:pPr>
        <w:tabs>
          <w:tab w:val="num" w:pos="720"/>
        </w:tabs>
        <w:ind w:left="720" w:hanging="360"/>
      </w:pPr>
      <w:rPr>
        <w:rFonts w:ascii="Wingdings" w:hAnsi="Wingdings" w:hint="default"/>
      </w:rPr>
    </w:lvl>
    <w:lvl w:ilvl="1" w:tplc="233C191C" w:tentative="1">
      <w:start w:val="1"/>
      <w:numFmt w:val="bullet"/>
      <w:lvlText w:val=""/>
      <w:lvlJc w:val="left"/>
      <w:pPr>
        <w:tabs>
          <w:tab w:val="num" w:pos="1440"/>
        </w:tabs>
        <w:ind w:left="1440" w:hanging="360"/>
      </w:pPr>
      <w:rPr>
        <w:rFonts w:ascii="Wingdings" w:hAnsi="Wingdings" w:hint="default"/>
      </w:rPr>
    </w:lvl>
    <w:lvl w:ilvl="2" w:tplc="CEE8448A" w:tentative="1">
      <w:start w:val="1"/>
      <w:numFmt w:val="bullet"/>
      <w:lvlText w:val=""/>
      <w:lvlJc w:val="left"/>
      <w:pPr>
        <w:tabs>
          <w:tab w:val="num" w:pos="2160"/>
        </w:tabs>
        <w:ind w:left="2160" w:hanging="360"/>
      </w:pPr>
      <w:rPr>
        <w:rFonts w:ascii="Wingdings" w:hAnsi="Wingdings" w:hint="default"/>
      </w:rPr>
    </w:lvl>
    <w:lvl w:ilvl="3" w:tplc="CDEA1130" w:tentative="1">
      <w:start w:val="1"/>
      <w:numFmt w:val="bullet"/>
      <w:lvlText w:val=""/>
      <w:lvlJc w:val="left"/>
      <w:pPr>
        <w:tabs>
          <w:tab w:val="num" w:pos="2880"/>
        </w:tabs>
        <w:ind w:left="2880" w:hanging="360"/>
      </w:pPr>
      <w:rPr>
        <w:rFonts w:ascii="Wingdings" w:hAnsi="Wingdings" w:hint="default"/>
      </w:rPr>
    </w:lvl>
    <w:lvl w:ilvl="4" w:tplc="D5C0BE00" w:tentative="1">
      <w:start w:val="1"/>
      <w:numFmt w:val="bullet"/>
      <w:lvlText w:val=""/>
      <w:lvlJc w:val="left"/>
      <w:pPr>
        <w:tabs>
          <w:tab w:val="num" w:pos="3600"/>
        </w:tabs>
        <w:ind w:left="3600" w:hanging="360"/>
      </w:pPr>
      <w:rPr>
        <w:rFonts w:ascii="Wingdings" w:hAnsi="Wingdings" w:hint="default"/>
      </w:rPr>
    </w:lvl>
    <w:lvl w:ilvl="5" w:tplc="BC2C7878" w:tentative="1">
      <w:start w:val="1"/>
      <w:numFmt w:val="bullet"/>
      <w:lvlText w:val=""/>
      <w:lvlJc w:val="left"/>
      <w:pPr>
        <w:tabs>
          <w:tab w:val="num" w:pos="4320"/>
        </w:tabs>
        <w:ind w:left="4320" w:hanging="360"/>
      </w:pPr>
      <w:rPr>
        <w:rFonts w:ascii="Wingdings" w:hAnsi="Wingdings" w:hint="default"/>
      </w:rPr>
    </w:lvl>
    <w:lvl w:ilvl="6" w:tplc="164A7286" w:tentative="1">
      <w:start w:val="1"/>
      <w:numFmt w:val="bullet"/>
      <w:lvlText w:val=""/>
      <w:lvlJc w:val="left"/>
      <w:pPr>
        <w:tabs>
          <w:tab w:val="num" w:pos="5040"/>
        </w:tabs>
        <w:ind w:left="5040" w:hanging="360"/>
      </w:pPr>
      <w:rPr>
        <w:rFonts w:ascii="Wingdings" w:hAnsi="Wingdings" w:hint="default"/>
      </w:rPr>
    </w:lvl>
    <w:lvl w:ilvl="7" w:tplc="E0246E42" w:tentative="1">
      <w:start w:val="1"/>
      <w:numFmt w:val="bullet"/>
      <w:lvlText w:val=""/>
      <w:lvlJc w:val="left"/>
      <w:pPr>
        <w:tabs>
          <w:tab w:val="num" w:pos="5760"/>
        </w:tabs>
        <w:ind w:left="5760" w:hanging="360"/>
      </w:pPr>
      <w:rPr>
        <w:rFonts w:ascii="Wingdings" w:hAnsi="Wingdings" w:hint="default"/>
      </w:rPr>
    </w:lvl>
    <w:lvl w:ilvl="8" w:tplc="5CCC757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757C92"/>
    <w:multiLevelType w:val="hybridMultilevel"/>
    <w:tmpl w:val="0FA4642C"/>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3711325"/>
    <w:multiLevelType w:val="hybridMultilevel"/>
    <w:tmpl w:val="3C34246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69C7F5D"/>
    <w:multiLevelType w:val="hybridMultilevel"/>
    <w:tmpl w:val="D17C3A72"/>
    <w:lvl w:ilvl="0" w:tplc="040C0009">
      <w:start w:val="1"/>
      <w:numFmt w:val="bullet"/>
      <w:lvlText w:val=""/>
      <w:lvlJc w:val="left"/>
      <w:pPr>
        <w:ind w:left="784" w:hanging="360"/>
      </w:pPr>
      <w:rPr>
        <w:rFonts w:ascii="Wingdings" w:hAnsi="Wingdings" w:hint="default"/>
      </w:rPr>
    </w:lvl>
    <w:lvl w:ilvl="1" w:tplc="040C0003">
      <w:start w:val="1"/>
      <w:numFmt w:val="bullet"/>
      <w:lvlText w:val="o"/>
      <w:lvlJc w:val="left"/>
      <w:pPr>
        <w:ind w:left="1504" w:hanging="360"/>
      </w:pPr>
      <w:rPr>
        <w:rFonts w:ascii="Courier New" w:hAnsi="Courier New" w:cs="Courier New" w:hint="default"/>
      </w:rPr>
    </w:lvl>
    <w:lvl w:ilvl="2" w:tplc="040C0005">
      <w:start w:val="1"/>
      <w:numFmt w:val="bullet"/>
      <w:lvlText w:val=""/>
      <w:lvlJc w:val="left"/>
      <w:pPr>
        <w:ind w:left="2224" w:hanging="360"/>
      </w:pPr>
      <w:rPr>
        <w:rFonts w:ascii="Wingdings" w:hAnsi="Wingdings" w:hint="default"/>
      </w:rPr>
    </w:lvl>
    <w:lvl w:ilvl="3" w:tplc="040C0001">
      <w:start w:val="1"/>
      <w:numFmt w:val="bullet"/>
      <w:lvlText w:val=""/>
      <w:lvlJc w:val="left"/>
      <w:pPr>
        <w:ind w:left="2944" w:hanging="360"/>
      </w:pPr>
      <w:rPr>
        <w:rFonts w:ascii="Symbol" w:hAnsi="Symbol" w:hint="default"/>
      </w:rPr>
    </w:lvl>
    <w:lvl w:ilvl="4" w:tplc="040C0003">
      <w:start w:val="1"/>
      <w:numFmt w:val="bullet"/>
      <w:lvlText w:val="o"/>
      <w:lvlJc w:val="left"/>
      <w:pPr>
        <w:ind w:left="3664" w:hanging="360"/>
      </w:pPr>
      <w:rPr>
        <w:rFonts w:ascii="Courier New" w:hAnsi="Courier New" w:cs="Courier New" w:hint="default"/>
      </w:rPr>
    </w:lvl>
    <w:lvl w:ilvl="5" w:tplc="040C0005">
      <w:start w:val="1"/>
      <w:numFmt w:val="bullet"/>
      <w:lvlText w:val=""/>
      <w:lvlJc w:val="left"/>
      <w:pPr>
        <w:ind w:left="4384" w:hanging="360"/>
      </w:pPr>
      <w:rPr>
        <w:rFonts w:ascii="Wingdings" w:hAnsi="Wingdings" w:hint="default"/>
      </w:rPr>
    </w:lvl>
    <w:lvl w:ilvl="6" w:tplc="040C0001">
      <w:start w:val="1"/>
      <w:numFmt w:val="bullet"/>
      <w:lvlText w:val=""/>
      <w:lvlJc w:val="left"/>
      <w:pPr>
        <w:ind w:left="5104" w:hanging="360"/>
      </w:pPr>
      <w:rPr>
        <w:rFonts w:ascii="Symbol" w:hAnsi="Symbol" w:hint="default"/>
      </w:rPr>
    </w:lvl>
    <w:lvl w:ilvl="7" w:tplc="040C0003">
      <w:start w:val="1"/>
      <w:numFmt w:val="bullet"/>
      <w:lvlText w:val="o"/>
      <w:lvlJc w:val="left"/>
      <w:pPr>
        <w:ind w:left="5824" w:hanging="360"/>
      </w:pPr>
      <w:rPr>
        <w:rFonts w:ascii="Courier New" w:hAnsi="Courier New" w:cs="Courier New" w:hint="default"/>
      </w:rPr>
    </w:lvl>
    <w:lvl w:ilvl="8" w:tplc="040C0005">
      <w:start w:val="1"/>
      <w:numFmt w:val="bullet"/>
      <w:lvlText w:val=""/>
      <w:lvlJc w:val="left"/>
      <w:pPr>
        <w:ind w:left="6544" w:hanging="360"/>
      </w:pPr>
      <w:rPr>
        <w:rFonts w:ascii="Wingdings" w:hAnsi="Wingdings" w:hint="default"/>
      </w:rPr>
    </w:lvl>
  </w:abstractNum>
  <w:abstractNum w:abstractNumId="41" w15:restartNumberingAfterBreak="0">
    <w:nsid w:val="4EAA1933"/>
    <w:multiLevelType w:val="hybridMultilevel"/>
    <w:tmpl w:val="0374BB9A"/>
    <w:lvl w:ilvl="0" w:tplc="040C0007">
      <w:start w:val="1"/>
      <w:numFmt w:val="bullet"/>
      <w:lvlText w:val=""/>
      <w:lvlPicBulletId w:val="0"/>
      <w:lvlJc w:val="left"/>
      <w:pPr>
        <w:ind w:left="715" w:hanging="360"/>
      </w:pPr>
      <w:rPr>
        <w:rFonts w:ascii="Symbol" w:hAnsi="Symbol" w:hint="default"/>
      </w:rPr>
    </w:lvl>
    <w:lvl w:ilvl="1" w:tplc="20000003" w:tentative="1">
      <w:start w:val="1"/>
      <w:numFmt w:val="bullet"/>
      <w:lvlText w:val="o"/>
      <w:lvlJc w:val="left"/>
      <w:pPr>
        <w:ind w:left="1435" w:hanging="360"/>
      </w:pPr>
      <w:rPr>
        <w:rFonts w:ascii="Courier New" w:hAnsi="Courier New" w:cs="Courier New" w:hint="default"/>
      </w:rPr>
    </w:lvl>
    <w:lvl w:ilvl="2" w:tplc="20000005" w:tentative="1">
      <w:start w:val="1"/>
      <w:numFmt w:val="bullet"/>
      <w:lvlText w:val=""/>
      <w:lvlJc w:val="left"/>
      <w:pPr>
        <w:ind w:left="2155" w:hanging="360"/>
      </w:pPr>
      <w:rPr>
        <w:rFonts w:ascii="Wingdings" w:hAnsi="Wingdings" w:hint="default"/>
      </w:rPr>
    </w:lvl>
    <w:lvl w:ilvl="3" w:tplc="20000001" w:tentative="1">
      <w:start w:val="1"/>
      <w:numFmt w:val="bullet"/>
      <w:lvlText w:val=""/>
      <w:lvlJc w:val="left"/>
      <w:pPr>
        <w:ind w:left="2875" w:hanging="360"/>
      </w:pPr>
      <w:rPr>
        <w:rFonts w:ascii="Symbol" w:hAnsi="Symbol" w:hint="default"/>
      </w:rPr>
    </w:lvl>
    <w:lvl w:ilvl="4" w:tplc="20000003" w:tentative="1">
      <w:start w:val="1"/>
      <w:numFmt w:val="bullet"/>
      <w:lvlText w:val="o"/>
      <w:lvlJc w:val="left"/>
      <w:pPr>
        <w:ind w:left="3595" w:hanging="360"/>
      </w:pPr>
      <w:rPr>
        <w:rFonts w:ascii="Courier New" w:hAnsi="Courier New" w:cs="Courier New" w:hint="default"/>
      </w:rPr>
    </w:lvl>
    <w:lvl w:ilvl="5" w:tplc="20000005" w:tentative="1">
      <w:start w:val="1"/>
      <w:numFmt w:val="bullet"/>
      <w:lvlText w:val=""/>
      <w:lvlJc w:val="left"/>
      <w:pPr>
        <w:ind w:left="4315" w:hanging="360"/>
      </w:pPr>
      <w:rPr>
        <w:rFonts w:ascii="Wingdings" w:hAnsi="Wingdings" w:hint="default"/>
      </w:rPr>
    </w:lvl>
    <w:lvl w:ilvl="6" w:tplc="20000001" w:tentative="1">
      <w:start w:val="1"/>
      <w:numFmt w:val="bullet"/>
      <w:lvlText w:val=""/>
      <w:lvlJc w:val="left"/>
      <w:pPr>
        <w:ind w:left="5035" w:hanging="360"/>
      </w:pPr>
      <w:rPr>
        <w:rFonts w:ascii="Symbol" w:hAnsi="Symbol" w:hint="default"/>
      </w:rPr>
    </w:lvl>
    <w:lvl w:ilvl="7" w:tplc="20000003" w:tentative="1">
      <w:start w:val="1"/>
      <w:numFmt w:val="bullet"/>
      <w:lvlText w:val="o"/>
      <w:lvlJc w:val="left"/>
      <w:pPr>
        <w:ind w:left="5755" w:hanging="360"/>
      </w:pPr>
      <w:rPr>
        <w:rFonts w:ascii="Courier New" w:hAnsi="Courier New" w:cs="Courier New" w:hint="default"/>
      </w:rPr>
    </w:lvl>
    <w:lvl w:ilvl="8" w:tplc="20000005" w:tentative="1">
      <w:start w:val="1"/>
      <w:numFmt w:val="bullet"/>
      <w:lvlText w:val=""/>
      <w:lvlJc w:val="left"/>
      <w:pPr>
        <w:ind w:left="6475" w:hanging="360"/>
      </w:pPr>
      <w:rPr>
        <w:rFonts w:ascii="Wingdings" w:hAnsi="Wingdings" w:hint="default"/>
      </w:rPr>
    </w:lvl>
  </w:abstractNum>
  <w:abstractNum w:abstractNumId="42" w15:restartNumberingAfterBreak="0">
    <w:nsid w:val="50116AC9"/>
    <w:multiLevelType w:val="hybridMultilevel"/>
    <w:tmpl w:val="D8421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5D80497"/>
    <w:multiLevelType w:val="hybridMultilevel"/>
    <w:tmpl w:val="A36CDF40"/>
    <w:lvl w:ilvl="0" w:tplc="543AB79A">
      <w:start w:val="1"/>
      <w:numFmt w:val="bullet"/>
      <w:lvlText w:val=""/>
      <w:lvlJc w:val="left"/>
      <w:pPr>
        <w:tabs>
          <w:tab w:val="num" w:pos="720"/>
        </w:tabs>
        <w:ind w:left="720" w:hanging="360"/>
      </w:pPr>
      <w:rPr>
        <w:rFonts w:ascii="Wingdings" w:hAnsi="Wingdings" w:hint="default"/>
      </w:rPr>
    </w:lvl>
    <w:lvl w:ilvl="1" w:tplc="227EC624" w:tentative="1">
      <w:start w:val="1"/>
      <w:numFmt w:val="bullet"/>
      <w:lvlText w:val=""/>
      <w:lvlJc w:val="left"/>
      <w:pPr>
        <w:tabs>
          <w:tab w:val="num" w:pos="1440"/>
        </w:tabs>
        <w:ind w:left="1440" w:hanging="360"/>
      </w:pPr>
      <w:rPr>
        <w:rFonts w:ascii="Wingdings" w:hAnsi="Wingdings" w:hint="default"/>
      </w:rPr>
    </w:lvl>
    <w:lvl w:ilvl="2" w:tplc="0C88329C" w:tentative="1">
      <w:start w:val="1"/>
      <w:numFmt w:val="bullet"/>
      <w:lvlText w:val=""/>
      <w:lvlJc w:val="left"/>
      <w:pPr>
        <w:tabs>
          <w:tab w:val="num" w:pos="2160"/>
        </w:tabs>
        <w:ind w:left="2160" w:hanging="360"/>
      </w:pPr>
      <w:rPr>
        <w:rFonts w:ascii="Wingdings" w:hAnsi="Wingdings" w:hint="default"/>
      </w:rPr>
    </w:lvl>
    <w:lvl w:ilvl="3" w:tplc="E026BE42" w:tentative="1">
      <w:start w:val="1"/>
      <w:numFmt w:val="bullet"/>
      <w:lvlText w:val=""/>
      <w:lvlJc w:val="left"/>
      <w:pPr>
        <w:tabs>
          <w:tab w:val="num" w:pos="2880"/>
        </w:tabs>
        <w:ind w:left="2880" w:hanging="360"/>
      </w:pPr>
      <w:rPr>
        <w:rFonts w:ascii="Wingdings" w:hAnsi="Wingdings" w:hint="default"/>
      </w:rPr>
    </w:lvl>
    <w:lvl w:ilvl="4" w:tplc="917A882C" w:tentative="1">
      <w:start w:val="1"/>
      <w:numFmt w:val="bullet"/>
      <w:lvlText w:val=""/>
      <w:lvlJc w:val="left"/>
      <w:pPr>
        <w:tabs>
          <w:tab w:val="num" w:pos="3600"/>
        </w:tabs>
        <w:ind w:left="3600" w:hanging="360"/>
      </w:pPr>
      <w:rPr>
        <w:rFonts w:ascii="Wingdings" w:hAnsi="Wingdings" w:hint="default"/>
      </w:rPr>
    </w:lvl>
    <w:lvl w:ilvl="5" w:tplc="A5A6778A" w:tentative="1">
      <w:start w:val="1"/>
      <w:numFmt w:val="bullet"/>
      <w:lvlText w:val=""/>
      <w:lvlJc w:val="left"/>
      <w:pPr>
        <w:tabs>
          <w:tab w:val="num" w:pos="4320"/>
        </w:tabs>
        <w:ind w:left="4320" w:hanging="360"/>
      </w:pPr>
      <w:rPr>
        <w:rFonts w:ascii="Wingdings" w:hAnsi="Wingdings" w:hint="default"/>
      </w:rPr>
    </w:lvl>
    <w:lvl w:ilvl="6" w:tplc="88E2D474" w:tentative="1">
      <w:start w:val="1"/>
      <w:numFmt w:val="bullet"/>
      <w:lvlText w:val=""/>
      <w:lvlJc w:val="left"/>
      <w:pPr>
        <w:tabs>
          <w:tab w:val="num" w:pos="5040"/>
        </w:tabs>
        <w:ind w:left="5040" w:hanging="360"/>
      </w:pPr>
      <w:rPr>
        <w:rFonts w:ascii="Wingdings" w:hAnsi="Wingdings" w:hint="default"/>
      </w:rPr>
    </w:lvl>
    <w:lvl w:ilvl="7" w:tplc="FB9652A8" w:tentative="1">
      <w:start w:val="1"/>
      <w:numFmt w:val="bullet"/>
      <w:lvlText w:val=""/>
      <w:lvlJc w:val="left"/>
      <w:pPr>
        <w:tabs>
          <w:tab w:val="num" w:pos="5760"/>
        </w:tabs>
        <w:ind w:left="5760" w:hanging="360"/>
      </w:pPr>
      <w:rPr>
        <w:rFonts w:ascii="Wingdings" w:hAnsi="Wingdings" w:hint="default"/>
      </w:rPr>
    </w:lvl>
    <w:lvl w:ilvl="8" w:tplc="7820ED8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C33351"/>
    <w:multiLevelType w:val="hybridMultilevel"/>
    <w:tmpl w:val="64AA57A0"/>
    <w:lvl w:ilvl="0" w:tplc="FFA2886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7AC1EBE"/>
    <w:multiLevelType w:val="hybridMultilevel"/>
    <w:tmpl w:val="23281318"/>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46" w15:restartNumberingAfterBreak="0">
    <w:nsid w:val="57C268FD"/>
    <w:multiLevelType w:val="hybridMultilevel"/>
    <w:tmpl w:val="17FC8EA2"/>
    <w:lvl w:ilvl="0" w:tplc="749CFA58">
      <w:start w:val="1"/>
      <w:numFmt w:val="bullet"/>
      <w:lvlText w:val=""/>
      <w:lvlJc w:val="left"/>
      <w:pPr>
        <w:tabs>
          <w:tab w:val="num" w:pos="720"/>
        </w:tabs>
        <w:ind w:left="720" w:hanging="360"/>
      </w:pPr>
      <w:rPr>
        <w:rFonts w:ascii="Wingdings" w:hAnsi="Wingdings" w:hint="default"/>
      </w:rPr>
    </w:lvl>
    <w:lvl w:ilvl="1" w:tplc="B41044EE" w:tentative="1">
      <w:start w:val="1"/>
      <w:numFmt w:val="bullet"/>
      <w:lvlText w:val=""/>
      <w:lvlJc w:val="left"/>
      <w:pPr>
        <w:tabs>
          <w:tab w:val="num" w:pos="1440"/>
        </w:tabs>
        <w:ind w:left="1440" w:hanging="360"/>
      </w:pPr>
      <w:rPr>
        <w:rFonts w:ascii="Wingdings" w:hAnsi="Wingdings" w:hint="default"/>
      </w:rPr>
    </w:lvl>
    <w:lvl w:ilvl="2" w:tplc="DAB04238" w:tentative="1">
      <w:start w:val="1"/>
      <w:numFmt w:val="bullet"/>
      <w:lvlText w:val=""/>
      <w:lvlJc w:val="left"/>
      <w:pPr>
        <w:tabs>
          <w:tab w:val="num" w:pos="2160"/>
        </w:tabs>
        <w:ind w:left="2160" w:hanging="360"/>
      </w:pPr>
      <w:rPr>
        <w:rFonts w:ascii="Wingdings" w:hAnsi="Wingdings" w:hint="default"/>
      </w:rPr>
    </w:lvl>
    <w:lvl w:ilvl="3" w:tplc="DDBCEE6A" w:tentative="1">
      <w:start w:val="1"/>
      <w:numFmt w:val="bullet"/>
      <w:lvlText w:val=""/>
      <w:lvlJc w:val="left"/>
      <w:pPr>
        <w:tabs>
          <w:tab w:val="num" w:pos="2880"/>
        </w:tabs>
        <w:ind w:left="2880" w:hanging="360"/>
      </w:pPr>
      <w:rPr>
        <w:rFonts w:ascii="Wingdings" w:hAnsi="Wingdings" w:hint="default"/>
      </w:rPr>
    </w:lvl>
    <w:lvl w:ilvl="4" w:tplc="182CC3E0" w:tentative="1">
      <w:start w:val="1"/>
      <w:numFmt w:val="bullet"/>
      <w:lvlText w:val=""/>
      <w:lvlJc w:val="left"/>
      <w:pPr>
        <w:tabs>
          <w:tab w:val="num" w:pos="3600"/>
        </w:tabs>
        <w:ind w:left="3600" w:hanging="360"/>
      </w:pPr>
      <w:rPr>
        <w:rFonts w:ascii="Wingdings" w:hAnsi="Wingdings" w:hint="default"/>
      </w:rPr>
    </w:lvl>
    <w:lvl w:ilvl="5" w:tplc="E354C37E" w:tentative="1">
      <w:start w:val="1"/>
      <w:numFmt w:val="bullet"/>
      <w:lvlText w:val=""/>
      <w:lvlJc w:val="left"/>
      <w:pPr>
        <w:tabs>
          <w:tab w:val="num" w:pos="4320"/>
        </w:tabs>
        <w:ind w:left="4320" w:hanging="360"/>
      </w:pPr>
      <w:rPr>
        <w:rFonts w:ascii="Wingdings" w:hAnsi="Wingdings" w:hint="default"/>
      </w:rPr>
    </w:lvl>
    <w:lvl w:ilvl="6" w:tplc="6E90056A" w:tentative="1">
      <w:start w:val="1"/>
      <w:numFmt w:val="bullet"/>
      <w:lvlText w:val=""/>
      <w:lvlJc w:val="left"/>
      <w:pPr>
        <w:tabs>
          <w:tab w:val="num" w:pos="5040"/>
        </w:tabs>
        <w:ind w:left="5040" w:hanging="360"/>
      </w:pPr>
      <w:rPr>
        <w:rFonts w:ascii="Wingdings" w:hAnsi="Wingdings" w:hint="default"/>
      </w:rPr>
    </w:lvl>
    <w:lvl w:ilvl="7" w:tplc="F496DADC" w:tentative="1">
      <w:start w:val="1"/>
      <w:numFmt w:val="bullet"/>
      <w:lvlText w:val=""/>
      <w:lvlJc w:val="left"/>
      <w:pPr>
        <w:tabs>
          <w:tab w:val="num" w:pos="5760"/>
        </w:tabs>
        <w:ind w:left="5760" w:hanging="360"/>
      </w:pPr>
      <w:rPr>
        <w:rFonts w:ascii="Wingdings" w:hAnsi="Wingdings" w:hint="default"/>
      </w:rPr>
    </w:lvl>
    <w:lvl w:ilvl="8" w:tplc="B20861D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F46995"/>
    <w:multiLevelType w:val="multilevel"/>
    <w:tmpl w:val="EDF44AF6"/>
    <w:lvl w:ilvl="0">
      <w:start w:val="1"/>
      <w:numFmt w:val="decimal"/>
      <w:lvlText w:val="%1."/>
      <w:lvlJc w:val="left"/>
      <w:pPr>
        <w:ind w:left="644" w:hanging="360"/>
      </w:pPr>
      <w:rPr>
        <w:rFonts w:cs="Times New Roman"/>
        <w:b/>
        <w:color w:val="auto"/>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8" w15:restartNumberingAfterBreak="0">
    <w:nsid w:val="5C3E0AFC"/>
    <w:multiLevelType w:val="hybridMultilevel"/>
    <w:tmpl w:val="4F086B4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9" w15:restartNumberingAfterBreak="0">
    <w:nsid w:val="5DFB3CEB"/>
    <w:multiLevelType w:val="hybridMultilevel"/>
    <w:tmpl w:val="AC4A1592"/>
    <w:lvl w:ilvl="0" w:tplc="517C8492">
      <w:start w:val="1"/>
      <w:numFmt w:val="bullet"/>
      <w:lvlText w:val="-"/>
      <w:lvlJc w:val="left"/>
      <w:pPr>
        <w:tabs>
          <w:tab w:val="num" w:pos="360"/>
        </w:tabs>
        <w:ind w:left="360" w:hanging="360"/>
      </w:pPr>
      <w:rPr>
        <w:rFonts w:ascii="Arial" w:eastAsia="SimSu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E2D3AED"/>
    <w:multiLevelType w:val="hybridMultilevel"/>
    <w:tmpl w:val="A4500EE8"/>
    <w:lvl w:ilvl="0" w:tplc="040C0003">
      <w:start w:val="1"/>
      <w:numFmt w:val="bullet"/>
      <w:lvlText w:val="o"/>
      <w:lvlJc w:val="left"/>
      <w:pPr>
        <w:ind w:left="786" w:hanging="360"/>
      </w:pPr>
      <w:rPr>
        <w:rFonts w:ascii="Courier New" w:hAnsi="Courier New"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1" w15:restartNumberingAfterBreak="0">
    <w:nsid w:val="5F800B7E"/>
    <w:multiLevelType w:val="hybridMultilevel"/>
    <w:tmpl w:val="EA0673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0B436F3"/>
    <w:multiLevelType w:val="hybridMultilevel"/>
    <w:tmpl w:val="C2445F38"/>
    <w:lvl w:ilvl="0" w:tplc="FFFFFFFF">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61FB336A"/>
    <w:multiLevelType w:val="hybridMultilevel"/>
    <w:tmpl w:val="4A88CA38"/>
    <w:lvl w:ilvl="0" w:tplc="84264FC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3BF648A"/>
    <w:multiLevelType w:val="hybridMultilevel"/>
    <w:tmpl w:val="7F649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5180E65"/>
    <w:multiLevelType w:val="hybridMultilevel"/>
    <w:tmpl w:val="F85A1E3A"/>
    <w:lvl w:ilvl="0" w:tplc="204A408E">
      <w:start w:val="1"/>
      <w:numFmt w:val="bullet"/>
      <w:lvlText w:val=""/>
      <w:lvlJc w:val="left"/>
      <w:pPr>
        <w:tabs>
          <w:tab w:val="num" w:pos="720"/>
        </w:tabs>
        <w:ind w:left="720" w:hanging="360"/>
      </w:pPr>
      <w:rPr>
        <w:rFonts w:ascii="Wingdings" w:hAnsi="Wingdings" w:hint="default"/>
      </w:rPr>
    </w:lvl>
    <w:lvl w:ilvl="1" w:tplc="ED2649A6" w:tentative="1">
      <w:start w:val="1"/>
      <w:numFmt w:val="bullet"/>
      <w:lvlText w:val=""/>
      <w:lvlJc w:val="left"/>
      <w:pPr>
        <w:tabs>
          <w:tab w:val="num" w:pos="1440"/>
        </w:tabs>
        <w:ind w:left="1440" w:hanging="360"/>
      </w:pPr>
      <w:rPr>
        <w:rFonts w:ascii="Wingdings" w:hAnsi="Wingdings" w:hint="default"/>
      </w:rPr>
    </w:lvl>
    <w:lvl w:ilvl="2" w:tplc="EC54E2CC" w:tentative="1">
      <w:start w:val="1"/>
      <w:numFmt w:val="bullet"/>
      <w:lvlText w:val=""/>
      <w:lvlJc w:val="left"/>
      <w:pPr>
        <w:tabs>
          <w:tab w:val="num" w:pos="2160"/>
        </w:tabs>
        <w:ind w:left="2160" w:hanging="360"/>
      </w:pPr>
      <w:rPr>
        <w:rFonts w:ascii="Wingdings" w:hAnsi="Wingdings" w:hint="default"/>
      </w:rPr>
    </w:lvl>
    <w:lvl w:ilvl="3" w:tplc="6684604E" w:tentative="1">
      <w:start w:val="1"/>
      <w:numFmt w:val="bullet"/>
      <w:lvlText w:val=""/>
      <w:lvlJc w:val="left"/>
      <w:pPr>
        <w:tabs>
          <w:tab w:val="num" w:pos="2880"/>
        </w:tabs>
        <w:ind w:left="2880" w:hanging="360"/>
      </w:pPr>
      <w:rPr>
        <w:rFonts w:ascii="Wingdings" w:hAnsi="Wingdings" w:hint="default"/>
      </w:rPr>
    </w:lvl>
    <w:lvl w:ilvl="4" w:tplc="EBCEF1A6" w:tentative="1">
      <w:start w:val="1"/>
      <w:numFmt w:val="bullet"/>
      <w:lvlText w:val=""/>
      <w:lvlJc w:val="left"/>
      <w:pPr>
        <w:tabs>
          <w:tab w:val="num" w:pos="3600"/>
        </w:tabs>
        <w:ind w:left="3600" w:hanging="360"/>
      </w:pPr>
      <w:rPr>
        <w:rFonts w:ascii="Wingdings" w:hAnsi="Wingdings" w:hint="default"/>
      </w:rPr>
    </w:lvl>
    <w:lvl w:ilvl="5" w:tplc="EE2492EC" w:tentative="1">
      <w:start w:val="1"/>
      <w:numFmt w:val="bullet"/>
      <w:lvlText w:val=""/>
      <w:lvlJc w:val="left"/>
      <w:pPr>
        <w:tabs>
          <w:tab w:val="num" w:pos="4320"/>
        </w:tabs>
        <w:ind w:left="4320" w:hanging="360"/>
      </w:pPr>
      <w:rPr>
        <w:rFonts w:ascii="Wingdings" w:hAnsi="Wingdings" w:hint="default"/>
      </w:rPr>
    </w:lvl>
    <w:lvl w:ilvl="6" w:tplc="F02A43A4" w:tentative="1">
      <w:start w:val="1"/>
      <w:numFmt w:val="bullet"/>
      <w:lvlText w:val=""/>
      <w:lvlJc w:val="left"/>
      <w:pPr>
        <w:tabs>
          <w:tab w:val="num" w:pos="5040"/>
        </w:tabs>
        <w:ind w:left="5040" w:hanging="360"/>
      </w:pPr>
      <w:rPr>
        <w:rFonts w:ascii="Wingdings" w:hAnsi="Wingdings" w:hint="default"/>
      </w:rPr>
    </w:lvl>
    <w:lvl w:ilvl="7" w:tplc="6FF6C012" w:tentative="1">
      <w:start w:val="1"/>
      <w:numFmt w:val="bullet"/>
      <w:lvlText w:val=""/>
      <w:lvlJc w:val="left"/>
      <w:pPr>
        <w:tabs>
          <w:tab w:val="num" w:pos="5760"/>
        </w:tabs>
        <w:ind w:left="5760" w:hanging="360"/>
      </w:pPr>
      <w:rPr>
        <w:rFonts w:ascii="Wingdings" w:hAnsi="Wingdings" w:hint="default"/>
      </w:rPr>
    </w:lvl>
    <w:lvl w:ilvl="8" w:tplc="0472F7B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7F03C35"/>
    <w:multiLevelType w:val="hybridMultilevel"/>
    <w:tmpl w:val="58DC762A"/>
    <w:lvl w:ilvl="0" w:tplc="B5143A9A">
      <w:start w:val="1"/>
      <w:numFmt w:val="decimal"/>
      <w:lvlText w:val="%1-"/>
      <w:lvlJc w:val="left"/>
      <w:pPr>
        <w:ind w:left="360" w:hanging="360"/>
      </w:pPr>
      <w:rPr>
        <w:rFonts w:ascii="Times New Roman" w:hAnsi="Times New Roman" w:cs="Times New Roman" w:hint="default"/>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687107A7"/>
    <w:multiLevelType w:val="hybridMultilevel"/>
    <w:tmpl w:val="6BC4CEEE"/>
    <w:lvl w:ilvl="0" w:tplc="47120286">
      <w:start w:val="1"/>
      <w:numFmt w:val="upperRoman"/>
      <w:lvlText w:val="%1-"/>
      <w:lvlJc w:val="left"/>
      <w:pPr>
        <w:ind w:left="720" w:hanging="360"/>
      </w:pPr>
      <w:rPr>
        <w:rFonts w:ascii="Times New Roman" w:eastAsiaTheme="minorHAnsi"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8BA7FD2"/>
    <w:multiLevelType w:val="hybridMultilevel"/>
    <w:tmpl w:val="0276E7D4"/>
    <w:lvl w:ilvl="0" w:tplc="040C0001">
      <w:start w:val="1"/>
      <w:numFmt w:val="bullet"/>
      <w:lvlText w:val=""/>
      <w:lvlJc w:val="left"/>
      <w:pPr>
        <w:ind w:left="764" w:hanging="360"/>
      </w:pPr>
      <w:rPr>
        <w:rFonts w:ascii="Symbol" w:hAnsi="Symbol" w:hint="default"/>
      </w:rPr>
    </w:lvl>
    <w:lvl w:ilvl="1" w:tplc="040C0003" w:tentative="1">
      <w:start w:val="1"/>
      <w:numFmt w:val="bullet"/>
      <w:lvlText w:val="o"/>
      <w:lvlJc w:val="left"/>
      <w:pPr>
        <w:ind w:left="1484" w:hanging="360"/>
      </w:pPr>
      <w:rPr>
        <w:rFonts w:ascii="Courier New" w:hAnsi="Courier New" w:cs="Courier New" w:hint="default"/>
      </w:rPr>
    </w:lvl>
    <w:lvl w:ilvl="2" w:tplc="040C0005" w:tentative="1">
      <w:start w:val="1"/>
      <w:numFmt w:val="bullet"/>
      <w:lvlText w:val=""/>
      <w:lvlJc w:val="left"/>
      <w:pPr>
        <w:ind w:left="2204" w:hanging="360"/>
      </w:pPr>
      <w:rPr>
        <w:rFonts w:ascii="Wingdings" w:hAnsi="Wingdings" w:hint="default"/>
      </w:rPr>
    </w:lvl>
    <w:lvl w:ilvl="3" w:tplc="040C0001" w:tentative="1">
      <w:start w:val="1"/>
      <w:numFmt w:val="bullet"/>
      <w:lvlText w:val=""/>
      <w:lvlJc w:val="left"/>
      <w:pPr>
        <w:ind w:left="2924" w:hanging="360"/>
      </w:pPr>
      <w:rPr>
        <w:rFonts w:ascii="Symbol" w:hAnsi="Symbol" w:hint="default"/>
      </w:rPr>
    </w:lvl>
    <w:lvl w:ilvl="4" w:tplc="040C0003" w:tentative="1">
      <w:start w:val="1"/>
      <w:numFmt w:val="bullet"/>
      <w:lvlText w:val="o"/>
      <w:lvlJc w:val="left"/>
      <w:pPr>
        <w:ind w:left="3644" w:hanging="360"/>
      </w:pPr>
      <w:rPr>
        <w:rFonts w:ascii="Courier New" w:hAnsi="Courier New" w:cs="Courier New" w:hint="default"/>
      </w:rPr>
    </w:lvl>
    <w:lvl w:ilvl="5" w:tplc="040C0005" w:tentative="1">
      <w:start w:val="1"/>
      <w:numFmt w:val="bullet"/>
      <w:lvlText w:val=""/>
      <w:lvlJc w:val="left"/>
      <w:pPr>
        <w:ind w:left="4364" w:hanging="360"/>
      </w:pPr>
      <w:rPr>
        <w:rFonts w:ascii="Wingdings" w:hAnsi="Wingdings" w:hint="default"/>
      </w:rPr>
    </w:lvl>
    <w:lvl w:ilvl="6" w:tplc="040C0001" w:tentative="1">
      <w:start w:val="1"/>
      <w:numFmt w:val="bullet"/>
      <w:lvlText w:val=""/>
      <w:lvlJc w:val="left"/>
      <w:pPr>
        <w:ind w:left="5084" w:hanging="360"/>
      </w:pPr>
      <w:rPr>
        <w:rFonts w:ascii="Symbol" w:hAnsi="Symbol" w:hint="default"/>
      </w:rPr>
    </w:lvl>
    <w:lvl w:ilvl="7" w:tplc="040C0003" w:tentative="1">
      <w:start w:val="1"/>
      <w:numFmt w:val="bullet"/>
      <w:lvlText w:val="o"/>
      <w:lvlJc w:val="left"/>
      <w:pPr>
        <w:ind w:left="5804" w:hanging="360"/>
      </w:pPr>
      <w:rPr>
        <w:rFonts w:ascii="Courier New" w:hAnsi="Courier New" w:cs="Courier New" w:hint="default"/>
      </w:rPr>
    </w:lvl>
    <w:lvl w:ilvl="8" w:tplc="040C0005" w:tentative="1">
      <w:start w:val="1"/>
      <w:numFmt w:val="bullet"/>
      <w:lvlText w:val=""/>
      <w:lvlJc w:val="left"/>
      <w:pPr>
        <w:ind w:left="6524" w:hanging="360"/>
      </w:pPr>
      <w:rPr>
        <w:rFonts w:ascii="Wingdings" w:hAnsi="Wingdings" w:hint="default"/>
      </w:rPr>
    </w:lvl>
  </w:abstractNum>
  <w:abstractNum w:abstractNumId="59" w15:restartNumberingAfterBreak="0">
    <w:nsid w:val="697577C4"/>
    <w:multiLevelType w:val="hybridMultilevel"/>
    <w:tmpl w:val="D952B410"/>
    <w:lvl w:ilvl="0" w:tplc="FFFFFFF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A0F116C"/>
    <w:multiLevelType w:val="hybridMultilevel"/>
    <w:tmpl w:val="3594DA3E"/>
    <w:lvl w:ilvl="0" w:tplc="FCB41746">
      <w:start w:val="1"/>
      <w:numFmt w:val="bullet"/>
      <w:lvlText w:val=""/>
      <w:lvlJc w:val="left"/>
      <w:pPr>
        <w:tabs>
          <w:tab w:val="num" w:pos="720"/>
        </w:tabs>
        <w:ind w:left="720" w:hanging="360"/>
      </w:pPr>
      <w:rPr>
        <w:rFonts w:ascii="Wingdings" w:hAnsi="Wingdings" w:hint="default"/>
      </w:rPr>
    </w:lvl>
    <w:lvl w:ilvl="1" w:tplc="379E13E2" w:tentative="1">
      <w:start w:val="1"/>
      <w:numFmt w:val="bullet"/>
      <w:lvlText w:val=""/>
      <w:lvlJc w:val="left"/>
      <w:pPr>
        <w:tabs>
          <w:tab w:val="num" w:pos="1440"/>
        </w:tabs>
        <w:ind w:left="1440" w:hanging="360"/>
      </w:pPr>
      <w:rPr>
        <w:rFonts w:ascii="Wingdings" w:hAnsi="Wingdings" w:hint="default"/>
      </w:rPr>
    </w:lvl>
    <w:lvl w:ilvl="2" w:tplc="4072AE5A" w:tentative="1">
      <w:start w:val="1"/>
      <w:numFmt w:val="bullet"/>
      <w:lvlText w:val=""/>
      <w:lvlJc w:val="left"/>
      <w:pPr>
        <w:tabs>
          <w:tab w:val="num" w:pos="2160"/>
        </w:tabs>
        <w:ind w:left="2160" w:hanging="360"/>
      </w:pPr>
      <w:rPr>
        <w:rFonts w:ascii="Wingdings" w:hAnsi="Wingdings" w:hint="default"/>
      </w:rPr>
    </w:lvl>
    <w:lvl w:ilvl="3" w:tplc="62361168" w:tentative="1">
      <w:start w:val="1"/>
      <w:numFmt w:val="bullet"/>
      <w:lvlText w:val=""/>
      <w:lvlJc w:val="left"/>
      <w:pPr>
        <w:tabs>
          <w:tab w:val="num" w:pos="2880"/>
        </w:tabs>
        <w:ind w:left="2880" w:hanging="360"/>
      </w:pPr>
      <w:rPr>
        <w:rFonts w:ascii="Wingdings" w:hAnsi="Wingdings" w:hint="default"/>
      </w:rPr>
    </w:lvl>
    <w:lvl w:ilvl="4" w:tplc="4434E582" w:tentative="1">
      <w:start w:val="1"/>
      <w:numFmt w:val="bullet"/>
      <w:lvlText w:val=""/>
      <w:lvlJc w:val="left"/>
      <w:pPr>
        <w:tabs>
          <w:tab w:val="num" w:pos="3600"/>
        </w:tabs>
        <w:ind w:left="3600" w:hanging="360"/>
      </w:pPr>
      <w:rPr>
        <w:rFonts w:ascii="Wingdings" w:hAnsi="Wingdings" w:hint="default"/>
      </w:rPr>
    </w:lvl>
    <w:lvl w:ilvl="5" w:tplc="2B40B2A8" w:tentative="1">
      <w:start w:val="1"/>
      <w:numFmt w:val="bullet"/>
      <w:lvlText w:val=""/>
      <w:lvlJc w:val="left"/>
      <w:pPr>
        <w:tabs>
          <w:tab w:val="num" w:pos="4320"/>
        </w:tabs>
        <w:ind w:left="4320" w:hanging="360"/>
      </w:pPr>
      <w:rPr>
        <w:rFonts w:ascii="Wingdings" w:hAnsi="Wingdings" w:hint="default"/>
      </w:rPr>
    </w:lvl>
    <w:lvl w:ilvl="6" w:tplc="60DAE778" w:tentative="1">
      <w:start w:val="1"/>
      <w:numFmt w:val="bullet"/>
      <w:lvlText w:val=""/>
      <w:lvlJc w:val="left"/>
      <w:pPr>
        <w:tabs>
          <w:tab w:val="num" w:pos="5040"/>
        </w:tabs>
        <w:ind w:left="5040" w:hanging="360"/>
      </w:pPr>
      <w:rPr>
        <w:rFonts w:ascii="Wingdings" w:hAnsi="Wingdings" w:hint="default"/>
      </w:rPr>
    </w:lvl>
    <w:lvl w:ilvl="7" w:tplc="98743902" w:tentative="1">
      <w:start w:val="1"/>
      <w:numFmt w:val="bullet"/>
      <w:lvlText w:val=""/>
      <w:lvlJc w:val="left"/>
      <w:pPr>
        <w:tabs>
          <w:tab w:val="num" w:pos="5760"/>
        </w:tabs>
        <w:ind w:left="5760" w:hanging="360"/>
      </w:pPr>
      <w:rPr>
        <w:rFonts w:ascii="Wingdings" w:hAnsi="Wingdings" w:hint="default"/>
      </w:rPr>
    </w:lvl>
    <w:lvl w:ilvl="8" w:tplc="8F38045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050CFE"/>
    <w:multiLevelType w:val="hybridMultilevel"/>
    <w:tmpl w:val="2D08E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EF91DCE"/>
    <w:multiLevelType w:val="hybridMultilevel"/>
    <w:tmpl w:val="4F32A0A0"/>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70E67E8A"/>
    <w:multiLevelType w:val="hybridMultilevel"/>
    <w:tmpl w:val="7A885A28"/>
    <w:lvl w:ilvl="0" w:tplc="0DF0EE20">
      <w:start w:val="1"/>
      <w:numFmt w:val="bullet"/>
      <w:lvlText w:val=""/>
      <w:lvlJc w:val="left"/>
      <w:pPr>
        <w:tabs>
          <w:tab w:val="num" w:pos="720"/>
        </w:tabs>
        <w:ind w:left="720" w:hanging="360"/>
      </w:pPr>
      <w:rPr>
        <w:rFonts w:ascii="Wingdings" w:hAnsi="Wingdings" w:hint="default"/>
      </w:rPr>
    </w:lvl>
    <w:lvl w:ilvl="1" w:tplc="CA8252CC" w:tentative="1">
      <w:start w:val="1"/>
      <w:numFmt w:val="bullet"/>
      <w:lvlText w:val=""/>
      <w:lvlJc w:val="left"/>
      <w:pPr>
        <w:tabs>
          <w:tab w:val="num" w:pos="1440"/>
        </w:tabs>
        <w:ind w:left="1440" w:hanging="360"/>
      </w:pPr>
      <w:rPr>
        <w:rFonts w:ascii="Wingdings" w:hAnsi="Wingdings" w:hint="default"/>
      </w:rPr>
    </w:lvl>
    <w:lvl w:ilvl="2" w:tplc="B1F20D0E" w:tentative="1">
      <w:start w:val="1"/>
      <w:numFmt w:val="bullet"/>
      <w:lvlText w:val=""/>
      <w:lvlJc w:val="left"/>
      <w:pPr>
        <w:tabs>
          <w:tab w:val="num" w:pos="2160"/>
        </w:tabs>
        <w:ind w:left="2160" w:hanging="360"/>
      </w:pPr>
      <w:rPr>
        <w:rFonts w:ascii="Wingdings" w:hAnsi="Wingdings" w:hint="default"/>
      </w:rPr>
    </w:lvl>
    <w:lvl w:ilvl="3" w:tplc="3B883920" w:tentative="1">
      <w:start w:val="1"/>
      <w:numFmt w:val="bullet"/>
      <w:lvlText w:val=""/>
      <w:lvlJc w:val="left"/>
      <w:pPr>
        <w:tabs>
          <w:tab w:val="num" w:pos="2880"/>
        </w:tabs>
        <w:ind w:left="2880" w:hanging="360"/>
      </w:pPr>
      <w:rPr>
        <w:rFonts w:ascii="Wingdings" w:hAnsi="Wingdings" w:hint="default"/>
      </w:rPr>
    </w:lvl>
    <w:lvl w:ilvl="4" w:tplc="E55C9754" w:tentative="1">
      <w:start w:val="1"/>
      <w:numFmt w:val="bullet"/>
      <w:lvlText w:val=""/>
      <w:lvlJc w:val="left"/>
      <w:pPr>
        <w:tabs>
          <w:tab w:val="num" w:pos="3600"/>
        </w:tabs>
        <w:ind w:left="3600" w:hanging="360"/>
      </w:pPr>
      <w:rPr>
        <w:rFonts w:ascii="Wingdings" w:hAnsi="Wingdings" w:hint="default"/>
      </w:rPr>
    </w:lvl>
    <w:lvl w:ilvl="5" w:tplc="F130815C" w:tentative="1">
      <w:start w:val="1"/>
      <w:numFmt w:val="bullet"/>
      <w:lvlText w:val=""/>
      <w:lvlJc w:val="left"/>
      <w:pPr>
        <w:tabs>
          <w:tab w:val="num" w:pos="4320"/>
        </w:tabs>
        <w:ind w:left="4320" w:hanging="360"/>
      </w:pPr>
      <w:rPr>
        <w:rFonts w:ascii="Wingdings" w:hAnsi="Wingdings" w:hint="default"/>
      </w:rPr>
    </w:lvl>
    <w:lvl w:ilvl="6" w:tplc="4F6065F4" w:tentative="1">
      <w:start w:val="1"/>
      <w:numFmt w:val="bullet"/>
      <w:lvlText w:val=""/>
      <w:lvlJc w:val="left"/>
      <w:pPr>
        <w:tabs>
          <w:tab w:val="num" w:pos="5040"/>
        </w:tabs>
        <w:ind w:left="5040" w:hanging="360"/>
      </w:pPr>
      <w:rPr>
        <w:rFonts w:ascii="Wingdings" w:hAnsi="Wingdings" w:hint="default"/>
      </w:rPr>
    </w:lvl>
    <w:lvl w:ilvl="7" w:tplc="AB3CD118" w:tentative="1">
      <w:start w:val="1"/>
      <w:numFmt w:val="bullet"/>
      <w:lvlText w:val=""/>
      <w:lvlJc w:val="left"/>
      <w:pPr>
        <w:tabs>
          <w:tab w:val="num" w:pos="5760"/>
        </w:tabs>
        <w:ind w:left="5760" w:hanging="360"/>
      </w:pPr>
      <w:rPr>
        <w:rFonts w:ascii="Wingdings" w:hAnsi="Wingdings" w:hint="default"/>
      </w:rPr>
    </w:lvl>
    <w:lvl w:ilvl="8" w:tplc="07AE101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15B049C"/>
    <w:multiLevelType w:val="hybridMultilevel"/>
    <w:tmpl w:val="84B0FC58"/>
    <w:lvl w:ilvl="0" w:tplc="80827428">
      <w:start w:val="1"/>
      <w:numFmt w:val="upperRoman"/>
      <w:lvlText w:val="%1-"/>
      <w:lvlJc w:val="left"/>
      <w:pPr>
        <w:ind w:left="1068" w:hanging="360"/>
      </w:pPr>
      <w:rPr>
        <w:rFonts w:ascii="Times New Roman" w:eastAsiaTheme="minorHAnsi" w:hAnsi="Times New Roman" w:cs="Times New Roman"/>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65" w15:restartNumberingAfterBreak="0">
    <w:nsid w:val="75A210B0"/>
    <w:multiLevelType w:val="hybridMultilevel"/>
    <w:tmpl w:val="A5BC95F2"/>
    <w:lvl w:ilvl="0" w:tplc="FD74F3F2">
      <w:start w:val="1"/>
      <w:numFmt w:val="lowerLetter"/>
      <w:lvlText w:val="%1)"/>
      <w:lvlJc w:val="left"/>
      <w:pPr>
        <w:ind w:left="3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69E71A8">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186058A">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3BA189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D960CB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CFE3AC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4903F40">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422720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A0673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6" w15:restartNumberingAfterBreak="0">
    <w:nsid w:val="76D63BBA"/>
    <w:multiLevelType w:val="hybridMultilevel"/>
    <w:tmpl w:val="37B6B554"/>
    <w:lvl w:ilvl="0" w:tplc="FA3A365C">
      <w:start w:val="1"/>
      <w:numFmt w:val="bullet"/>
      <w:lvlText w:val=""/>
      <w:lvlJc w:val="left"/>
      <w:pPr>
        <w:tabs>
          <w:tab w:val="num" w:pos="720"/>
        </w:tabs>
        <w:ind w:left="720" w:hanging="360"/>
      </w:pPr>
      <w:rPr>
        <w:rFonts w:ascii="Wingdings" w:hAnsi="Wingdings" w:hint="default"/>
      </w:rPr>
    </w:lvl>
    <w:lvl w:ilvl="1" w:tplc="B1721A38" w:tentative="1">
      <w:start w:val="1"/>
      <w:numFmt w:val="bullet"/>
      <w:lvlText w:val=""/>
      <w:lvlJc w:val="left"/>
      <w:pPr>
        <w:tabs>
          <w:tab w:val="num" w:pos="1440"/>
        </w:tabs>
        <w:ind w:left="1440" w:hanging="360"/>
      </w:pPr>
      <w:rPr>
        <w:rFonts w:ascii="Wingdings" w:hAnsi="Wingdings" w:hint="default"/>
      </w:rPr>
    </w:lvl>
    <w:lvl w:ilvl="2" w:tplc="2BACC6A0" w:tentative="1">
      <w:start w:val="1"/>
      <w:numFmt w:val="bullet"/>
      <w:lvlText w:val=""/>
      <w:lvlJc w:val="left"/>
      <w:pPr>
        <w:tabs>
          <w:tab w:val="num" w:pos="2160"/>
        </w:tabs>
        <w:ind w:left="2160" w:hanging="360"/>
      </w:pPr>
      <w:rPr>
        <w:rFonts w:ascii="Wingdings" w:hAnsi="Wingdings" w:hint="default"/>
      </w:rPr>
    </w:lvl>
    <w:lvl w:ilvl="3" w:tplc="984E56B4" w:tentative="1">
      <w:start w:val="1"/>
      <w:numFmt w:val="bullet"/>
      <w:lvlText w:val=""/>
      <w:lvlJc w:val="left"/>
      <w:pPr>
        <w:tabs>
          <w:tab w:val="num" w:pos="2880"/>
        </w:tabs>
        <w:ind w:left="2880" w:hanging="360"/>
      </w:pPr>
      <w:rPr>
        <w:rFonts w:ascii="Wingdings" w:hAnsi="Wingdings" w:hint="default"/>
      </w:rPr>
    </w:lvl>
    <w:lvl w:ilvl="4" w:tplc="8F9271EE" w:tentative="1">
      <w:start w:val="1"/>
      <w:numFmt w:val="bullet"/>
      <w:lvlText w:val=""/>
      <w:lvlJc w:val="left"/>
      <w:pPr>
        <w:tabs>
          <w:tab w:val="num" w:pos="3600"/>
        </w:tabs>
        <w:ind w:left="3600" w:hanging="360"/>
      </w:pPr>
      <w:rPr>
        <w:rFonts w:ascii="Wingdings" w:hAnsi="Wingdings" w:hint="default"/>
      </w:rPr>
    </w:lvl>
    <w:lvl w:ilvl="5" w:tplc="2610863A" w:tentative="1">
      <w:start w:val="1"/>
      <w:numFmt w:val="bullet"/>
      <w:lvlText w:val=""/>
      <w:lvlJc w:val="left"/>
      <w:pPr>
        <w:tabs>
          <w:tab w:val="num" w:pos="4320"/>
        </w:tabs>
        <w:ind w:left="4320" w:hanging="360"/>
      </w:pPr>
      <w:rPr>
        <w:rFonts w:ascii="Wingdings" w:hAnsi="Wingdings" w:hint="default"/>
      </w:rPr>
    </w:lvl>
    <w:lvl w:ilvl="6" w:tplc="C17E9386" w:tentative="1">
      <w:start w:val="1"/>
      <w:numFmt w:val="bullet"/>
      <w:lvlText w:val=""/>
      <w:lvlJc w:val="left"/>
      <w:pPr>
        <w:tabs>
          <w:tab w:val="num" w:pos="5040"/>
        </w:tabs>
        <w:ind w:left="5040" w:hanging="360"/>
      </w:pPr>
      <w:rPr>
        <w:rFonts w:ascii="Wingdings" w:hAnsi="Wingdings" w:hint="default"/>
      </w:rPr>
    </w:lvl>
    <w:lvl w:ilvl="7" w:tplc="E494A42C" w:tentative="1">
      <w:start w:val="1"/>
      <w:numFmt w:val="bullet"/>
      <w:lvlText w:val=""/>
      <w:lvlJc w:val="left"/>
      <w:pPr>
        <w:tabs>
          <w:tab w:val="num" w:pos="5760"/>
        </w:tabs>
        <w:ind w:left="5760" w:hanging="360"/>
      </w:pPr>
      <w:rPr>
        <w:rFonts w:ascii="Wingdings" w:hAnsi="Wingdings" w:hint="default"/>
      </w:rPr>
    </w:lvl>
    <w:lvl w:ilvl="8" w:tplc="C25A812A"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195536"/>
    <w:multiLevelType w:val="hybridMultilevel"/>
    <w:tmpl w:val="A398919A"/>
    <w:lvl w:ilvl="0" w:tplc="484850A2">
      <w:start w:val="1"/>
      <w:numFmt w:val="bullet"/>
      <w:lvlText w:val=""/>
      <w:lvlJc w:val="left"/>
      <w:pPr>
        <w:tabs>
          <w:tab w:val="num" w:pos="720"/>
        </w:tabs>
        <w:ind w:left="720" w:hanging="360"/>
      </w:pPr>
      <w:rPr>
        <w:rFonts w:ascii="Wingdings" w:hAnsi="Wingdings" w:hint="default"/>
      </w:rPr>
    </w:lvl>
    <w:lvl w:ilvl="1" w:tplc="DDE67AD8" w:tentative="1">
      <w:start w:val="1"/>
      <w:numFmt w:val="bullet"/>
      <w:lvlText w:val=""/>
      <w:lvlJc w:val="left"/>
      <w:pPr>
        <w:tabs>
          <w:tab w:val="num" w:pos="1440"/>
        </w:tabs>
        <w:ind w:left="1440" w:hanging="360"/>
      </w:pPr>
      <w:rPr>
        <w:rFonts w:ascii="Wingdings" w:hAnsi="Wingdings" w:hint="default"/>
      </w:rPr>
    </w:lvl>
    <w:lvl w:ilvl="2" w:tplc="14BCC1F2" w:tentative="1">
      <w:start w:val="1"/>
      <w:numFmt w:val="bullet"/>
      <w:lvlText w:val=""/>
      <w:lvlJc w:val="left"/>
      <w:pPr>
        <w:tabs>
          <w:tab w:val="num" w:pos="2160"/>
        </w:tabs>
        <w:ind w:left="2160" w:hanging="360"/>
      </w:pPr>
      <w:rPr>
        <w:rFonts w:ascii="Wingdings" w:hAnsi="Wingdings" w:hint="default"/>
      </w:rPr>
    </w:lvl>
    <w:lvl w:ilvl="3" w:tplc="10C0D694" w:tentative="1">
      <w:start w:val="1"/>
      <w:numFmt w:val="bullet"/>
      <w:lvlText w:val=""/>
      <w:lvlJc w:val="left"/>
      <w:pPr>
        <w:tabs>
          <w:tab w:val="num" w:pos="2880"/>
        </w:tabs>
        <w:ind w:left="2880" w:hanging="360"/>
      </w:pPr>
      <w:rPr>
        <w:rFonts w:ascii="Wingdings" w:hAnsi="Wingdings" w:hint="default"/>
      </w:rPr>
    </w:lvl>
    <w:lvl w:ilvl="4" w:tplc="7B0CE666" w:tentative="1">
      <w:start w:val="1"/>
      <w:numFmt w:val="bullet"/>
      <w:lvlText w:val=""/>
      <w:lvlJc w:val="left"/>
      <w:pPr>
        <w:tabs>
          <w:tab w:val="num" w:pos="3600"/>
        </w:tabs>
        <w:ind w:left="3600" w:hanging="360"/>
      </w:pPr>
      <w:rPr>
        <w:rFonts w:ascii="Wingdings" w:hAnsi="Wingdings" w:hint="default"/>
      </w:rPr>
    </w:lvl>
    <w:lvl w:ilvl="5" w:tplc="681EB46A" w:tentative="1">
      <w:start w:val="1"/>
      <w:numFmt w:val="bullet"/>
      <w:lvlText w:val=""/>
      <w:lvlJc w:val="left"/>
      <w:pPr>
        <w:tabs>
          <w:tab w:val="num" w:pos="4320"/>
        </w:tabs>
        <w:ind w:left="4320" w:hanging="360"/>
      </w:pPr>
      <w:rPr>
        <w:rFonts w:ascii="Wingdings" w:hAnsi="Wingdings" w:hint="default"/>
      </w:rPr>
    </w:lvl>
    <w:lvl w:ilvl="6" w:tplc="B47C71F8" w:tentative="1">
      <w:start w:val="1"/>
      <w:numFmt w:val="bullet"/>
      <w:lvlText w:val=""/>
      <w:lvlJc w:val="left"/>
      <w:pPr>
        <w:tabs>
          <w:tab w:val="num" w:pos="5040"/>
        </w:tabs>
        <w:ind w:left="5040" w:hanging="360"/>
      </w:pPr>
      <w:rPr>
        <w:rFonts w:ascii="Wingdings" w:hAnsi="Wingdings" w:hint="default"/>
      </w:rPr>
    </w:lvl>
    <w:lvl w:ilvl="7" w:tplc="D9D441BE" w:tentative="1">
      <w:start w:val="1"/>
      <w:numFmt w:val="bullet"/>
      <w:lvlText w:val=""/>
      <w:lvlJc w:val="left"/>
      <w:pPr>
        <w:tabs>
          <w:tab w:val="num" w:pos="5760"/>
        </w:tabs>
        <w:ind w:left="5760" w:hanging="360"/>
      </w:pPr>
      <w:rPr>
        <w:rFonts w:ascii="Wingdings" w:hAnsi="Wingdings" w:hint="default"/>
      </w:rPr>
    </w:lvl>
    <w:lvl w:ilvl="8" w:tplc="6FF0EE1C"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CD161F"/>
    <w:multiLevelType w:val="hybridMultilevel"/>
    <w:tmpl w:val="AADC4D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79933E3C"/>
    <w:multiLevelType w:val="hybridMultilevel"/>
    <w:tmpl w:val="E0E68A32"/>
    <w:lvl w:ilvl="0" w:tplc="B4EEA560">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0" w15:restartNumberingAfterBreak="0">
    <w:nsid w:val="79950B0F"/>
    <w:multiLevelType w:val="hybridMultilevel"/>
    <w:tmpl w:val="F306CA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9B72EB1"/>
    <w:multiLevelType w:val="hybridMultilevel"/>
    <w:tmpl w:val="D458C610"/>
    <w:lvl w:ilvl="0" w:tplc="CE36625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7A1B42F1"/>
    <w:multiLevelType w:val="hybridMultilevel"/>
    <w:tmpl w:val="F0D606CE"/>
    <w:lvl w:ilvl="0" w:tplc="785AA4CC">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B0A7E58"/>
    <w:multiLevelType w:val="hybridMultilevel"/>
    <w:tmpl w:val="B0CAAA84"/>
    <w:lvl w:ilvl="0" w:tplc="11483D04">
      <w:start w:val="1"/>
      <w:numFmt w:val="bullet"/>
      <w:lvlText w:val=""/>
      <w:lvlJc w:val="left"/>
      <w:pPr>
        <w:tabs>
          <w:tab w:val="num" w:pos="720"/>
        </w:tabs>
        <w:ind w:left="720" w:hanging="360"/>
      </w:pPr>
      <w:rPr>
        <w:rFonts w:ascii="Wingdings" w:hAnsi="Wingdings" w:hint="default"/>
      </w:rPr>
    </w:lvl>
    <w:lvl w:ilvl="1" w:tplc="1BD8AF3E" w:tentative="1">
      <w:start w:val="1"/>
      <w:numFmt w:val="bullet"/>
      <w:lvlText w:val=""/>
      <w:lvlJc w:val="left"/>
      <w:pPr>
        <w:tabs>
          <w:tab w:val="num" w:pos="1440"/>
        </w:tabs>
        <w:ind w:left="1440" w:hanging="360"/>
      </w:pPr>
      <w:rPr>
        <w:rFonts w:ascii="Wingdings" w:hAnsi="Wingdings" w:hint="default"/>
      </w:rPr>
    </w:lvl>
    <w:lvl w:ilvl="2" w:tplc="4A74AB3E" w:tentative="1">
      <w:start w:val="1"/>
      <w:numFmt w:val="bullet"/>
      <w:lvlText w:val=""/>
      <w:lvlJc w:val="left"/>
      <w:pPr>
        <w:tabs>
          <w:tab w:val="num" w:pos="2160"/>
        </w:tabs>
        <w:ind w:left="2160" w:hanging="360"/>
      </w:pPr>
      <w:rPr>
        <w:rFonts w:ascii="Wingdings" w:hAnsi="Wingdings" w:hint="default"/>
      </w:rPr>
    </w:lvl>
    <w:lvl w:ilvl="3" w:tplc="073865DE" w:tentative="1">
      <w:start w:val="1"/>
      <w:numFmt w:val="bullet"/>
      <w:lvlText w:val=""/>
      <w:lvlJc w:val="left"/>
      <w:pPr>
        <w:tabs>
          <w:tab w:val="num" w:pos="2880"/>
        </w:tabs>
        <w:ind w:left="2880" w:hanging="360"/>
      </w:pPr>
      <w:rPr>
        <w:rFonts w:ascii="Wingdings" w:hAnsi="Wingdings" w:hint="default"/>
      </w:rPr>
    </w:lvl>
    <w:lvl w:ilvl="4" w:tplc="7F6CCF28" w:tentative="1">
      <w:start w:val="1"/>
      <w:numFmt w:val="bullet"/>
      <w:lvlText w:val=""/>
      <w:lvlJc w:val="left"/>
      <w:pPr>
        <w:tabs>
          <w:tab w:val="num" w:pos="3600"/>
        </w:tabs>
        <w:ind w:left="3600" w:hanging="360"/>
      </w:pPr>
      <w:rPr>
        <w:rFonts w:ascii="Wingdings" w:hAnsi="Wingdings" w:hint="default"/>
      </w:rPr>
    </w:lvl>
    <w:lvl w:ilvl="5" w:tplc="B32E82EA" w:tentative="1">
      <w:start w:val="1"/>
      <w:numFmt w:val="bullet"/>
      <w:lvlText w:val=""/>
      <w:lvlJc w:val="left"/>
      <w:pPr>
        <w:tabs>
          <w:tab w:val="num" w:pos="4320"/>
        </w:tabs>
        <w:ind w:left="4320" w:hanging="360"/>
      </w:pPr>
      <w:rPr>
        <w:rFonts w:ascii="Wingdings" w:hAnsi="Wingdings" w:hint="default"/>
      </w:rPr>
    </w:lvl>
    <w:lvl w:ilvl="6" w:tplc="DB88946E" w:tentative="1">
      <w:start w:val="1"/>
      <w:numFmt w:val="bullet"/>
      <w:lvlText w:val=""/>
      <w:lvlJc w:val="left"/>
      <w:pPr>
        <w:tabs>
          <w:tab w:val="num" w:pos="5040"/>
        </w:tabs>
        <w:ind w:left="5040" w:hanging="360"/>
      </w:pPr>
      <w:rPr>
        <w:rFonts w:ascii="Wingdings" w:hAnsi="Wingdings" w:hint="default"/>
      </w:rPr>
    </w:lvl>
    <w:lvl w:ilvl="7" w:tplc="DD42D906" w:tentative="1">
      <w:start w:val="1"/>
      <w:numFmt w:val="bullet"/>
      <w:lvlText w:val=""/>
      <w:lvlJc w:val="left"/>
      <w:pPr>
        <w:tabs>
          <w:tab w:val="num" w:pos="5760"/>
        </w:tabs>
        <w:ind w:left="5760" w:hanging="360"/>
      </w:pPr>
      <w:rPr>
        <w:rFonts w:ascii="Wingdings" w:hAnsi="Wingdings" w:hint="default"/>
      </w:rPr>
    </w:lvl>
    <w:lvl w:ilvl="8" w:tplc="7A663516"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CEA6244"/>
    <w:multiLevelType w:val="hybridMultilevel"/>
    <w:tmpl w:val="1CFAF290"/>
    <w:lvl w:ilvl="0" w:tplc="2F24FBB0">
      <w:start w:val="1"/>
      <w:numFmt w:val="bullet"/>
      <w:lvlText w:val="•"/>
      <w:lvlJc w:val="left"/>
      <w:pPr>
        <w:tabs>
          <w:tab w:val="num" w:pos="720"/>
        </w:tabs>
        <w:ind w:left="720" w:hanging="360"/>
      </w:pPr>
      <w:rPr>
        <w:rFonts w:ascii="Arial" w:hAnsi="Arial" w:hint="default"/>
        <w:b/>
        <w:bCs/>
        <w:sz w:val="24"/>
        <w:szCs w:val="24"/>
      </w:rPr>
    </w:lvl>
    <w:lvl w:ilvl="1" w:tplc="92E28080" w:tentative="1">
      <w:start w:val="1"/>
      <w:numFmt w:val="bullet"/>
      <w:lvlText w:val="•"/>
      <w:lvlJc w:val="left"/>
      <w:pPr>
        <w:tabs>
          <w:tab w:val="num" w:pos="1440"/>
        </w:tabs>
        <w:ind w:left="1440" w:hanging="360"/>
      </w:pPr>
      <w:rPr>
        <w:rFonts w:ascii="Arial" w:hAnsi="Arial" w:hint="default"/>
      </w:rPr>
    </w:lvl>
    <w:lvl w:ilvl="2" w:tplc="52D66AD4" w:tentative="1">
      <w:start w:val="1"/>
      <w:numFmt w:val="bullet"/>
      <w:lvlText w:val="•"/>
      <w:lvlJc w:val="left"/>
      <w:pPr>
        <w:tabs>
          <w:tab w:val="num" w:pos="2160"/>
        </w:tabs>
        <w:ind w:left="2160" w:hanging="360"/>
      </w:pPr>
      <w:rPr>
        <w:rFonts w:ascii="Arial" w:hAnsi="Arial" w:hint="default"/>
      </w:rPr>
    </w:lvl>
    <w:lvl w:ilvl="3" w:tplc="C5641BAE" w:tentative="1">
      <w:start w:val="1"/>
      <w:numFmt w:val="bullet"/>
      <w:lvlText w:val="•"/>
      <w:lvlJc w:val="left"/>
      <w:pPr>
        <w:tabs>
          <w:tab w:val="num" w:pos="2880"/>
        </w:tabs>
        <w:ind w:left="2880" w:hanging="360"/>
      </w:pPr>
      <w:rPr>
        <w:rFonts w:ascii="Arial" w:hAnsi="Arial" w:hint="default"/>
      </w:rPr>
    </w:lvl>
    <w:lvl w:ilvl="4" w:tplc="30DCAEB6" w:tentative="1">
      <w:start w:val="1"/>
      <w:numFmt w:val="bullet"/>
      <w:lvlText w:val="•"/>
      <w:lvlJc w:val="left"/>
      <w:pPr>
        <w:tabs>
          <w:tab w:val="num" w:pos="3600"/>
        </w:tabs>
        <w:ind w:left="3600" w:hanging="360"/>
      </w:pPr>
      <w:rPr>
        <w:rFonts w:ascii="Arial" w:hAnsi="Arial" w:hint="default"/>
      </w:rPr>
    </w:lvl>
    <w:lvl w:ilvl="5" w:tplc="EE7223DC" w:tentative="1">
      <w:start w:val="1"/>
      <w:numFmt w:val="bullet"/>
      <w:lvlText w:val="•"/>
      <w:lvlJc w:val="left"/>
      <w:pPr>
        <w:tabs>
          <w:tab w:val="num" w:pos="4320"/>
        </w:tabs>
        <w:ind w:left="4320" w:hanging="360"/>
      </w:pPr>
      <w:rPr>
        <w:rFonts w:ascii="Arial" w:hAnsi="Arial" w:hint="default"/>
      </w:rPr>
    </w:lvl>
    <w:lvl w:ilvl="6" w:tplc="37B2FE50" w:tentative="1">
      <w:start w:val="1"/>
      <w:numFmt w:val="bullet"/>
      <w:lvlText w:val="•"/>
      <w:lvlJc w:val="left"/>
      <w:pPr>
        <w:tabs>
          <w:tab w:val="num" w:pos="5040"/>
        </w:tabs>
        <w:ind w:left="5040" w:hanging="360"/>
      </w:pPr>
      <w:rPr>
        <w:rFonts w:ascii="Arial" w:hAnsi="Arial" w:hint="default"/>
      </w:rPr>
    </w:lvl>
    <w:lvl w:ilvl="7" w:tplc="E46C9F40" w:tentative="1">
      <w:start w:val="1"/>
      <w:numFmt w:val="bullet"/>
      <w:lvlText w:val="•"/>
      <w:lvlJc w:val="left"/>
      <w:pPr>
        <w:tabs>
          <w:tab w:val="num" w:pos="5760"/>
        </w:tabs>
        <w:ind w:left="5760" w:hanging="360"/>
      </w:pPr>
      <w:rPr>
        <w:rFonts w:ascii="Arial" w:hAnsi="Arial" w:hint="default"/>
      </w:rPr>
    </w:lvl>
    <w:lvl w:ilvl="8" w:tplc="D3EA7328" w:tentative="1">
      <w:start w:val="1"/>
      <w:numFmt w:val="bullet"/>
      <w:lvlText w:val="•"/>
      <w:lvlJc w:val="left"/>
      <w:pPr>
        <w:tabs>
          <w:tab w:val="num" w:pos="6480"/>
        </w:tabs>
        <w:ind w:left="6480" w:hanging="360"/>
      </w:pPr>
      <w:rPr>
        <w:rFonts w:ascii="Arial" w:hAnsi="Arial" w:hint="default"/>
      </w:rPr>
    </w:lvl>
  </w:abstractNum>
  <w:num w:numId="1" w16cid:durableId="858196734">
    <w:abstractNumId w:val="40"/>
  </w:num>
  <w:num w:numId="2" w16cid:durableId="416364011">
    <w:abstractNumId w:val="44"/>
  </w:num>
  <w:num w:numId="3" w16cid:durableId="2035958022">
    <w:abstractNumId w:val="12"/>
  </w:num>
  <w:num w:numId="4" w16cid:durableId="2117094438">
    <w:abstractNumId w:val="65"/>
  </w:num>
  <w:num w:numId="5" w16cid:durableId="1505584718">
    <w:abstractNumId w:val="22"/>
  </w:num>
  <w:num w:numId="6" w16cid:durableId="559052483">
    <w:abstractNumId w:val="27"/>
  </w:num>
  <w:num w:numId="7" w16cid:durableId="165174153">
    <w:abstractNumId w:val="49"/>
  </w:num>
  <w:num w:numId="8" w16cid:durableId="1971589701">
    <w:abstractNumId w:val="20"/>
  </w:num>
  <w:num w:numId="9" w16cid:durableId="442698662">
    <w:abstractNumId w:val="26"/>
  </w:num>
  <w:num w:numId="10" w16cid:durableId="1833836686">
    <w:abstractNumId w:val="29"/>
  </w:num>
  <w:num w:numId="11" w16cid:durableId="1582331970">
    <w:abstractNumId w:val="7"/>
  </w:num>
  <w:num w:numId="12" w16cid:durableId="316350150">
    <w:abstractNumId w:val="6"/>
  </w:num>
  <w:num w:numId="13" w16cid:durableId="72898128">
    <w:abstractNumId w:val="47"/>
  </w:num>
  <w:num w:numId="14" w16cid:durableId="1484470782">
    <w:abstractNumId w:val="34"/>
  </w:num>
  <w:num w:numId="15" w16cid:durableId="1270897612">
    <w:abstractNumId w:val="52"/>
  </w:num>
  <w:num w:numId="16" w16cid:durableId="726219729">
    <w:abstractNumId w:val="23"/>
  </w:num>
  <w:num w:numId="17" w16cid:durableId="1374889049">
    <w:abstractNumId w:val="72"/>
  </w:num>
  <w:num w:numId="18" w16cid:durableId="1609965920">
    <w:abstractNumId w:val="59"/>
  </w:num>
  <w:num w:numId="19" w16cid:durableId="1977181019">
    <w:abstractNumId w:val="48"/>
  </w:num>
  <w:num w:numId="20" w16cid:durableId="1781298494">
    <w:abstractNumId w:val="50"/>
  </w:num>
  <w:num w:numId="21" w16cid:durableId="905650799">
    <w:abstractNumId w:val="1"/>
  </w:num>
  <w:num w:numId="22" w16cid:durableId="50934383">
    <w:abstractNumId w:val="56"/>
  </w:num>
  <w:num w:numId="23" w16cid:durableId="707487026">
    <w:abstractNumId w:val="17"/>
  </w:num>
  <w:num w:numId="24" w16cid:durableId="1394505645">
    <w:abstractNumId w:val="10"/>
  </w:num>
  <w:num w:numId="25" w16cid:durableId="1667392994">
    <w:abstractNumId w:val="58"/>
  </w:num>
  <w:num w:numId="26" w16cid:durableId="917708766">
    <w:abstractNumId w:val="36"/>
  </w:num>
  <w:num w:numId="27" w16cid:durableId="1413353883">
    <w:abstractNumId w:val="54"/>
  </w:num>
  <w:num w:numId="28" w16cid:durableId="2028946362">
    <w:abstractNumId w:val="71"/>
  </w:num>
  <w:num w:numId="29" w16cid:durableId="243223587">
    <w:abstractNumId w:val="9"/>
  </w:num>
  <w:num w:numId="30" w16cid:durableId="1540824615">
    <w:abstractNumId w:val="62"/>
  </w:num>
  <w:num w:numId="31" w16cid:durableId="616450367">
    <w:abstractNumId w:val="32"/>
  </w:num>
  <w:num w:numId="32" w16cid:durableId="1682927441">
    <w:abstractNumId w:val="64"/>
  </w:num>
  <w:num w:numId="33" w16cid:durableId="2047563939">
    <w:abstractNumId w:val="19"/>
  </w:num>
  <w:num w:numId="34" w16cid:durableId="1578855908">
    <w:abstractNumId w:val="11"/>
  </w:num>
  <w:num w:numId="35" w16cid:durableId="1660186039">
    <w:abstractNumId w:val="5"/>
  </w:num>
  <w:num w:numId="36" w16cid:durableId="620301460">
    <w:abstractNumId w:val="39"/>
  </w:num>
  <w:num w:numId="37" w16cid:durableId="1560247423">
    <w:abstractNumId w:val="69"/>
  </w:num>
  <w:num w:numId="38" w16cid:durableId="930284898">
    <w:abstractNumId w:val="4"/>
  </w:num>
  <w:num w:numId="39" w16cid:durableId="1171799048">
    <w:abstractNumId w:val="51"/>
  </w:num>
  <w:num w:numId="40" w16cid:durableId="1833567072">
    <w:abstractNumId w:val="31"/>
  </w:num>
  <w:num w:numId="41" w16cid:durableId="1954625336">
    <w:abstractNumId w:val="15"/>
  </w:num>
  <w:num w:numId="42" w16cid:durableId="469251287">
    <w:abstractNumId w:val="57"/>
  </w:num>
  <w:num w:numId="43" w16cid:durableId="1468427733">
    <w:abstractNumId w:val="53"/>
  </w:num>
  <w:num w:numId="44" w16cid:durableId="466748509">
    <w:abstractNumId w:val="38"/>
  </w:num>
  <w:num w:numId="45" w16cid:durableId="470178649">
    <w:abstractNumId w:val="18"/>
  </w:num>
  <w:num w:numId="46" w16cid:durableId="1704750696">
    <w:abstractNumId w:val="41"/>
  </w:num>
  <w:num w:numId="47" w16cid:durableId="1749963355">
    <w:abstractNumId w:val="21"/>
  </w:num>
  <w:num w:numId="48" w16cid:durableId="1148399576">
    <w:abstractNumId w:val="13"/>
  </w:num>
  <w:num w:numId="49" w16cid:durableId="356932654">
    <w:abstractNumId w:val="30"/>
  </w:num>
  <w:num w:numId="50" w16cid:durableId="291130035">
    <w:abstractNumId w:val="0"/>
  </w:num>
  <w:num w:numId="51" w16cid:durableId="1965770816">
    <w:abstractNumId w:val="42"/>
  </w:num>
  <w:num w:numId="52" w16cid:durableId="189219578">
    <w:abstractNumId w:val="33"/>
  </w:num>
  <w:num w:numId="53" w16cid:durableId="1294679681">
    <w:abstractNumId w:val="74"/>
  </w:num>
  <w:num w:numId="54" w16cid:durableId="594674094">
    <w:abstractNumId w:val="8"/>
  </w:num>
  <w:num w:numId="55" w16cid:durableId="820853459">
    <w:abstractNumId w:val="25"/>
  </w:num>
  <w:num w:numId="56" w16cid:durableId="1978532581">
    <w:abstractNumId w:val="61"/>
  </w:num>
  <w:num w:numId="57" w16cid:durableId="1842428052">
    <w:abstractNumId w:val="37"/>
  </w:num>
  <w:num w:numId="58" w16cid:durableId="2098404178">
    <w:abstractNumId w:val="63"/>
  </w:num>
  <w:num w:numId="59" w16cid:durableId="906306915">
    <w:abstractNumId w:val="24"/>
  </w:num>
  <w:num w:numId="60" w16cid:durableId="639111111">
    <w:abstractNumId w:val="3"/>
  </w:num>
  <w:num w:numId="61" w16cid:durableId="136188573">
    <w:abstractNumId w:val="46"/>
  </w:num>
  <w:num w:numId="62" w16cid:durableId="1236941377">
    <w:abstractNumId w:val="60"/>
  </w:num>
  <w:num w:numId="63" w16cid:durableId="1728185829">
    <w:abstractNumId w:val="2"/>
  </w:num>
  <w:num w:numId="64" w16cid:durableId="1907717389">
    <w:abstractNumId w:val="73"/>
  </w:num>
  <w:num w:numId="65" w16cid:durableId="1095396927">
    <w:abstractNumId w:val="28"/>
  </w:num>
  <w:num w:numId="66" w16cid:durableId="1737703041">
    <w:abstractNumId w:val="16"/>
  </w:num>
  <w:num w:numId="67" w16cid:durableId="1737123324">
    <w:abstractNumId w:val="43"/>
  </w:num>
  <w:num w:numId="68" w16cid:durableId="1094935234">
    <w:abstractNumId w:val="70"/>
  </w:num>
  <w:num w:numId="69" w16cid:durableId="476341593">
    <w:abstractNumId w:val="67"/>
  </w:num>
  <w:num w:numId="70" w16cid:durableId="738135029">
    <w:abstractNumId w:val="45"/>
  </w:num>
  <w:num w:numId="71" w16cid:durableId="1816874165">
    <w:abstractNumId w:val="68"/>
  </w:num>
  <w:num w:numId="72" w16cid:durableId="1435443984">
    <w:abstractNumId w:val="66"/>
  </w:num>
  <w:num w:numId="73" w16cid:durableId="1920602279">
    <w:abstractNumId w:val="55"/>
  </w:num>
  <w:num w:numId="74" w16cid:durableId="950933883">
    <w:abstractNumId w:val="35"/>
  </w:num>
  <w:num w:numId="75" w16cid:durableId="15629800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5CB4"/>
    <w:rsid w:val="00002560"/>
    <w:rsid w:val="00003C2A"/>
    <w:rsid w:val="00004172"/>
    <w:rsid w:val="00005807"/>
    <w:rsid w:val="0000614C"/>
    <w:rsid w:val="000061BF"/>
    <w:rsid w:val="00007D1B"/>
    <w:rsid w:val="00007E4D"/>
    <w:rsid w:val="00010033"/>
    <w:rsid w:val="00010CF7"/>
    <w:rsid w:val="00010ECD"/>
    <w:rsid w:val="0001144A"/>
    <w:rsid w:val="00011CAB"/>
    <w:rsid w:val="0001222B"/>
    <w:rsid w:val="000132BD"/>
    <w:rsid w:val="0001393E"/>
    <w:rsid w:val="00013AFD"/>
    <w:rsid w:val="0001461F"/>
    <w:rsid w:val="0001528C"/>
    <w:rsid w:val="0001612F"/>
    <w:rsid w:val="00017C6F"/>
    <w:rsid w:val="00023007"/>
    <w:rsid w:val="000241AB"/>
    <w:rsid w:val="00025D96"/>
    <w:rsid w:val="000272CF"/>
    <w:rsid w:val="00027D51"/>
    <w:rsid w:val="000302D9"/>
    <w:rsid w:val="00030421"/>
    <w:rsid w:val="00030AF0"/>
    <w:rsid w:val="00030E53"/>
    <w:rsid w:val="00032974"/>
    <w:rsid w:val="00034C56"/>
    <w:rsid w:val="00034EC7"/>
    <w:rsid w:val="000379E6"/>
    <w:rsid w:val="00037C71"/>
    <w:rsid w:val="00041868"/>
    <w:rsid w:val="00043059"/>
    <w:rsid w:val="00044B15"/>
    <w:rsid w:val="00046151"/>
    <w:rsid w:val="000469C1"/>
    <w:rsid w:val="00046FA9"/>
    <w:rsid w:val="00051190"/>
    <w:rsid w:val="00051645"/>
    <w:rsid w:val="00052384"/>
    <w:rsid w:val="00054873"/>
    <w:rsid w:val="00055D26"/>
    <w:rsid w:val="00057999"/>
    <w:rsid w:val="00061B06"/>
    <w:rsid w:val="00061D17"/>
    <w:rsid w:val="00062BE9"/>
    <w:rsid w:val="00063778"/>
    <w:rsid w:val="00065B65"/>
    <w:rsid w:val="00072C58"/>
    <w:rsid w:val="00073D08"/>
    <w:rsid w:val="00074908"/>
    <w:rsid w:val="000775F2"/>
    <w:rsid w:val="00082C0F"/>
    <w:rsid w:val="00082D66"/>
    <w:rsid w:val="000848C3"/>
    <w:rsid w:val="00085CCB"/>
    <w:rsid w:val="00086281"/>
    <w:rsid w:val="0008747C"/>
    <w:rsid w:val="000921B6"/>
    <w:rsid w:val="000923B1"/>
    <w:rsid w:val="00092EA0"/>
    <w:rsid w:val="00093597"/>
    <w:rsid w:val="000952EA"/>
    <w:rsid w:val="000953A6"/>
    <w:rsid w:val="000A0CC0"/>
    <w:rsid w:val="000A1EB7"/>
    <w:rsid w:val="000A21B0"/>
    <w:rsid w:val="000A2AD9"/>
    <w:rsid w:val="000A56EC"/>
    <w:rsid w:val="000A5C5D"/>
    <w:rsid w:val="000B06E8"/>
    <w:rsid w:val="000B1650"/>
    <w:rsid w:val="000B29ED"/>
    <w:rsid w:val="000B43E3"/>
    <w:rsid w:val="000B5A5C"/>
    <w:rsid w:val="000B6539"/>
    <w:rsid w:val="000B6F3C"/>
    <w:rsid w:val="000C11D0"/>
    <w:rsid w:val="000C20FF"/>
    <w:rsid w:val="000C271C"/>
    <w:rsid w:val="000C3BEF"/>
    <w:rsid w:val="000C55E3"/>
    <w:rsid w:val="000C5C8A"/>
    <w:rsid w:val="000C6ECC"/>
    <w:rsid w:val="000D6325"/>
    <w:rsid w:val="000D6F75"/>
    <w:rsid w:val="000E2649"/>
    <w:rsid w:val="000E36D9"/>
    <w:rsid w:val="000E4BDE"/>
    <w:rsid w:val="000E4C33"/>
    <w:rsid w:val="000E683E"/>
    <w:rsid w:val="000E6BC5"/>
    <w:rsid w:val="000E7A24"/>
    <w:rsid w:val="000F31B6"/>
    <w:rsid w:val="000F63A6"/>
    <w:rsid w:val="00102089"/>
    <w:rsid w:val="00102BEE"/>
    <w:rsid w:val="00102CF0"/>
    <w:rsid w:val="001034DF"/>
    <w:rsid w:val="00104AB3"/>
    <w:rsid w:val="001111F4"/>
    <w:rsid w:val="001117B4"/>
    <w:rsid w:val="00111DBC"/>
    <w:rsid w:val="00112C93"/>
    <w:rsid w:val="00112D79"/>
    <w:rsid w:val="00114667"/>
    <w:rsid w:val="00114E2D"/>
    <w:rsid w:val="0011674C"/>
    <w:rsid w:val="00122290"/>
    <w:rsid w:val="0012260A"/>
    <w:rsid w:val="00122AD1"/>
    <w:rsid w:val="001240B0"/>
    <w:rsid w:val="00124B29"/>
    <w:rsid w:val="00126EEA"/>
    <w:rsid w:val="00126FEE"/>
    <w:rsid w:val="00130574"/>
    <w:rsid w:val="00130F14"/>
    <w:rsid w:val="001329F6"/>
    <w:rsid w:val="00135E10"/>
    <w:rsid w:val="00137121"/>
    <w:rsid w:val="001402B9"/>
    <w:rsid w:val="00140675"/>
    <w:rsid w:val="00140C01"/>
    <w:rsid w:val="00141E0B"/>
    <w:rsid w:val="001457ED"/>
    <w:rsid w:val="0014581A"/>
    <w:rsid w:val="00146792"/>
    <w:rsid w:val="00146EE2"/>
    <w:rsid w:val="00147718"/>
    <w:rsid w:val="001507A2"/>
    <w:rsid w:val="00151933"/>
    <w:rsid w:val="00151BC3"/>
    <w:rsid w:val="00152134"/>
    <w:rsid w:val="00152E7D"/>
    <w:rsid w:val="001535A6"/>
    <w:rsid w:val="00153EE7"/>
    <w:rsid w:val="001566EB"/>
    <w:rsid w:val="00160B59"/>
    <w:rsid w:val="00160C20"/>
    <w:rsid w:val="001612E0"/>
    <w:rsid w:val="00163418"/>
    <w:rsid w:val="00163BDC"/>
    <w:rsid w:val="001671CD"/>
    <w:rsid w:val="00167745"/>
    <w:rsid w:val="001703D1"/>
    <w:rsid w:val="00170469"/>
    <w:rsid w:val="001705EB"/>
    <w:rsid w:val="0017249D"/>
    <w:rsid w:val="00172633"/>
    <w:rsid w:val="00172D47"/>
    <w:rsid w:val="00172F44"/>
    <w:rsid w:val="0017374E"/>
    <w:rsid w:val="00173C04"/>
    <w:rsid w:val="001744D1"/>
    <w:rsid w:val="0017456F"/>
    <w:rsid w:val="00174697"/>
    <w:rsid w:val="00174D61"/>
    <w:rsid w:val="0017603E"/>
    <w:rsid w:val="00176634"/>
    <w:rsid w:val="00177648"/>
    <w:rsid w:val="0018089C"/>
    <w:rsid w:val="0018121D"/>
    <w:rsid w:val="00182468"/>
    <w:rsid w:val="0018292A"/>
    <w:rsid w:val="0018487B"/>
    <w:rsid w:val="001856B1"/>
    <w:rsid w:val="00185CE1"/>
    <w:rsid w:val="00186170"/>
    <w:rsid w:val="001876C7"/>
    <w:rsid w:val="00190523"/>
    <w:rsid w:val="001911A6"/>
    <w:rsid w:val="00193013"/>
    <w:rsid w:val="0019489A"/>
    <w:rsid w:val="0019587E"/>
    <w:rsid w:val="00195BCF"/>
    <w:rsid w:val="00195D6E"/>
    <w:rsid w:val="00196364"/>
    <w:rsid w:val="00196E09"/>
    <w:rsid w:val="0019746C"/>
    <w:rsid w:val="001A1226"/>
    <w:rsid w:val="001A2084"/>
    <w:rsid w:val="001A2773"/>
    <w:rsid w:val="001A3D1B"/>
    <w:rsid w:val="001A443D"/>
    <w:rsid w:val="001A44FA"/>
    <w:rsid w:val="001A5B3D"/>
    <w:rsid w:val="001A7137"/>
    <w:rsid w:val="001B0094"/>
    <w:rsid w:val="001B00C5"/>
    <w:rsid w:val="001B41F1"/>
    <w:rsid w:val="001B5A16"/>
    <w:rsid w:val="001B6A5F"/>
    <w:rsid w:val="001B709F"/>
    <w:rsid w:val="001B739D"/>
    <w:rsid w:val="001B787A"/>
    <w:rsid w:val="001C2CE3"/>
    <w:rsid w:val="001C3ED1"/>
    <w:rsid w:val="001C5CC0"/>
    <w:rsid w:val="001C68E1"/>
    <w:rsid w:val="001C7343"/>
    <w:rsid w:val="001C74A0"/>
    <w:rsid w:val="001C79E2"/>
    <w:rsid w:val="001C7E3A"/>
    <w:rsid w:val="001D0BCA"/>
    <w:rsid w:val="001D0FCF"/>
    <w:rsid w:val="001D37A1"/>
    <w:rsid w:val="001D386E"/>
    <w:rsid w:val="001D4356"/>
    <w:rsid w:val="001D4DED"/>
    <w:rsid w:val="001D5B1B"/>
    <w:rsid w:val="001D63A8"/>
    <w:rsid w:val="001D763A"/>
    <w:rsid w:val="001E0DE2"/>
    <w:rsid w:val="001E246C"/>
    <w:rsid w:val="001E2D6E"/>
    <w:rsid w:val="001E359F"/>
    <w:rsid w:val="001E4F8F"/>
    <w:rsid w:val="001E64D2"/>
    <w:rsid w:val="001E76CE"/>
    <w:rsid w:val="001E7D98"/>
    <w:rsid w:val="001F2EBD"/>
    <w:rsid w:val="001F334A"/>
    <w:rsid w:val="001F40C7"/>
    <w:rsid w:val="001F5B70"/>
    <w:rsid w:val="001F70ED"/>
    <w:rsid w:val="001F7359"/>
    <w:rsid w:val="00200506"/>
    <w:rsid w:val="002011B4"/>
    <w:rsid w:val="00201417"/>
    <w:rsid w:val="00201530"/>
    <w:rsid w:val="002020DF"/>
    <w:rsid w:val="00202139"/>
    <w:rsid w:val="00202E78"/>
    <w:rsid w:val="00203C00"/>
    <w:rsid w:val="0020426E"/>
    <w:rsid w:val="0020504B"/>
    <w:rsid w:val="002050F1"/>
    <w:rsid w:val="00206EBB"/>
    <w:rsid w:val="00207271"/>
    <w:rsid w:val="00210FC5"/>
    <w:rsid w:val="002117AC"/>
    <w:rsid w:val="002129C7"/>
    <w:rsid w:val="00212F0A"/>
    <w:rsid w:val="002132F7"/>
    <w:rsid w:val="00213347"/>
    <w:rsid w:val="002143D1"/>
    <w:rsid w:val="00216B4D"/>
    <w:rsid w:val="002204C5"/>
    <w:rsid w:val="00223C3B"/>
    <w:rsid w:val="002243F3"/>
    <w:rsid w:val="002245EB"/>
    <w:rsid w:val="00226091"/>
    <w:rsid w:val="0022739E"/>
    <w:rsid w:val="00227750"/>
    <w:rsid w:val="00232BE5"/>
    <w:rsid w:val="0023487B"/>
    <w:rsid w:val="0023592A"/>
    <w:rsid w:val="00236256"/>
    <w:rsid w:val="0023768A"/>
    <w:rsid w:val="00237B51"/>
    <w:rsid w:val="00241592"/>
    <w:rsid w:val="002429BC"/>
    <w:rsid w:val="00243159"/>
    <w:rsid w:val="00245722"/>
    <w:rsid w:val="00245F6D"/>
    <w:rsid w:val="002510CD"/>
    <w:rsid w:val="00252C7B"/>
    <w:rsid w:val="0025312E"/>
    <w:rsid w:val="002537D0"/>
    <w:rsid w:val="002537E0"/>
    <w:rsid w:val="002545D4"/>
    <w:rsid w:val="00255ECB"/>
    <w:rsid w:val="00256028"/>
    <w:rsid w:val="00256C27"/>
    <w:rsid w:val="00261EC4"/>
    <w:rsid w:val="0026211C"/>
    <w:rsid w:val="00266846"/>
    <w:rsid w:val="0027036C"/>
    <w:rsid w:val="00270799"/>
    <w:rsid w:val="00271A74"/>
    <w:rsid w:val="00273879"/>
    <w:rsid w:val="00273E5E"/>
    <w:rsid w:val="00274C23"/>
    <w:rsid w:val="00277DF3"/>
    <w:rsid w:val="00280A14"/>
    <w:rsid w:val="00280F23"/>
    <w:rsid w:val="00281228"/>
    <w:rsid w:val="00281ED3"/>
    <w:rsid w:val="0028549D"/>
    <w:rsid w:val="00285DC5"/>
    <w:rsid w:val="00285F75"/>
    <w:rsid w:val="00290F52"/>
    <w:rsid w:val="0029126A"/>
    <w:rsid w:val="0029127E"/>
    <w:rsid w:val="002916EC"/>
    <w:rsid w:val="00291B43"/>
    <w:rsid w:val="0029252B"/>
    <w:rsid w:val="002933FA"/>
    <w:rsid w:val="00293630"/>
    <w:rsid w:val="002954EF"/>
    <w:rsid w:val="00296563"/>
    <w:rsid w:val="00297B26"/>
    <w:rsid w:val="002A03FF"/>
    <w:rsid w:val="002A1359"/>
    <w:rsid w:val="002A159E"/>
    <w:rsid w:val="002A2F64"/>
    <w:rsid w:val="002A3084"/>
    <w:rsid w:val="002A3D56"/>
    <w:rsid w:val="002A424D"/>
    <w:rsid w:val="002A438D"/>
    <w:rsid w:val="002A48FF"/>
    <w:rsid w:val="002A5F6C"/>
    <w:rsid w:val="002A62F6"/>
    <w:rsid w:val="002B0D9D"/>
    <w:rsid w:val="002B14FB"/>
    <w:rsid w:val="002B1EDE"/>
    <w:rsid w:val="002B412D"/>
    <w:rsid w:val="002B4174"/>
    <w:rsid w:val="002B542F"/>
    <w:rsid w:val="002B5D95"/>
    <w:rsid w:val="002C092F"/>
    <w:rsid w:val="002C0E41"/>
    <w:rsid w:val="002C0EEF"/>
    <w:rsid w:val="002C175F"/>
    <w:rsid w:val="002C1DC9"/>
    <w:rsid w:val="002C1E1B"/>
    <w:rsid w:val="002C3814"/>
    <w:rsid w:val="002C3BA4"/>
    <w:rsid w:val="002C588A"/>
    <w:rsid w:val="002D1113"/>
    <w:rsid w:val="002D20FF"/>
    <w:rsid w:val="002D217F"/>
    <w:rsid w:val="002D301B"/>
    <w:rsid w:val="002D4860"/>
    <w:rsid w:val="002D4E78"/>
    <w:rsid w:val="002D5A5C"/>
    <w:rsid w:val="002D7211"/>
    <w:rsid w:val="002D751C"/>
    <w:rsid w:val="002E003F"/>
    <w:rsid w:val="002E0121"/>
    <w:rsid w:val="002E1581"/>
    <w:rsid w:val="002E1AA4"/>
    <w:rsid w:val="002E1F01"/>
    <w:rsid w:val="002E432C"/>
    <w:rsid w:val="002E57CD"/>
    <w:rsid w:val="002E627C"/>
    <w:rsid w:val="002E6FC9"/>
    <w:rsid w:val="002F1083"/>
    <w:rsid w:val="002F365E"/>
    <w:rsid w:val="002F5CAE"/>
    <w:rsid w:val="002F5EA0"/>
    <w:rsid w:val="002F7EB3"/>
    <w:rsid w:val="00300258"/>
    <w:rsid w:val="00300E07"/>
    <w:rsid w:val="00301AB8"/>
    <w:rsid w:val="00301F1D"/>
    <w:rsid w:val="003035CF"/>
    <w:rsid w:val="00303B14"/>
    <w:rsid w:val="00305463"/>
    <w:rsid w:val="00305FE2"/>
    <w:rsid w:val="00306410"/>
    <w:rsid w:val="00307189"/>
    <w:rsid w:val="00311B44"/>
    <w:rsid w:val="00311F04"/>
    <w:rsid w:val="003129D6"/>
    <w:rsid w:val="00317344"/>
    <w:rsid w:val="003177CA"/>
    <w:rsid w:val="00317C0D"/>
    <w:rsid w:val="003202CD"/>
    <w:rsid w:val="003217F5"/>
    <w:rsid w:val="00321D4B"/>
    <w:rsid w:val="00323AC4"/>
    <w:rsid w:val="003267D6"/>
    <w:rsid w:val="00327B5F"/>
    <w:rsid w:val="00330067"/>
    <w:rsid w:val="003301A6"/>
    <w:rsid w:val="0033048C"/>
    <w:rsid w:val="00331497"/>
    <w:rsid w:val="00331E1F"/>
    <w:rsid w:val="003336F3"/>
    <w:rsid w:val="00340C83"/>
    <w:rsid w:val="00342D23"/>
    <w:rsid w:val="003441FE"/>
    <w:rsid w:val="003453E0"/>
    <w:rsid w:val="003459B7"/>
    <w:rsid w:val="003470BA"/>
    <w:rsid w:val="00351593"/>
    <w:rsid w:val="0035346B"/>
    <w:rsid w:val="00353A28"/>
    <w:rsid w:val="003548A5"/>
    <w:rsid w:val="003579EF"/>
    <w:rsid w:val="00360345"/>
    <w:rsid w:val="00360FD5"/>
    <w:rsid w:val="00363709"/>
    <w:rsid w:val="00363A1F"/>
    <w:rsid w:val="003657B1"/>
    <w:rsid w:val="00366E4B"/>
    <w:rsid w:val="00367304"/>
    <w:rsid w:val="00370BE6"/>
    <w:rsid w:val="00371443"/>
    <w:rsid w:val="00371BE8"/>
    <w:rsid w:val="003726DD"/>
    <w:rsid w:val="00374AEF"/>
    <w:rsid w:val="00374B3A"/>
    <w:rsid w:val="0037516F"/>
    <w:rsid w:val="00375199"/>
    <w:rsid w:val="003753C5"/>
    <w:rsid w:val="00375926"/>
    <w:rsid w:val="00375B46"/>
    <w:rsid w:val="00377EBE"/>
    <w:rsid w:val="003801B9"/>
    <w:rsid w:val="00380A60"/>
    <w:rsid w:val="00380E02"/>
    <w:rsid w:val="00381AF8"/>
    <w:rsid w:val="00381B05"/>
    <w:rsid w:val="00383808"/>
    <w:rsid w:val="003901B6"/>
    <w:rsid w:val="0039068A"/>
    <w:rsid w:val="0039217F"/>
    <w:rsid w:val="00393448"/>
    <w:rsid w:val="003959F1"/>
    <w:rsid w:val="00395E7F"/>
    <w:rsid w:val="0039615E"/>
    <w:rsid w:val="0039627D"/>
    <w:rsid w:val="00397D99"/>
    <w:rsid w:val="003A0126"/>
    <w:rsid w:val="003A0387"/>
    <w:rsid w:val="003A1BCB"/>
    <w:rsid w:val="003A2165"/>
    <w:rsid w:val="003A3A0D"/>
    <w:rsid w:val="003A45D4"/>
    <w:rsid w:val="003A4A0B"/>
    <w:rsid w:val="003A612E"/>
    <w:rsid w:val="003A6142"/>
    <w:rsid w:val="003A75BB"/>
    <w:rsid w:val="003B3718"/>
    <w:rsid w:val="003B50A4"/>
    <w:rsid w:val="003B7E9A"/>
    <w:rsid w:val="003C01F2"/>
    <w:rsid w:val="003C0C97"/>
    <w:rsid w:val="003C1317"/>
    <w:rsid w:val="003C2A5B"/>
    <w:rsid w:val="003C30DE"/>
    <w:rsid w:val="003C4397"/>
    <w:rsid w:val="003C4BB6"/>
    <w:rsid w:val="003C4D22"/>
    <w:rsid w:val="003C7676"/>
    <w:rsid w:val="003D023C"/>
    <w:rsid w:val="003D11E0"/>
    <w:rsid w:val="003D1EB2"/>
    <w:rsid w:val="003D53D7"/>
    <w:rsid w:val="003D5C92"/>
    <w:rsid w:val="003D6333"/>
    <w:rsid w:val="003D76AE"/>
    <w:rsid w:val="003D784F"/>
    <w:rsid w:val="003E1278"/>
    <w:rsid w:val="003E1301"/>
    <w:rsid w:val="003E1C10"/>
    <w:rsid w:val="003E1C6C"/>
    <w:rsid w:val="003E2441"/>
    <w:rsid w:val="003E2855"/>
    <w:rsid w:val="003E2EF9"/>
    <w:rsid w:val="003E4756"/>
    <w:rsid w:val="003E47B3"/>
    <w:rsid w:val="003E4DA9"/>
    <w:rsid w:val="003E518D"/>
    <w:rsid w:val="003E520D"/>
    <w:rsid w:val="003E5822"/>
    <w:rsid w:val="003F156F"/>
    <w:rsid w:val="003F1E69"/>
    <w:rsid w:val="003F3892"/>
    <w:rsid w:val="003F4075"/>
    <w:rsid w:val="003F462C"/>
    <w:rsid w:val="003F6A33"/>
    <w:rsid w:val="003F6D82"/>
    <w:rsid w:val="003F6FB6"/>
    <w:rsid w:val="003F73AC"/>
    <w:rsid w:val="003F7427"/>
    <w:rsid w:val="00401588"/>
    <w:rsid w:val="004018C7"/>
    <w:rsid w:val="00404334"/>
    <w:rsid w:val="00404339"/>
    <w:rsid w:val="00404825"/>
    <w:rsid w:val="004054B8"/>
    <w:rsid w:val="00405791"/>
    <w:rsid w:val="00405CA8"/>
    <w:rsid w:val="00407BA3"/>
    <w:rsid w:val="004105BC"/>
    <w:rsid w:val="00411EF1"/>
    <w:rsid w:val="00412B92"/>
    <w:rsid w:val="004133A1"/>
    <w:rsid w:val="00415543"/>
    <w:rsid w:val="00416371"/>
    <w:rsid w:val="00416DB0"/>
    <w:rsid w:val="00420037"/>
    <w:rsid w:val="0042072F"/>
    <w:rsid w:val="00421671"/>
    <w:rsid w:val="0042178E"/>
    <w:rsid w:val="00421F4A"/>
    <w:rsid w:val="00422BCC"/>
    <w:rsid w:val="0042606D"/>
    <w:rsid w:val="004267F7"/>
    <w:rsid w:val="00427F4E"/>
    <w:rsid w:val="004312EB"/>
    <w:rsid w:val="00431E56"/>
    <w:rsid w:val="00433D3A"/>
    <w:rsid w:val="00436376"/>
    <w:rsid w:val="0043662B"/>
    <w:rsid w:val="00436A01"/>
    <w:rsid w:val="0044020E"/>
    <w:rsid w:val="00441869"/>
    <w:rsid w:val="00441E9D"/>
    <w:rsid w:val="00441EE0"/>
    <w:rsid w:val="004420DF"/>
    <w:rsid w:val="00444717"/>
    <w:rsid w:val="00445304"/>
    <w:rsid w:val="00445BE4"/>
    <w:rsid w:val="0044615A"/>
    <w:rsid w:val="004461E6"/>
    <w:rsid w:val="00446BE1"/>
    <w:rsid w:val="004503D9"/>
    <w:rsid w:val="0045079A"/>
    <w:rsid w:val="004565BD"/>
    <w:rsid w:val="00457297"/>
    <w:rsid w:val="00460077"/>
    <w:rsid w:val="004604F0"/>
    <w:rsid w:val="004609D8"/>
    <w:rsid w:val="00462AE9"/>
    <w:rsid w:val="0046468B"/>
    <w:rsid w:val="00465905"/>
    <w:rsid w:val="004710C1"/>
    <w:rsid w:val="00472C45"/>
    <w:rsid w:val="00477682"/>
    <w:rsid w:val="00477696"/>
    <w:rsid w:val="00477B63"/>
    <w:rsid w:val="00482692"/>
    <w:rsid w:val="0048415C"/>
    <w:rsid w:val="00484E0E"/>
    <w:rsid w:val="00485C3F"/>
    <w:rsid w:val="00486D6C"/>
    <w:rsid w:val="00487688"/>
    <w:rsid w:val="0049120B"/>
    <w:rsid w:val="004913FB"/>
    <w:rsid w:val="00491B40"/>
    <w:rsid w:val="004920D3"/>
    <w:rsid w:val="004925D3"/>
    <w:rsid w:val="00494288"/>
    <w:rsid w:val="0049455F"/>
    <w:rsid w:val="00494EA0"/>
    <w:rsid w:val="004A18D2"/>
    <w:rsid w:val="004A2962"/>
    <w:rsid w:val="004A5A81"/>
    <w:rsid w:val="004A5C69"/>
    <w:rsid w:val="004A6970"/>
    <w:rsid w:val="004B0079"/>
    <w:rsid w:val="004B08EF"/>
    <w:rsid w:val="004B21F8"/>
    <w:rsid w:val="004B27FD"/>
    <w:rsid w:val="004B4863"/>
    <w:rsid w:val="004B5AC6"/>
    <w:rsid w:val="004B6C7C"/>
    <w:rsid w:val="004B7133"/>
    <w:rsid w:val="004C3DE0"/>
    <w:rsid w:val="004C46C4"/>
    <w:rsid w:val="004C592D"/>
    <w:rsid w:val="004C632D"/>
    <w:rsid w:val="004C6F93"/>
    <w:rsid w:val="004D06BB"/>
    <w:rsid w:val="004D1327"/>
    <w:rsid w:val="004D218E"/>
    <w:rsid w:val="004D68BE"/>
    <w:rsid w:val="004D716B"/>
    <w:rsid w:val="004E18F9"/>
    <w:rsid w:val="004E1C50"/>
    <w:rsid w:val="004E3C8E"/>
    <w:rsid w:val="004E3E58"/>
    <w:rsid w:val="004E529C"/>
    <w:rsid w:val="004E6F6F"/>
    <w:rsid w:val="004E7CAE"/>
    <w:rsid w:val="004F0002"/>
    <w:rsid w:val="004F368F"/>
    <w:rsid w:val="004F38A7"/>
    <w:rsid w:val="004F4689"/>
    <w:rsid w:val="004F4EEE"/>
    <w:rsid w:val="0050304C"/>
    <w:rsid w:val="00504FE0"/>
    <w:rsid w:val="00505249"/>
    <w:rsid w:val="00505C85"/>
    <w:rsid w:val="00505DB9"/>
    <w:rsid w:val="00506A76"/>
    <w:rsid w:val="0051006C"/>
    <w:rsid w:val="00510F52"/>
    <w:rsid w:val="005144D8"/>
    <w:rsid w:val="00516DDF"/>
    <w:rsid w:val="005218A5"/>
    <w:rsid w:val="005222B8"/>
    <w:rsid w:val="00522DFB"/>
    <w:rsid w:val="00523838"/>
    <w:rsid w:val="00523B67"/>
    <w:rsid w:val="00524F07"/>
    <w:rsid w:val="0052551B"/>
    <w:rsid w:val="005361DD"/>
    <w:rsid w:val="00536932"/>
    <w:rsid w:val="00536DF2"/>
    <w:rsid w:val="005430EB"/>
    <w:rsid w:val="00544C43"/>
    <w:rsid w:val="00545623"/>
    <w:rsid w:val="00545CE8"/>
    <w:rsid w:val="005474ED"/>
    <w:rsid w:val="00550648"/>
    <w:rsid w:val="00551B85"/>
    <w:rsid w:val="00553ED5"/>
    <w:rsid w:val="005564D1"/>
    <w:rsid w:val="005615C1"/>
    <w:rsid w:val="00561B04"/>
    <w:rsid w:val="005635A9"/>
    <w:rsid w:val="00564994"/>
    <w:rsid w:val="00571F39"/>
    <w:rsid w:val="005729AB"/>
    <w:rsid w:val="00573A72"/>
    <w:rsid w:val="005800E8"/>
    <w:rsid w:val="00581470"/>
    <w:rsid w:val="005815E7"/>
    <w:rsid w:val="005825E4"/>
    <w:rsid w:val="005827AE"/>
    <w:rsid w:val="00583216"/>
    <w:rsid w:val="00584B01"/>
    <w:rsid w:val="0058542F"/>
    <w:rsid w:val="00585D90"/>
    <w:rsid w:val="00586489"/>
    <w:rsid w:val="00591843"/>
    <w:rsid w:val="00591B52"/>
    <w:rsid w:val="00593235"/>
    <w:rsid w:val="005933EF"/>
    <w:rsid w:val="0059358C"/>
    <w:rsid w:val="00593D24"/>
    <w:rsid w:val="00594105"/>
    <w:rsid w:val="00595982"/>
    <w:rsid w:val="00596279"/>
    <w:rsid w:val="00597A2F"/>
    <w:rsid w:val="005A0407"/>
    <w:rsid w:val="005A4496"/>
    <w:rsid w:val="005A6472"/>
    <w:rsid w:val="005A6A9D"/>
    <w:rsid w:val="005A6F56"/>
    <w:rsid w:val="005B0295"/>
    <w:rsid w:val="005B034F"/>
    <w:rsid w:val="005B128B"/>
    <w:rsid w:val="005B30C4"/>
    <w:rsid w:val="005B3E12"/>
    <w:rsid w:val="005B436B"/>
    <w:rsid w:val="005B6CC4"/>
    <w:rsid w:val="005C2311"/>
    <w:rsid w:val="005C3A2A"/>
    <w:rsid w:val="005C4DF0"/>
    <w:rsid w:val="005C5CFD"/>
    <w:rsid w:val="005C6245"/>
    <w:rsid w:val="005C6425"/>
    <w:rsid w:val="005C700F"/>
    <w:rsid w:val="005D0470"/>
    <w:rsid w:val="005D18D4"/>
    <w:rsid w:val="005D1E96"/>
    <w:rsid w:val="005D6ED7"/>
    <w:rsid w:val="005D7237"/>
    <w:rsid w:val="005D7D8B"/>
    <w:rsid w:val="005E1C75"/>
    <w:rsid w:val="005E2BE8"/>
    <w:rsid w:val="005E510C"/>
    <w:rsid w:val="005E546D"/>
    <w:rsid w:val="005E5B74"/>
    <w:rsid w:val="005E7F08"/>
    <w:rsid w:val="005F1CE7"/>
    <w:rsid w:val="005F35E6"/>
    <w:rsid w:val="005F3819"/>
    <w:rsid w:val="005F4A0A"/>
    <w:rsid w:val="005F5608"/>
    <w:rsid w:val="005F68BB"/>
    <w:rsid w:val="005F7A42"/>
    <w:rsid w:val="00601202"/>
    <w:rsid w:val="006019CD"/>
    <w:rsid w:val="00603BB7"/>
    <w:rsid w:val="0060421F"/>
    <w:rsid w:val="00604298"/>
    <w:rsid w:val="006051D0"/>
    <w:rsid w:val="00605A15"/>
    <w:rsid w:val="0060677D"/>
    <w:rsid w:val="00610190"/>
    <w:rsid w:val="00611EFB"/>
    <w:rsid w:val="006123E6"/>
    <w:rsid w:val="00613552"/>
    <w:rsid w:val="00616D90"/>
    <w:rsid w:val="00617BBA"/>
    <w:rsid w:val="00617C59"/>
    <w:rsid w:val="00621F5D"/>
    <w:rsid w:val="00622029"/>
    <w:rsid w:val="00630AA6"/>
    <w:rsid w:val="00631564"/>
    <w:rsid w:val="0063199E"/>
    <w:rsid w:val="006321FA"/>
    <w:rsid w:val="006338C4"/>
    <w:rsid w:val="00633B8C"/>
    <w:rsid w:val="00633E24"/>
    <w:rsid w:val="00634786"/>
    <w:rsid w:val="00634FF0"/>
    <w:rsid w:val="0063783E"/>
    <w:rsid w:val="00640D69"/>
    <w:rsid w:val="00641A65"/>
    <w:rsid w:val="00642A98"/>
    <w:rsid w:val="00650FE3"/>
    <w:rsid w:val="00651CBD"/>
    <w:rsid w:val="00651D76"/>
    <w:rsid w:val="00654731"/>
    <w:rsid w:val="00656F58"/>
    <w:rsid w:val="006612B1"/>
    <w:rsid w:val="006624B2"/>
    <w:rsid w:val="00663061"/>
    <w:rsid w:val="0066510E"/>
    <w:rsid w:val="00672564"/>
    <w:rsid w:val="00675125"/>
    <w:rsid w:val="0067587B"/>
    <w:rsid w:val="00675D31"/>
    <w:rsid w:val="0067625F"/>
    <w:rsid w:val="0068239C"/>
    <w:rsid w:val="006829FB"/>
    <w:rsid w:val="0068677F"/>
    <w:rsid w:val="006878AF"/>
    <w:rsid w:val="006878C7"/>
    <w:rsid w:val="006911F7"/>
    <w:rsid w:val="00691772"/>
    <w:rsid w:val="00691BDE"/>
    <w:rsid w:val="00692C93"/>
    <w:rsid w:val="00692DEE"/>
    <w:rsid w:val="00692E4C"/>
    <w:rsid w:val="0069303F"/>
    <w:rsid w:val="00693A69"/>
    <w:rsid w:val="00695DA5"/>
    <w:rsid w:val="006A006C"/>
    <w:rsid w:val="006A0435"/>
    <w:rsid w:val="006A08AC"/>
    <w:rsid w:val="006A1867"/>
    <w:rsid w:val="006A18EF"/>
    <w:rsid w:val="006A1E4E"/>
    <w:rsid w:val="006A20F1"/>
    <w:rsid w:val="006A293C"/>
    <w:rsid w:val="006A491B"/>
    <w:rsid w:val="006A499E"/>
    <w:rsid w:val="006A647C"/>
    <w:rsid w:val="006B12AC"/>
    <w:rsid w:val="006B38B0"/>
    <w:rsid w:val="006B6203"/>
    <w:rsid w:val="006C049E"/>
    <w:rsid w:val="006C2748"/>
    <w:rsid w:val="006C5A0A"/>
    <w:rsid w:val="006C5ABA"/>
    <w:rsid w:val="006C78FF"/>
    <w:rsid w:val="006D0AFE"/>
    <w:rsid w:val="006D137F"/>
    <w:rsid w:val="006D1CDC"/>
    <w:rsid w:val="006D2A2B"/>
    <w:rsid w:val="006D3C4A"/>
    <w:rsid w:val="006D4611"/>
    <w:rsid w:val="006D5210"/>
    <w:rsid w:val="006D579A"/>
    <w:rsid w:val="006D656B"/>
    <w:rsid w:val="006D74CE"/>
    <w:rsid w:val="006D7B2B"/>
    <w:rsid w:val="006E4743"/>
    <w:rsid w:val="006E48A1"/>
    <w:rsid w:val="006E5558"/>
    <w:rsid w:val="006E5E37"/>
    <w:rsid w:val="006E7903"/>
    <w:rsid w:val="006F260C"/>
    <w:rsid w:val="006F4701"/>
    <w:rsid w:val="006F7C7F"/>
    <w:rsid w:val="0070007D"/>
    <w:rsid w:val="00700A9A"/>
    <w:rsid w:val="0070147B"/>
    <w:rsid w:val="007019A6"/>
    <w:rsid w:val="00702805"/>
    <w:rsid w:val="00704656"/>
    <w:rsid w:val="0070470D"/>
    <w:rsid w:val="00704B01"/>
    <w:rsid w:val="00705133"/>
    <w:rsid w:val="00705492"/>
    <w:rsid w:val="007054D9"/>
    <w:rsid w:val="0070594A"/>
    <w:rsid w:val="00705FA3"/>
    <w:rsid w:val="007108CB"/>
    <w:rsid w:val="00711A6D"/>
    <w:rsid w:val="007120F7"/>
    <w:rsid w:val="007137E6"/>
    <w:rsid w:val="00714F31"/>
    <w:rsid w:val="00715B6B"/>
    <w:rsid w:val="007168AC"/>
    <w:rsid w:val="007170A0"/>
    <w:rsid w:val="00720262"/>
    <w:rsid w:val="00721849"/>
    <w:rsid w:val="00724B8D"/>
    <w:rsid w:val="00725219"/>
    <w:rsid w:val="00727044"/>
    <w:rsid w:val="00727D35"/>
    <w:rsid w:val="00732955"/>
    <w:rsid w:val="007337FA"/>
    <w:rsid w:val="00733CCC"/>
    <w:rsid w:val="00733DD9"/>
    <w:rsid w:val="00735855"/>
    <w:rsid w:val="00736075"/>
    <w:rsid w:val="00740F4D"/>
    <w:rsid w:val="007428C2"/>
    <w:rsid w:val="00743A54"/>
    <w:rsid w:val="0074476B"/>
    <w:rsid w:val="0074495C"/>
    <w:rsid w:val="0074508E"/>
    <w:rsid w:val="00745549"/>
    <w:rsid w:val="0074587A"/>
    <w:rsid w:val="00746E3D"/>
    <w:rsid w:val="00752AC8"/>
    <w:rsid w:val="00752BF1"/>
    <w:rsid w:val="00752E66"/>
    <w:rsid w:val="00754057"/>
    <w:rsid w:val="007566E3"/>
    <w:rsid w:val="00757094"/>
    <w:rsid w:val="00757F3A"/>
    <w:rsid w:val="0076475B"/>
    <w:rsid w:val="00770011"/>
    <w:rsid w:val="00771510"/>
    <w:rsid w:val="00774385"/>
    <w:rsid w:val="00774A5E"/>
    <w:rsid w:val="00775C8D"/>
    <w:rsid w:val="007760B5"/>
    <w:rsid w:val="007779E3"/>
    <w:rsid w:val="00780955"/>
    <w:rsid w:val="007829CB"/>
    <w:rsid w:val="007833F5"/>
    <w:rsid w:val="007843B7"/>
    <w:rsid w:val="00793C95"/>
    <w:rsid w:val="00793E94"/>
    <w:rsid w:val="00794695"/>
    <w:rsid w:val="007949EB"/>
    <w:rsid w:val="007956B2"/>
    <w:rsid w:val="007957E0"/>
    <w:rsid w:val="0079704A"/>
    <w:rsid w:val="007A2030"/>
    <w:rsid w:val="007A3F8A"/>
    <w:rsid w:val="007A4DDA"/>
    <w:rsid w:val="007A5F13"/>
    <w:rsid w:val="007A629B"/>
    <w:rsid w:val="007B5490"/>
    <w:rsid w:val="007B6024"/>
    <w:rsid w:val="007C059A"/>
    <w:rsid w:val="007C1495"/>
    <w:rsid w:val="007C22D0"/>
    <w:rsid w:val="007C42D5"/>
    <w:rsid w:val="007C5710"/>
    <w:rsid w:val="007C5A26"/>
    <w:rsid w:val="007C5DB1"/>
    <w:rsid w:val="007C79D1"/>
    <w:rsid w:val="007D0A44"/>
    <w:rsid w:val="007D1697"/>
    <w:rsid w:val="007D1850"/>
    <w:rsid w:val="007D2EAF"/>
    <w:rsid w:val="007D2EFC"/>
    <w:rsid w:val="007D2F7E"/>
    <w:rsid w:val="007D7053"/>
    <w:rsid w:val="007D7EC4"/>
    <w:rsid w:val="007E0598"/>
    <w:rsid w:val="007E0C4A"/>
    <w:rsid w:val="007E2850"/>
    <w:rsid w:val="007E51D1"/>
    <w:rsid w:val="007F14F1"/>
    <w:rsid w:val="007F2669"/>
    <w:rsid w:val="007F2E58"/>
    <w:rsid w:val="007F32C3"/>
    <w:rsid w:val="007F5B79"/>
    <w:rsid w:val="007F666B"/>
    <w:rsid w:val="007F67DB"/>
    <w:rsid w:val="007F6D52"/>
    <w:rsid w:val="007F7CF5"/>
    <w:rsid w:val="0080094B"/>
    <w:rsid w:val="0080200D"/>
    <w:rsid w:val="0080357E"/>
    <w:rsid w:val="00803F6C"/>
    <w:rsid w:val="008041F4"/>
    <w:rsid w:val="0080448E"/>
    <w:rsid w:val="00804BD9"/>
    <w:rsid w:val="008056D3"/>
    <w:rsid w:val="00810712"/>
    <w:rsid w:val="00810982"/>
    <w:rsid w:val="008114D6"/>
    <w:rsid w:val="00811FD5"/>
    <w:rsid w:val="0081600A"/>
    <w:rsid w:val="008160FD"/>
    <w:rsid w:val="00817087"/>
    <w:rsid w:val="0081791A"/>
    <w:rsid w:val="00821234"/>
    <w:rsid w:val="00821D93"/>
    <w:rsid w:val="0082232C"/>
    <w:rsid w:val="00824A43"/>
    <w:rsid w:val="00825CB4"/>
    <w:rsid w:val="00826FC9"/>
    <w:rsid w:val="00827303"/>
    <w:rsid w:val="00832769"/>
    <w:rsid w:val="00832B55"/>
    <w:rsid w:val="00833A01"/>
    <w:rsid w:val="0083435C"/>
    <w:rsid w:val="0083612E"/>
    <w:rsid w:val="0083682A"/>
    <w:rsid w:val="008378BF"/>
    <w:rsid w:val="00837A4D"/>
    <w:rsid w:val="00837D5F"/>
    <w:rsid w:val="00843528"/>
    <w:rsid w:val="0084648A"/>
    <w:rsid w:val="008468C2"/>
    <w:rsid w:val="00846D5E"/>
    <w:rsid w:val="00847836"/>
    <w:rsid w:val="00850FE0"/>
    <w:rsid w:val="008515C8"/>
    <w:rsid w:val="008517EE"/>
    <w:rsid w:val="00852B22"/>
    <w:rsid w:val="00852BCE"/>
    <w:rsid w:val="00852BFE"/>
    <w:rsid w:val="008545F3"/>
    <w:rsid w:val="00854D98"/>
    <w:rsid w:val="00863AE0"/>
    <w:rsid w:val="00864FAE"/>
    <w:rsid w:val="00865A9F"/>
    <w:rsid w:val="00867830"/>
    <w:rsid w:val="00867F46"/>
    <w:rsid w:val="0087158B"/>
    <w:rsid w:val="00871799"/>
    <w:rsid w:val="00871F2F"/>
    <w:rsid w:val="00875AAD"/>
    <w:rsid w:val="00875F97"/>
    <w:rsid w:val="0087601A"/>
    <w:rsid w:val="00876704"/>
    <w:rsid w:val="00881819"/>
    <w:rsid w:val="00881CA0"/>
    <w:rsid w:val="0088371C"/>
    <w:rsid w:val="008838C1"/>
    <w:rsid w:val="0088477C"/>
    <w:rsid w:val="00887FD0"/>
    <w:rsid w:val="00891135"/>
    <w:rsid w:val="0089316D"/>
    <w:rsid w:val="008944BE"/>
    <w:rsid w:val="00896A10"/>
    <w:rsid w:val="00897647"/>
    <w:rsid w:val="008A098E"/>
    <w:rsid w:val="008A2AAD"/>
    <w:rsid w:val="008A32F0"/>
    <w:rsid w:val="008A3D5E"/>
    <w:rsid w:val="008A6907"/>
    <w:rsid w:val="008B0C03"/>
    <w:rsid w:val="008B16A3"/>
    <w:rsid w:val="008B1D56"/>
    <w:rsid w:val="008B21F3"/>
    <w:rsid w:val="008B2B61"/>
    <w:rsid w:val="008B3167"/>
    <w:rsid w:val="008B3493"/>
    <w:rsid w:val="008B34B9"/>
    <w:rsid w:val="008B3D7F"/>
    <w:rsid w:val="008B69B2"/>
    <w:rsid w:val="008B6EF4"/>
    <w:rsid w:val="008B7BDD"/>
    <w:rsid w:val="008C00FC"/>
    <w:rsid w:val="008C3AD4"/>
    <w:rsid w:val="008C4A28"/>
    <w:rsid w:val="008C6A17"/>
    <w:rsid w:val="008D0E4A"/>
    <w:rsid w:val="008D46AC"/>
    <w:rsid w:val="008D5935"/>
    <w:rsid w:val="008D6463"/>
    <w:rsid w:val="008D6D7B"/>
    <w:rsid w:val="008D7DBF"/>
    <w:rsid w:val="008E092D"/>
    <w:rsid w:val="008E0963"/>
    <w:rsid w:val="008E0B21"/>
    <w:rsid w:val="008E1C5D"/>
    <w:rsid w:val="008E288D"/>
    <w:rsid w:val="008E2A27"/>
    <w:rsid w:val="008E449D"/>
    <w:rsid w:val="008E4B52"/>
    <w:rsid w:val="008E50F9"/>
    <w:rsid w:val="008E596E"/>
    <w:rsid w:val="008E76F3"/>
    <w:rsid w:val="008F06D2"/>
    <w:rsid w:val="008F29EF"/>
    <w:rsid w:val="008F3A2D"/>
    <w:rsid w:val="008F47DE"/>
    <w:rsid w:val="008F5046"/>
    <w:rsid w:val="008F5451"/>
    <w:rsid w:val="008F6855"/>
    <w:rsid w:val="008F7671"/>
    <w:rsid w:val="00901DA5"/>
    <w:rsid w:val="0090511C"/>
    <w:rsid w:val="009057B6"/>
    <w:rsid w:val="00905E69"/>
    <w:rsid w:val="00907053"/>
    <w:rsid w:val="00910253"/>
    <w:rsid w:val="00910864"/>
    <w:rsid w:val="00911696"/>
    <w:rsid w:val="00911CA3"/>
    <w:rsid w:val="009125EE"/>
    <w:rsid w:val="00912862"/>
    <w:rsid w:val="00912AD8"/>
    <w:rsid w:val="00914B01"/>
    <w:rsid w:val="00917111"/>
    <w:rsid w:val="009205CE"/>
    <w:rsid w:val="00920CBD"/>
    <w:rsid w:val="0092344C"/>
    <w:rsid w:val="00924840"/>
    <w:rsid w:val="00925CD2"/>
    <w:rsid w:val="00927476"/>
    <w:rsid w:val="009279B9"/>
    <w:rsid w:val="00934B17"/>
    <w:rsid w:val="00937C52"/>
    <w:rsid w:val="00940FC0"/>
    <w:rsid w:val="00941114"/>
    <w:rsid w:val="00944899"/>
    <w:rsid w:val="00945202"/>
    <w:rsid w:val="00947D70"/>
    <w:rsid w:val="00947D85"/>
    <w:rsid w:val="0095253A"/>
    <w:rsid w:val="009531B5"/>
    <w:rsid w:val="0095324D"/>
    <w:rsid w:val="009560DA"/>
    <w:rsid w:val="00956F2A"/>
    <w:rsid w:val="0095717B"/>
    <w:rsid w:val="009619CB"/>
    <w:rsid w:val="00965B0E"/>
    <w:rsid w:val="0096669F"/>
    <w:rsid w:val="00967CE7"/>
    <w:rsid w:val="00967FB6"/>
    <w:rsid w:val="009723F8"/>
    <w:rsid w:val="00980359"/>
    <w:rsid w:val="00981E58"/>
    <w:rsid w:val="00982252"/>
    <w:rsid w:val="009822D9"/>
    <w:rsid w:val="00982542"/>
    <w:rsid w:val="00982E8C"/>
    <w:rsid w:val="009834D0"/>
    <w:rsid w:val="00984132"/>
    <w:rsid w:val="009848E5"/>
    <w:rsid w:val="00984E38"/>
    <w:rsid w:val="00985CC8"/>
    <w:rsid w:val="0098630E"/>
    <w:rsid w:val="009866F6"/>
    <w:rsid w:val="009873D2"/>
    <w:rsid w:val="00990B0A"/>
    <w:rsid w:val="00990E55"/>
    <w:rsid w:val="00991805"/>
    <w:rsid w:val="00992F8F"/>
    <w:rsid w:val="00993090"/>
    <w:rsid w:val="0099358C"/>
    <w:rsid w:val="009937A0"/>
    <w:rsid w:val="00993F4D"/>
    <w:rsid w:val="00995C7C"/>
    <w:rsid w:val="009A2CEC"/>
    <w:rsid w:val="009A44D0"/>
    <w:rsid w:val="009A6AA2"/>
    <w:rsid w:val="009B099A"/>
    <w:rsid w:val="009B0BA8"/>
    <w:rsid w:val="009B0C53"/>
    <w:rsid w:val="009B19D3"/>
    <w:rsid w:val="009B2D79"/>
    <w:rsid w:val="009B3594"/>
    <w:rsid w:val="009B4B84"/>
    <w:rsid w:val="009B5018"/>
    <w:rsid w:val="009B68FD"/>
    <w:rsid w:val="009B6A81"/>
    <w:rsid w:val="009B79D6"/>
    <w:rsid w:val="009B7BC6"/>
    <w:rsid w:val="009B7DA9"/>
    <w:rsid w:val="009C0C07"/>
    <w:rsid w:val="009C1B1B"/>
    <w:rsid w:val="009C2F45"/>
    <w:rsid w:val="009C4D23"/>
    <w:rsid w:val="009C7148"/>
    <w:rsid w:val="009C790F"/>
    <w:rsid w:val="009C7EE5"/>
    <w:rsid w:val="009D1A3B"/>
    <w:rsid w:val="009D6879"/>
    <w:rsid w:val="009D6B97"/>
    <w:rsid w:val="009E0C94"/>
    <w:rsid w:val="009E3749"/>
    <w:rsid w:val="009E48DE"/>
    <w:rsid w:val="009E5515"/>
    <w:rsid w:val="009E57F9"/>
    <w:rsid w:val="009F15C8"/>
    <w:rsid w:val="009F2328"/>
    <w:rsid w:val="009F2D04"/>
    <w:rsid w:val="009F2FAC"/>
    <w:rsid w:val="009F4DF8"/>
    <w:rsid w:val="009F5011"/>
    <w:rsid w:val="009F558D"/>
    <w:rsid w:val="00A00B5A"/>
    <w:rsid w:val="00A013AB"/>
    <w:rsid w:val="00A02D05"/>
    <w:rsid w:val="00A036E4"/>
    <w:rsid w:val="00A049C1"/>
    <w:rsid w:val="00A04E85"/>
    <w:rsid w:val="00A0546E"/>
    <w:rsid w:val="00A05AB3"/>
    <w:rsid w:val="00A06333"/>
    <w:rsid w:val="00A06E09"/>
    <w:rsid w:val="00A07017"/>
    <w:rsid w:val="00A105F6"/>
    <w:rsid w:val="00A13B5B"/>
    <w:rsid w:val="00A144B3"/>
    <w:rsid w:val="00A14B97"/>
    <w:rsid w:val="00A14C13"/>
    <w:rsid w:val="00A14C1B"/>
    <w:rsid w:val="00A16A65"/>
    <w:rsid w:val="00A16D01"/>
    <w:rsid w:val="00A24A19"/>
    <w:rsid w:val="00A279CB"/>
    <w:rsid w:val="00A30017"/>
    <w:rsid w:val="00A314F9"/>
    <w:rsid w:val="00A31561"/>
    <w:rsid w:val="00A315E8"/>
    <w:rsid w:val="00A31DD1"/>
    <w:rsid w:val="00A326BC"/>
    <w:rsid w:val="00A35195"/>
    <w:rsid w:val="00A35C66"/>
    <w:rsid w:val="00A36042"/>
    <w:rsid w:val="00A360D7"/>
    <w:rsid w:val="00A36358"/>
    <w:rsid w:val="00A3759A"/>
    <w:rsid w:val="00A37D5A"/>
    <w:rsid w:val="00A40624"/>
    <w:rsid w:val="00A40711"/>
    <w:rsid w:val="00A4211B"/>
    <w:rsid w:val="00A44395"/>
    <w:rsid w:val="00A55342"/>
    <w:rsid w:val="00A5622B"/>
    <w:rsid w:val="00A57B9A"/>
    <w:rsid w:val="00A62329"/>
    <w:rsid w:val="00A62529"/>
    <w:rsid w:val="00A62673"/>
    <w:rsid w:val="00A6323A"/>
    <w:rsid w:val="00A644CD"/>
    <w:rsid w:val="00A6486C"/>
    <w:rsid w:val="00A651C2"/>
    <w:rsid w:val="00A667C6"/>
    <w:rsid w:val="00A6692D"/>
    <w:rsid w:val="00A66DD2"/>
    <w:rsid w:val="00A7103D"/>
    <w:rsid w:val="00A71A9D"/>
    <w:rsid w:val="00A73264"/>
    <w:rsid w:val="00A737D4"/>
    <w:rsid w:val="00A753F1"/>
    <w:rsid w:val="00A75B82"/>
    <w:rsid w:val="00A779D4"/>
    <w:rsid w:val="00A807FB"/>
    <w:rsid w:val="00A81ECD"/>
    <w:rsid w:val="00A81ED9"/>
    <w:rsid w:val="00A81F77"/>
    <w:rsid w:val="00A854DF"/>
    <w:rsid w:val="00A871EF"/>
    <w:rsid w:val="00A901CF"/>
    <w:rsid w:val="00A92F16"/>
    <w:rsid w:val="00A97142"/>
    <w:rsid w:val="00A975E9"/>
    <w:rsid w:val="00AA25CE"/>
    <w:rsid w:val="00AA3D82"/>
    <w:rsid w:val="00AA567A"/>
    <w:rsid w:val="00AA6860"/>
    <w:rsid w:val="00AA6F0C"/>
    <w:rsid w:val="00AB0D8D"/>
    <w:rsid w:val="00AB1FC0"/>
    <w:rsid w:val="00AB2614"/>
    <w:rsid w:val="00AB430F"/>
    <w:rsid w:val="00AB486D"/>
    <w:rsid w:val="00AB5A96"/>
    <w:rsid w:val="00AC059D"/>
    <w:rsid w:val="00AC1181"/>
    <w:rsid w:val="00AC508E"/>
    <w:rsid w:val="00AC512F"/>
    <w:rsid w:val="00AC5C83"/>
    <w:rsid w:val="00AC73A6"/>
    <w:rsid w:val="00AD0D13"/>
    <w:rsid w:val="00AD20F8"/>
    <w:rsid w:val="00AD4A5D"/>
    <w:rsid w:val="00AD5DD8"/>
    <w:rsid w:val="00AD6FFF"/>
    <w:rsid w:val="00AD75D1"/>
    <w:rsid w:val="00AE1AC0"/>
    <w:rsid w:val="00AE295D"/>
    <w:rsid w:val="00AE3EDC"/>
    <w:rsid w:val="00AE4558"/>
    <w:rsid w:val="00AE4829"/>
    <w:rsid w:val="00AE6168"/>
    <w:rsid w:val="00AE6A31"/>
    <w:rsid w:val="00AE6E6B"/>
    <w:rsid w:val="00AE6F1C"/>
    <w:rsid w:val="00AE729B"/>
    <w:rsid w:val="00AF3A0D"/>
    <w:rsid w:val="00AF3B53"/>
    <w:rsid w:val="00AF7269"/>
    <w:rsid w:val="00B00001"/>
    <w:rsid w:val="00B000DC"/>
    <w:rsid w:val="00B03966"/>
    <w:rsid w:val="00B04685"/>
    <w:rsid w:val="00B048ED"/>
    <w:rsid w:val="00B05305"/>
    <w:rsid w:val="00B05B1E"/>
    <w:rsid w:val="00B07B3D"/>
    <w:rsid w:val="00B1026A"/>
    <w:rsid w:val="00B10832"/>
    <w:rsid w:val="00B10A56"/>
    <w:rsid w:val="00B11CD1"/>
    <w:rsid w:val="00B11EC3"/>
    <w:rsid w:val="00B12885"/>
    <w:rsid w:val="00B136B2"/>
    <w:rsid w:val="00B144AE"/>
    <w:rsid w:val="00B14590"/>
    <w:rsid w:val="00B14BF9"/>
    <w:rsid w:val="00B15A6B"/>
    <w:rsid w:val="00B16038"/>
    <w:rsid w:val="00B16638"/>
    <w:rsid w:val="00B17854"/>
    <w:rsid w:val="00B206F9"/>
    <w:rsid w:val="00B22B69"/>
    <w:rsid w:val="00B308E7"/>
    <w:rsid w:val="00B30955"/>
    <w:rsid w:val="00B329CE"/>
    <w:rsid w:val="00B37866"/>
    <w:rsid w:val="00B37CC8"/>
    <w:rsid w:val="00B40BF9"/>
    <w:rsid w:val="00B41244"/>
    <w:rsid w:val="00B4130C"/>
    <w:rsid w:val="00B41617"/>
    <w:rsid w:val="00B42997"/>
    <w:rsid w:val="00B43F8C"/>
    <w:rsid w:val="00B441E7"/>
    <w:rsid w:val="00B444A5"/>
    <w:rsid w:val="00B44D25"/>
    <w:rsid w:val="00B4611C"/>
    <w:rsid w:val="00B46630"/>
    <w:rsid w:val="00B4666B"/>
    <w:rsid w:val="00B5015F"/>
    <w:rsid w:val="00B5119D"/>
    <w:rsid w:val="00B51B49"/>
    <w:rsid w:val="00B51E72"/>
    <w:rsid w:val="00B524A5"/>
    <w:rsid w:val="00B560A7"/>
    <w:rsid w:val="00B572AE"/>
    <w:rsid w:val="00B5761A"/>
    <w:rsid w:val="00B5770C"/>
    <w:rsid w:val="00B5785D"/>
    <w:rsid w:val="00B57FB1"/>
    <w:rsid w:val="00B63007"/>
    <w:rsid w:val="00B631EB"/>
    <w:rsid w:val="00B65DCC"/>
    <w:rsid w:val="00B65F19"/>
    <w:rsid w:val="00B66A03"/>
    <w:rsid w:val="00B671B6"/>
    <w:rsid w:val="00B67AFC"/>
    <w:rsid w:val="00B71475"/>
    <w:rsid w:val="00B71A03"/>
    <w:rsid w:val="00B71F83"/>
    <w:rsid w:val="00B721C6"/>
    <w:rsid w:val="00B7426E"/>
    <w:rsid w:val="00B768B3"/>
    <w:rsid w:val="00B769BA"/>
    <w:rsid w:val="00B771C7"/>
    <w:rsid w:val="00B772DB"/>
    <w:rsid w:val="00B81B82"/>
    <w:rsid w:val="00B82107"/>
    <w:rsid w:val="00B82121"/>
    <w:rsid w:val="00B8277E"/>
    <w:rsid w:val="00B82D9B"/>
    <w:rsid w:val="00B91201"/>
    <w:rsid w:val="00B91E1E"/>
    <w:rsid w:val="00B9206C"/>
    <w:rsid w:val="00B923DA"/>
    <w:rsid w:val="00B93FE9"/>
    <w:rsid w:val="00B950D0"/>
    <w:rsid w:val="00B96185"/>
    <w:rsid w:val="00B96E2C"/>
    <w:rsid w:val="00B975CB"/>
    <w:rsid w:val="00B97A9A"/>
    <w:rsid w:val="00B97D38"/>
    <w:rsid w:val="00BA086E"/>
    <w:rsid w:val="00BA0AD1"/>
    <w:rsid w:val="00BA353A"/>
    <w:rsid w:val="00BA4839"/>
    <w:rsid w:val="00BA69B1"/>
    <w:rsid w:val="00BA7195"/>
    <w:rsid w:val="00BB1751"/>
    <w:rsid w:val="00BB331D"/>
    <w:rsid w:val="00BB42DC"/>
    <w:rsid w:val="00BB44D9"/>
    <w:rsid w:val="00BB527C"/>
    <w:rsid w:val="00BB5896"/>
    <w:rsid w:val="00BB6B0B"/>
    <w:rsid w:val="00BB7F26"/>
    <w:rsid w:val="00BC0039"/>
    <w:rsid w:val="00BC08E2"/>
    <w:rsid w:val="00BC09DC"/>
    <w:rsid w:val="00BC0A84"/>
    <w:rsid w:val="00BC174D"/>
    <w:rsid w:val="00BC1994"/>
    <w:rsid w:val="00BC3F2C"/>
    <w:rsid w:val="00BC62B1"/>
    <w:rsid w:val="00BD179D"/>
    <w:rsid w:val="00BD1C81"/>
    <w:rsid w:val="00BD593D"/>
    <w:rsid w:val="00BD5EFE"/>
    <w:rsid w:val="00BE098C"/>
    <w:rsid w:val="00BE20CD"/>
    <w:rsid w:val="00BE36F7"/>
    <w:rsid w:val="00BE5A6D"/>
    <w:rsid w:val="00BE5BCE"/>
    <w:rsid w:val="00BE647E"/>
    <w:rsid w:val="00BF5837"/>
    <w:rsid w:val="00BF5B56"/>
    <w:rsid w:val="00BF7685"/>
    <w:rsid w:val="00BF7B4F"/>
    <w:rsid w:val="00BF7C03"/>
    <w:rsid w:val="00C0023F"/>
    <w:rsid w:val="00C0156D"/>
    <w:rsid w:val="00C019F8"/>
    <w:rsid w:val="00C0326C"/>
    <w:rsid w:val="00C04D06"/>
    <w:rsid w:val="00C0607A"/>
    <w:rsid w:val="00C06D9A"/>
    <w:rsid w:val="00C07B72"/>
    <w:rsid w:val="00C10E36"/>
    <w:rsid w:val="00C10F39"/>
    <w:rsid w:val="00C143AF"/>
    <w:rsid w:val="00C1464E"/>
    <w:rsid w:val="00C17B7D"/>
    <w:rsid w:val="00C17D49"/>
    <w:rsid w:val="00C244E0"/>
    <w:rsid w:val="00C26D97"/>
    <w:rsid w:val="00C26F7D"/>
    <w:rsid w:val="00C27F3F"/>
    <w:rsid w:val="00C31A69"/>
    <w:rsid w:val="00C31BF0"/>
    <w:rsid w:val="00C31E88"/>
    <w:rsid w:val="00C32A48"/>
    <w:rsid w:val="00C3370C"/>
    <w:rsid w:val="00C339D9"/>
    <w:rsid w:val="00C40326"/>
    <w:rsid w:val="00C4138B"/>
    <w:rsid w:val="00C42B16"/>
    <w:rsid w:val="00C5016E"/>
    <w:rsid w:val="00C50467"/>
    <w:rsid w:val="00C50A90"/>
    <w:rsid w:val="00C50C60"/>
    <w:rsid w:val="00C528F5"/>
    <w:rsid w:val="00C5299F"/>
    <w:rsid w:val="00C53677"/>
    <w:rsid w:val="00C5388E"/>
    <w:rsid w:val="00C538D2"/>
    <w:rsid w:val="00C55381"/>
    <w:rsid w:val="00C55863"/>
    <w:rsid w:val="00C56E20"/>
    <w:rsid w:val="00C57B80"/>
    <w:rsid w:val="00C6411A"/>
    <w:rsid w:val="00C653DD"/>
    <w:rsid w:val="00C735E1"/>
    <w:rsid w:val="00C73DB8"/>
    <w:rsid w:val="00C75DD0"/>
    <w:rsid w:val="00C7605D"/>
    <w:rsid w:val="00C77E1C"/>
    <w:rsid w:val="00C801E2"/>
    <w:rsid w:val="00C80C5D"/>
    <w:rsid w:val="00C81B1C"/>
    <w:rsid w:val="00C82DCD"/>
    <w:rsid w:val="00C82FD2"/>
    <w:rsid w:val="00C84264"/>
    <w:rsid w:val="00C84F61"/>
    <w:rsid w:val="00C86DE9"/>
    <w:rsid w:val="00C87579"/>
    <w:rsid w:val="00C9006F"/>
    <w:rsid w:val="00C903C3"/>
    <w:rsid w:val="00C90658"/>
    <w:rsid w:val="00C91364"/>
    <w:rsid w:val="00C93564"/>
    <w:rsid w:val="00C938CB"/>
    <w:rsid w:val="00C94912"/>
    <w:rsid w:val="00C96039"/>
    <w:rsid w:val="00C97314"/>
    <w:rsid w:val="00CA1E06"/>
    <w:rsid w:val="00CA3603"/>
    <w:rsid w:val="00CA3990"/>
    <w:rsid w:val="00CA63F9"/>
    <w:rsid w:val="00CA70D7"/>
    <w:rsid w:val="00CA72A3"/>
    <w:rsid w:val="00CB0330"/>
    <w:rsid w:val="00CB0710"/>
    <w:rsid w:val="00CB0836"/>
    <w:rsid w:val="00CB08C2"/>
    <w:rsid w:val="00CB0918"/>
    <w:rsid w:val="00CB0EF6"/>
    <w:rsid w:val="00CB100B"/>
    <w:rsid w:val="00CB169D"/>
    <w:rsid w:val="00CB1AF7"/>
    <w:rsid w:val="00CB1F6A"/>
    <w:rsid w:val="00CB322B"/>
    <w:rsid w:val="00CB572E"/>
    <w:rsid w:val="00CB5AA3"/>
    <w:rsid w:val="00CB6BE8"/>
    <w:rsid w:val="00CC05B5"/>
    <w:rsid w:val="00CC0F79"/>
    <w:rsid w:val="00CC42AD"/>
    <w:rsid w:val="00CC5059"/>
    <w:rsid w:val="00CD102E"/>
    <w:rsid w:val="00CD1916"/>
    <w:rsid w:val="00CD227D"/>
    <w:rsid w:val="00CD29AF"/>
    <w:rsid w:val="00CD2B19"/>
    <w:rsid w:val="00CD3439"/>
    <w:rsid w:val="00CD5250"/>
    <w:rsid w:val="00CD52B0"/>
    <w:rsid w:val="00CD6852"/>
    <w:rsid w:val="00CE0BD9"/>
    <w:rsid w:val="00CE2244"/>
    <w:rsid w:val="00CE2533"/>
    <w:rsid w:val="00CE4B54"/>
    <w:rsid w:val="00CE56FD"/>
    <w:rsid w:val="00CE75E7"/>
    <w:rsid w:val="00CF1112"/>
    <w:rsid w:val="00CF34A8"/>
    <w:rsid w:val="00CF3BB1"/>
    <w:rsid w:val="00CF3C94"/>
    <w:rsid w:val="00CF54A2"/>
    <w:rsid w:val="00CF5F9E"/>
    <w:rsid w:val="00CF6B93"/>
    <w:rsid w:val="00D00771"/>
    <w:rsid w:val="00D019D1"/>
    <w:rsid w:val="00D063DE"/>
    <w:rsid w:val="00D0722E"/>
    <w:rsid w:val="00D07E15"/>
    <w:rsid w:val="00D11E01"/>
    <w:rsid w:val="00D1348D"/>
    <w:rsid w:val="00D13AA1"/>
    <w:rsid w:val="00D1418B"/>
    <w:rsid w:val="00D15924"/>
    <w:rsid w:val="00D16425"/>
    <w:rsid w:val="00D17F86"/>
    <w:rsid w:val="00D20A45"/>
    <w:rsid w:val="00D21EF4"/>
    <w:rsid w:val="00D23C75"/>
    <w:rsid w:val="00D23DBF"/>
    <w:rsid w:val="00D240BF"/>
    <w:rsid w:val="00D30FB3"/>
    <w:rsid w:val="00D32BC4"/>
    <w:rsid w:val="00D35754"/>
    <w:rsid w:val="00D363B5"/>
    <w:rsid w:val="00D3726A"/>
    <w:rsid w:val="00D379FA"/>
    <w:rsid w:val="00D407D0"/>
    <w:rsid w:val="00D415CA"/>
    <w:rsid w:val="00D43294"/>
    <w:rsid w:val="00D4520D"/>
    <w:rsid w:val="00D45E04"/>
    <w:rsid w:val="00D4767F"/>
    <w:rsid w:val="00D504E2"/>
    <w:rsid w:val="00D51535"/>
    <w:rsid w:val="00D52156"/>
    <w:rsid w:val="00D52605"/>
    <w:rsid w:val="00D54044"/>
    <w:rsid w:val="00D55ECC"/>
    <w:rsid w:val="00D55EEB"/>
    <w:rsid w:val="00D56049"/>
    <w:rsid w:val="00D56480"/>
    <w:rsid w:val="00D576BD"/>
    <w:rsid w:val="00D61A2C"/>
    <w:rsid w:val="00D61AF6"/>
    <w:rsid w:val="00D630E7"/>
    <w:rsid w:val="00D644A5"/>
    <w:rsid w:val="00D64B1F"/>
    <w:rsid w:val="00D64FCE"/>
    <w:rsid w:val="00D65CFF"/>
    <w:rsid w:val="00D679F4"/>
    <w:rsid w:val="00D70216"/>
    <w:rsid w:val="00D72A7A"/>
    <w:rsid w:val="00D74224"/>
    <w:rsid w:val="00D74706"/>
    <w:rsid w:val="00D75C21"/>
    <w:rsid w:val="00D813CB"/>
    <w:rsid w:val="00D81403"/>
    <w:rsid w:val="00D82466"/>
    <w:rsid w:val="00D82EFA"/>
    <w:rsid w:val="00D83207"/>
    <w:rsid w:val="00D843D6"/>
    <w:rsid w:val="00D8551E"/>
    <w:rsid w:val="00D867D1"/>
    <w:rsid w:val="00D92966"/>
    <w:rsid w:val="00D94701"/>
    <w:rsid w:val="00D94C68"/>
    <w:rsid w:val="00D9576E"/>
    <w:rsid w:val="00DA1A41"/>
    <w:rsid w:val="00DA282F"/>
    <w:rsid w:val="00DB1579"/>
    <w:rsid w:val="00DB1FD8"/>
    <w:rsid w:val="00DB2B1E"/>
    <w:rsid w:val="00DB36D2"/>
    <w:rsid w:val="00DB395D"/>
    <w:rsid w:val="00DB5DA1"/>
    <w:rsid w:val="00DC09B1"/>
    <w:rsid w:val="00DC24DB"/>
    <w:rsid w:val="00DC24DF"/>
    <w:rsid w:val="00DC3476"/>
    <w:rsid w:val="00DC49EE"/>
    <w:rsid w:val="00DC6E57"/>
    <w:rsid w:val="00DD0A61"/>
    <w:rsid w:val="00DD0F42"/>
    <w:rsid w:val="00DD1845"/>
    <w:rsid w:val="00DD1931"/>
    <w:rsid w:val="00DD1CCA"/>
    <w:rsid w:val="00DD2678"/>
    <w:rsid w:val="00DD372B"/>
    <w:rsid w:val="00DD3E70"/>
    <w:rsid w:val="00DD46C8"/>
    <w:rsid w:val="00DD6C4C"/>
    <w:rsid w:val="00DE00CF"/>
    <w:rsid w:val="00DE12EF"/>
    <w:rsid w:val="00DE2802"/>
    <w:rsid w:val="00DE2FCB"/>
    <w:rsid w:val="00DE330B"/>
    <w:rsid w:val="00DF1A69"/>
    <w:rsid w:val="00DF509C"/>
    <w:rsid w:val="00DF5434"/>
    <w:rsid w:val="00DF5D7C"/>
    <w:rsid w:val="00DF76A9"/>
    <w:rsid w:val="00E02462"/>
    <w:rsid w:val="00E05AA3"/>
    <w:rsid w:val="00E06C2B"/>
    <w:rsid w:val="00E12368"/>
    <w:rsid w:val="00E12EB4"/>
    <w:rsid w:val="00E13362"/>
    <w:rsid w:val="00E139D7"/>
    <w:rsid w:val="00E149CA"/>
    <w:rsid w:val="00E1568D"/>
    <w:rsid w:val="00E16416"/>
    <w:rsid w:val="00E17FA9"/>
    <w:rsid w:val="00E23ED7"/>
    <w:rsid w:val="00E24501"/>
    <w:rsid w:val="00E25D4F"/>
    <w:rsid w:val="00E26265"/>
    <w:rsid w:val="00E270EA"/>
    <w:rsid w:val="00E32985"/>
    <w:rsid w:val="00E32B44"/>
    <w:rsid w:val="00E342AF"/>
    <w:rsid w:val="00E3452B"/>
    <w:rsid w:val="00E365F2"/>
    <w:rsid w:val="00E37320"/>
    <w:rsid w:val="00E41E06"/>
    <w:rsid w:val="00E4278B"/>
    <w:rsid w:val="00E432C2"/>
    <w:rsid w:val="00E44252"/>
    <w:rsid w:val="00E45533"/>
    <w:rsid w:val="00E45A2D"/>
    <w:rsid w:val="00E45B9F"/>
    <w:rsid w:val="00E50E25"/>
    <w:rsid w:val="00E50F23"/>
    <w:rsid w:val="00E52D9F"/>
    <w:rsid w:val="00E5382F"/>
    <w:rsid w:val="00E548CC"/>
    <w:rsid w:val="00E54DB7"/>
    <w:rsid w:val="00E5741F"/>
    <w:rsid w:val="00E638DE"/>
    <w:rsid w:val="00E65A9F"/>
    <w:rsid w:val="00E66853"/>
    <w:rsid w:val="00E67EE8"/>
    <w:rsid w:val="00E701E5"/>
    <w:rsid w:val="00E7101D"/>
    <w:rsid w:val="00E71E65"/>
    <w:rsid w:val="00E72056"/>
    <w:rsid w:val="00E72543"/>
    <w:rsid w:val="00E725E0"/>
    <w:rsid w:val="00E7298E"/>
    <w:rsid w:val="00E72D10"/>
    <w:rsid w:val="00E72D63"/>
    <w:rsid w:val="00E72E11"/>
    <w:rsid w:val="00E7320A"/>
    <w:rsid w:val="00E75079"/>
    <w:rsid w:val="00E756F4"/>
    <w:rsid w:val="00E80BE5"/>
    <w:rsid w:val="00E80FA1"/>
    <w:rsid w:val="00E8131F"/>
    <w:rsid w:val="00E81891"/>
    <w:rsid w:val="00E81AA6"/>
    <w:rsid w:val="00E843FA"/>
    <w:rsid w:val="00E849A6"/>
    <w:rsid w:val="00E84B6F"/>
    <w:rsid w:val="00E87598"/>
    <w:rsid w:val="00E905DE"/>
    <w:rsid w:val="00E9305A"/>
    <w:rsid w:val="00E95229"/>
    <w:rsid w:val="00E960AA"/>
    <w:rsid w:val="00E97218"/>
    <w:rsid w:val="00EA125F"/>
    <w:rsid w:val="00EA2BF8"/>
    <w:rsid w:val="00EA446C"/>
    <w:rsid w:val="00EA4859"/>
    <w:rsid w:val="00EA507D"/>
    <w:rsid w:val="00EA52B0"/>
    <w:rsid w:val="00EA5FD1"/>
    <w:rsid w:val="00EA7516"/>
    <w:rsid w:val="00EB0A2A"/>
    <w:rsid w:val="00EB0E9D"/>
    <w:rsid w:val="00EB1FFF"/>
    <w:rsid w:val="00EB27B7"/>
    <w:rsid w:val="00EB30AB"/>
    <w:rsid w:val="00EB3250"/>
    <w:rsid w:val="00EB37E0"/>
    <w:rsid w:val="00EB3D99"/>
    <w:rsid w:val="00EB4ECA"/>
    <w:rsid w:val="00EB5B0E"/>
    <w:rsid w:val="00EB78D7"/>
    <w:rsid w:val="00EC1926"/>
    <w:rsid w:val="00EC3C5D"/>
    <w:rsid w:val="00EC4304"/>
    <w:rsid w:val="00EC580A"/>
    <w:rsid w:val="00ED1501"/>
    <w:rsid w:val="00ED180F"/>
    <w:rsid w:val="00ED229B"/>
    <w:rsid w:val="00ED364B"/>
    <w:rsid w:val="00ED3A7D"/>
    <w:rsid w:val="00ED4284"/>
    <w:rsid w:val="00ED5C8B"/>
    <w:rsid w:val="00ED5E05"/>
    <w:rsid w:val="00ED68A0"/>
    <w:rsid w:val="00EE3CA5"/>
    <w:rsid w:val="00EE5A1C"/>
    <w:rsid w:val="00EE74B9"/>
    <w:rsid w:val="00EE75F3"/>
    <w:rsid w:val="00EE7818"/>
    <w:rsid w:val="00EE7DA3"/>
    <w:rsid w:val="00EE7F60"/>
    <w:rsid w:val="00EF0A61"/>
    <w:rsid w:val="00EF1E4B"/>
    <w:rsid w:val="00EF24FB"/>
    <w:rsid w:val="00EF3E06"/>
    <w:rsid w:val="00EF4AE7"/>
    <w:rsid w:val="00EF526F"/>
    <w:rsid w:val="00EF573C"/>
    <w:rsid w:val="00EF69EB"/>
    <w:rsid w:val="00EF7BC3"/>
    <w:rsid w:val="00F030BE"/>
    <w:rsid w:val="00F129C1"/>
    <w:rsid w:val="00F16A87"/>
    <w:rsid w:val="00F17808"/>
    <w:rsid w:val="00F17CEC"/>
    <w:rsid w:val="00F21393"/>
    <w:rsid w:val="00F217E9"/>
    <w:rsid w:val="00F261A7"/>
    <w:rsid w:val="00F26767"/>
    <w:rsid w:val="00F279E4"/>
    <w:rsid w:val="00F31E27"/>
    <w:rsid w:val="00F32C9A"/>
    <w:rsid w:val="00F33321"/>
    <w:rsid w:val="00F333F6"/>
    <w:rsid w:val="00F3343D"/>
    <w:rsid w:val="00F3504B"/>
    <w:rsid w:val="00F36459"/>
    <w:rsid w:val="00F374AB"/>
    <w:rsid w:val="00F37CC2"/>
    <w:rsid w:val="00F43EBE"/>
    <w:rsid w:val="00F4415A"/>
    <w:rsid w:val="00F44548"/>
    <w:rsid w:val="00F4487D"/>
    <w:rsid w:val="00F45210"/>
    <w:rsid w:val="00F45638"/>
    <w:rsid w:val="00F4640D"/>
    <w:rsid w:val="00F467DC"/>
    <w:rsid w:val="00F50691"/>
    <w:rsid w:val="00F5169E"/>
    <w:rsid w:val="00F51CA2"/>
    <w:rsid w:val="00F5268E"/>
    <w:rsid w:val="00F527A7"/>
    <w:rsid w:val="00F52976"/>
    <w:rsid w:val="00F55277"/>
    <w:rsid w:val="00F564B5"/>
    <w:rsid w:val="00F579EB"/>
    <w:rsid w:val="00F60224"/>
    <w:rsid w:val="00F60722"/>
    <w:rsid w:val="00F61EAB"/>
    <w:rsid w:val="00F6263B"/>
    <w:rsid w:val="00F629FE"/>
    <w:rsid w:val="00F62E76"/>
    <w:rsid w:val="00F65221"/>
    <w:rsid w:val="00F65FBE"/>
    <w:rsid w:val="00F661B5"/>
    <w:rsid w:val="00F669B5"/>
    <w:rsid w:val="00F67861"/>
    <w:rsid w:val="00F705E8"/>
    <w:rsid w:val="00F71161"/>
    <w:rsid w:val="00F71437"/>
    <w:rsid w:val="00F71F61"/>
    <w:rsid w:val="00F72E62"/>
    <w:rsid w:val="00F73D35"/>
    <w:rsid w:val="00F75350"/>
    <w:rsid w:val="00F75DEF"/>
    <w:rsid w:val="00F77A45"/>
    <w:rsid w:val="00F80044"/>
    <w:rsid w:val="00F80AD8"/>
    <w:rsid w:val="00F8114D"/>
    <w:rsid w:val="00F8123A"/>
    <w:rsid w:val="00F81280"/>
    <w:rsid w:val="00F8272E"/>
    <w:rsid w:val="00F84A34"/>
    <w:rsid w:val="00F85B42"/>
    <w:rsid w:val="00F873B2"/>
    <w:rsid w:val="00F879A3"/>
    <w:rsid w:val="00F90A85"/>
    <w:rsid w:val="00F91410"/>
    <w:rsid w:val="00F92EA6"/>
    <w:rsid w:val="00F95E6C"/>
    <w:rsid w:val="00F965A0"/>
    <w:rsid w:val="00F965D2"/>
    <w:rsid w:val="00F97C47"/>
    <w:rsid w:val="00FA06BC"/>
    <w:rsid w:val="00FA0CE3"/>
    <w:rsid w:val="00FA0ED7"/>
    <w:rsid w:val="00FA40CB"/>
    <w:rsid w:val="00FA5559"/>
    <w:rsid w:val="00FA74BC"/>
    <w:rsid w:val="00FB044A"/>
    <w:rsid w:val="00FB4253"/>
    <w:rsid w:val="00FC067E"/>
    <w:rsid w:val="00FC0F6B"/>
    <w:rsid w:val="00FC2205"/>
    <w:rsid w:val="00FC26DB"/>
    <w:rsid w:val="00FC4551"/>
    <w:rsid w:val="00FC4C87"/>
    <w:rsid w:val="00FC6601"/>
    <w:rsid w:val="00FC7008"/>
    <w:rsid w:val="00FC7923"/>
    <w:rsid w:val="00FC7B81"/>
    <w:rsid w:val="00FD055D"/>
    <w:rsid w:val="00FD083D"/>
    <w:rsid w:val="00FD2904"/>
    <w:rsid w:val="00FD4AE3"/>
    <w:rsid w:val="00FD52C4"/>
    <w:rsid w:val="00FD6009"/>
    <w:rsid w:val="00FD6669"/>
    <w:rsid w:val="00FD6864"/>
    <w:rsid w:val="00FD6DCA"/>
    <w:rsid w:val="00FE0420"/>
    <w:rsid w:val="00FE0E33"/>
    <w:rsid w:val="00FE3C70"/>
    <w:rsid w:val="00FE437C"/>
    <w:rsid w:val="00FE4A30"/>
    <w:rsid w:val="00FE5B7C"/>
    <w:rsid w:val="00FE63BD"/>
    <w:rsid w:val="00FE6CFC"/>
    <w:rsid w:val="00FE7954"/>
    <w:rsid w:val="00FF3A99"/>
    <w:rsid w:val="00FF3DBA"/>
    <w:rsid w:val="00FF4E26"/>
    <w:rsid w:val="00FF556E"/>
    <w:rsid w:val="00FF7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72391F33"/>
  <w15:docId w15:val="{7A5962E1-230A-4A0F-B534-55612FE0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D98"/>
    <w:pPr>
      <w:spacing w:after="0" w:line="240" w:lineRule="auto"/>
    </w:pPr>
    <w:rPr>
      <w:sz w:val="24"/>
      <w:szCs w:val="24"/>
    </w:rPr>
  </w:style>
  <w:style w:type="paragraph" w:styleId="Titre1">
    <w:name w:val="heading 1"/>
    <w:basedOn w:val="Normal"/>
    <w:next w:val="Normal"/>
    <w:link w:val="Titre1Car"/>
    <w:uiPriority w:val="9"/>
    <w:qFormat/>
    <w:rsid w:val="00AA3D82"/>
    <w:pPr>
      <w:keepNext/>
      <w:spacing w:before="240" w:after="60" w:line="360" w:lineRule="auto"/>
      <w:outlineLvl w:val="0"/>
    </w:pPr>
    <w:rPr>
      <w:rFonts w:ascii="Cambria" w:eastAsia="Times New Roman" w:hAnsi="Cambria" w:cs="Times New Roman"/>
      <w:b/>
      <w:bCs/>
      <w:kern w:val="32"/>
      <w:sz w:val="32"/>
      <w:szCs w:val="32"/>
      <w:lang w:val="nl-NL"/>
    </w:rPr>
  </w:style>
  <w:style w:type="paragraph" w:styleId="Titre2">
    <w:name w:val="heading 2"/>
    <w:basedOn w:val="Normal"/>
    <w:next w:val="Normal"/>
    <w:link w:val="Titre2Car"/>
    <w:uiPriority w:val="9"/>
    <w:unhideWhenUsed/>
    <w:qFormat/>
    <w:rsid w:val="00733DD9"/>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AF3A0D"/>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D83207"/>
    <w:pPr>
      <w:keepNext/>
      <w:keepLines/>
      <w:spacing w:before="40"/>
      <w:outlineLvl w:val="3"/>
    </w:pPr>
    <w:rPr>
      <w:rFonts w:eastAsia="Times New Roman" w:cs="Times New Roman"/>
      <w:i/>
      <w:iCs/>
      <w:color w:val="0F4761"/>
      <w:sz w:val="22"/>
      <w:szCs w:val="22"/>
    </w:rPr>
  </w:style>
  <w:style w:type="paragraph" w:styleId="Titre5">
    <w:name w:val="heading 5"/>
    <w:basedOn w:val="Normal"/>
    <w:next w:val="Normal"/>
    <w:link w:val="Titre5Car"/>
    <w:uiPriority w:val="9"/>
    <w:semiHidden/>
    <w:unhideWhenUsed/>
    <w:qFormat/>
    <w:rsid w:val="00D83207"/>
    <w:pPr>
      <w:keepNext/>
      <w:keepLines/>
      <w:spacing w:before="40"/>
      <w:outlineLvl w:val="4"/>
    </w:pPr>
    <w:rPr>
      <w:rFonts w:eastAsia="Times New Roman" w:cs="Times New Roman"/>
      <w:color w:val="0F4761"/>
      <w:sz w:val="22"/>
      <w:szCs w:val="22"/>
    </w:rPr>
  </w:style>
  <w:style w:type="paragraph" w:styleId="Titre6">
    <w:name w:val="heading 6"/>
    <w:basedOn w:val="Normal"/>
    <w:next w:val="Normal"/>
    <w:link w:val="Titre6Car"/>
    <w:uiPriority w:val="9"/>
    <w:semiHidden/>
    <w:unhideWhenUsed/>
    <w:qFormat/>
    <w:rsid w:val="00D83207"/>
    <w:pPr>
      <w:keepNext/>
      <w:keepLines/>
      <w:spacing w:before="40"/>
      <w:outlineLvl w:val="5"/>
    </w:pPr>
    <w:rPr>
      <w:rFonts w:eastAsia="Times New Roman" w:cs="Times New Roman"/>
      <w:i/>
      <w:iCs/>
      <w:color w:val="595959"/>
      <w:sz w:val="22"/>
      <w:szCs w:val="22"/>
    </w:rPr>
  </w:style>
  <w:style w:type="paragraph" w:styleId="Titre7">
    <w:name w:val="heading 7"/>
    <w:basedOn w:val="Normal"/>
    <w:next w:val="Normal"/>
    <w:link w:val="Titre7Car"/>
    <w:uiPriority w:val="9"/>
    <w:semiHidden/>
    <w:unhideWhenUsed/>
    <w:qFormat/>
    <w:rsid w:val="00D83207"/>
    <w:pPr>
      <w:keepNext/>
      <w:keepLines/>
      <w:spacing w:before="40"/>
      <w:outlineLvl w:val="6"/>
    </w:pPr>
    <w:rPr>
      <w:rFonts w:eastAsia="Times New Roman" w:cs="Times New Roman"/>
      <w:color w:val="595959"/>
      <w:sz w:val="22"/>
      <w:szCs w:val="22"/>
    </w:rPr>
  </w:style>
  <w:style w:type="paragraph" w:styleId="Titre8">
    <w:name w:val="heading 8"/>
    <w:basedOn w:val="Normal"/>
    <w:next w:val="Normal"/>
    <w:link w:val="Titre8Car"/>
    <w:uiPriority w:val="9"/>
    <w:semiHidden/>
    <w:unhideWhenUsed/>
    <w:qFormat/>
    <w:rsid w:val="00D83207"/>
    <w:pPr>
      <w:keepNext/>
      <w:keepLines/>
      <w:spacing w:before="40"/>
      <w:outlineLvl w:val="7"/>
    </w:pPr>
    <w:rPr>
      <w:rFonts w:eastAsia="Times New Roman" w:cs="Times New Roman"/>
      <w:i/>
      <w:iCs/>
      <w:color w:val="272727"/>
      <w:sz w:val="22"/>
      <w:szCs w:val="22"/>
    </w:rPr>
  </w:style>
  <w:style w:type="paragraph" w:styleId="Titre9">
    <w:name w:val="heading 9"/>
    <w:basedOn w:val="Normal"/>
    <w:next w:val="Normal"/>
    <w:link w:val="Titre9Car"/>
    <w:uiPriority w:val="9"/>
    <w:semiHidden/>
    <w:unhideWhenUsed/>
    <w:qFormat/>
    <w:rsid w:val="00D83207"/>
    <w:pPr>
      <w:keepNext/>
      <w:keepLines/>
      <w:spacing w:before="40"/>
      <w:outlineLvl w:val="8"/>
    </w:pPr>
    <w:rPr>
      <w:rFonts w:eastAsia="Times New Roman" w:cs="Times New Roman"/>
      <w:color w:val="272727"/>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 List tir,liste 1,puce 1,Titre1,Bullets,Paragraphe de liste1,Numbered paragraph,List Paragraph1,References,Puces,List Paragraph nowy,Liste 1,Numbered List Paragraph,List Paragraph (numbered (a)),bullet points,Dot pt,Tiret lettres,1"/>
    <w:basedOn w:val="Normal"/>
    <w:link w:val="ParagraphedelisteCar"/>
    <w:uiPriority w:val="34"/>
    <w:qFormat/>
    <w:rsid w:val="0001612F"/>
    <w:pPr>
      <w:ind w:left="720"/>
      <w:contextualSpacing/>
    </w:pPr>
  </w:style>
  <w:style w:type="table" w:styleId="Grilledutableau">
    <w:name w:val="Table Grid"/>
    <w:basedOn w:val="TableauNormal"/>
    <w:uiPriority w:val="59"/>
    <w:rsid w:val="000161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CD227D"/>
    <w:pPr>
      <w:spacing w:after="0" w:line="240" w:lineRule="auto"/>
    </w:pPr>
  </w:style>
  <w:style w:type="character" w:styleId="Lienhypertexte">
    <w:name w:val="Hyperlink"/>
    <w:basedOn w:val="Policepardfaut"/>
    <w:uiPriority w:val="99"/>
    <w:unhideWhenUsed/>
    <w:rsid w:val="0033048C"/>
    <w:rPr>
      <w:color w:val="0563C1"/>
      <w:u w:val="single"/>
    </w:rPr>
  </w:style>
  <w:style w:type="paragraph" w:styleId="En-tte">
    <w:name w:val="header"/>
    <w:basedOn w:val="Normal"/>
    <w:link w:val="En-tteCar"/>
    <w:uiPriority w:val="99"/>
    <w:unhideWhenUsed/>
    <w:rsid w:val="00A35C66"/>
    <w:pPr>
      <w:tabs>
        <w:tab w:val="center" w:pos="4536"/>
        <w:tab w:val="right" w:pos="9072"/>
      </w:tabs>
    </w:pPr>
  </w:style>
  <w:style w:type="character" w:customStyle="1" w:styleId="En-tteCar">
    <w:name w:val="En-tête Car"/>
    <w:basedOn w:val="Policepardfaut"/>
    <w:link w:val="En-tte"/>
    <w:uiPriority w:val="99"/>
    <w:rsid w:val="00A35C66"/>
    <w:rPr>
      <w:sz w:val="24"/>
      <w:szCs w:val="24"/>
    </w:rPr>
  </w:style>
  <w:style w:type="paragraph" w:styleId="Pieddepage">
    <w:name w:val="footer"/>
    <w:basedOn w:val="Normal"/>
    <w:link w:val="PieddepageCar"/>
    <w:uiPriority w:val="99"/>
    <w:unhideWhenUsed/>
    <w:rsid w:val="00A35C66"/>
    <w:pPr>
      <w:tabs>
        <w:tab w:val="center" w:pos="4536"/>
        <w:tab w:val="right" w:pos="9072"/>
      </w:tabs>
    </w:pPr>
  </w:style>
  <w:style w:type="character" w:customStyle="1" w:styleId="PieddepageCar">
    <w:name w:val="Pied de page Car"/>
    <w:basedOn w:val="Policepardfaut"/>
    <w:link w:val="Pieddepage"/>
    <w:uiPriority w:val="99"/>
    <w:rsid w:val="00A35C66"/>
    <w:rPr>
      <w:sz w:val="24"/>
      <w:szCs w:val="24"/>
    </w:rPr>
  </w:style>
  <w:style w:type="character" w:customStyle="1" w:styleId="Mentionnonrsolue1">
    <w:name w:val="Mention non résolue1"/>
    <w:basedOn w:val="Policepardfaut"/>
    <w:uiPriority w:val="99"/>
    <w:semiHidden/>
    <w:unhideWhenUsed/>
    <w:rsid w:val="00A326BC"/>
    <w:rPr>
      <w:color w:val="605E5C"/>
      <w:shd w:val="clear" w:color="auto" w:fill="E1DFDD"/>
    </w:rPr>
  </w:style>
  <w:style w:type="character" w:styleId="Marquedecommentaire">
    <w:name w:val="annotation reference"/>
    <w:basedOn w:val="Policepardfaut"/>
    <w:uiPriority w:val="99"/>
    <w:semiHidden/>
    <w:unhideWhenUsed/>
    <w:rsid w:val="001535A6"/>
    <w:rPr>
      <w:sz w:val="16"/>
      <w:szCs w:val="16"/>
    </w:rPr>
  </w:style>
  <w:style w:type="paragraph" w:styleId="Commentaire">
    <w:name w:val="annotation text"/>
    <w:basedOn w:val="Normal"/>
    <w:link w:val="CommentaireCar"/>
    <w:uiPriority w:val="99"/>
    <w:unhideWhenUsed/>
    <w:rsid w:val="001535A6"/>
    <w:rPr>
      <w:sz w:val="20"/>
      <w:szCs w:val="20"/>
    </w:rPr>
  </w:style>
  <w:style w:type="character" w:customStyle="1" w:styleId="CommentaireCar">
    <w:name w:val="Commentaire Car"/>
    <w:basedOn w:val="Policepardfaut"/>
    <w:link w:val="Commentaire"/>
    <w:uiPriority w:val="99"/>
    <w:rsid w:val="001535A6"/>
    <w:rPr>
      <w:sz w:val="20"/>
      <w:szCs w:val="20"/>
    </w:rPr>
  </w:style>
  <w:style w:type="paragraph" w:styleId="Objetducommentaire">
    <w:name w:val="annotation subject"/>
    <w:basedOn w:val="Commentaire"/>
    <w:next w:val="Commentaire"/>
    <w:link w:val="ObjetducommentaireCar"/>
    <w:uiPriority w:val="99"/>
    <w:semiHidden/>
    <w:unhideWhenUsed/>
    <w:rsid w:val="001535A6"/>
    <w:rPr>
      <w:b/>
      <w:bCs/>
    </w:rPr>
  </w:style>
  <w:style w:type="character" w:customStyle="1" w:styleId="ObjetducommentaireCar">
    <w:name w:val="Objet du commentaire Car"/>
    <w:basedOn w:val="CommentaireCar"/>
    <w:link w:val="Objetducommentaire"/>
    <w:uiPriority w:val="99"/>
    <w:semiHidden/>
    <w:rsid w:val="001535A6"/>
    <w:rPr>
      <w:b/>
      <w:bCs/>
      <w:sz w:val="20"/>
      <w:szCs w:val="20"/>
    </w:rPr>
  </w:style>
  <w:style w:type="paragraph" w:styleId="Textedebulles">
    <w:name w:val="Balloon Text"/>
    <w:basedOn w:val="Normal"/>
    <w:link w:val="TextedebullesCar"/>
    <w:uiPriority w:val="99"/>
    <w:semiHidden/>
    <w:unhideWhenUsed/>
    <w:rsid w:val="001535A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35A6"/>
    <w:rPr>
      <w:rFonts w:ascii="Segoe UI" w:hAnsi="Segoe UI" w:cs="Segoe UI"/>
      <w:sz w:val="18"/>
      <w:szCs w:val="18"/>
    </w:rPr>
  </w:style>
  <w:style w:type="character" w:customStyle="1" w:styleId="SansinterligneCar">
    <w:name w:val="Sans interligne Car"/>
    <w:basedOn w:val="Policepardfaut"/>
    <w:link w:val="Sansinterligne"/>
    <w:uiPriority w:val="1"/>
    <w:rsid w:val="00E4278B"/>
  </w:style>
  <w:style w:type="character" w:customStyle="1" w:styleId="Titre1Car">
    <w:name w:val="Titre 1 Car"/>
    <w:basedOn w:val="Policepardfaut"/>
    <w:link w:val="Titre1"/>
    <w:uiPriority w:val="9"/>
    <w:rsid w:val="00AA3D82"/>
    <w:rPr>
      <w:rFonts w:ascii="Cambria" w:eastAsia="Times New Roman" w:hAnsi="Cambria" w:cs="Times New Roman"/>
      <w:b/>
      <w:bCs/>
      <w:kern w:val="32"/>
      <w:sz w:val="32"/>
      <w:szCs w:val="32"/>
      <w:lang w:val="nl-NL"/>
    </w:rPr>
  </w:style>
  <w:style w:type="character" w:customStyle="1" w:styleId="ParagraphedelisteCar">
    <w:name w:val="Paragraphe de liste Car"/>
    <w:aliases w:val="- List tir Car,liste 1 Car,puce 1 Car,Titre1 Car,Bullets Car,Paragraphe de liste1 Car,Numbered paragraph Car,List Paragraph1 Car,References Car,Puces Car,List Paragraph nowy Car,Liste 1 Car,Numbered List Paragraph Car,Dot pt Car"/>
    <w:link w:val="Paragraphedeliste"/>
    <w:uiPriority w:val="34"/>
    <w:qFormat/>
    <w:locked/>
    <w:rsid w:val="00AA3D82"/>
    <w:rPr>
      <w:sz w:val="24"/>
      <w:szCs w:val="24"/>
    </w:rPr>
  </w:style>
  <w:style w:type="paragraph" w:styleId="Rvision">
    <w:name w:val="Revision"/>
    <w:hidden/>
    <w:uiPriority w:val="99"/>
    <w:semiHidden/>
    <w:rsid w:val="005C6425"/>
    <w:pPr>
      <w:spacing w:after="0" w:line="240" w:lineRule="auto"/>
    </w:pPr>
    <w:rPr>
      <w:sz w:val="24"/>
      <w:szCs w:val="24"/>
    </w:rPr>
  </w:style>
  <w:style w:type="paragraph" w:customStyle="1" w:styleId="Default">
    <w:name w:val="Default"/>
    <w:rsid w:val="008C6A17"/>
    <w:pPr>
      <w:autoSpaceDE w:val="0"/>
      <w:autoSpaceDN w:val="0"/>
      <w:adjustRightInd w:val="0"/>
      <w:spacing w:after="0" w:line="240" w:lineRule="auto"/>
    </w:pPr>
    <w:rPr>
      <w:rFonts w:ascii="Cambria" w:eastAsia="Times New Roman" w:hAnsi="Cambria" w:cs="Cambria"/>
      <w:color w:val="000000"/>
      <w:sz w:val="24"/>
      <w:szCs w:val="24"/>
    </w:rPr>
  </w:style>
  <w:style w:type="paragraph" w:styleId="Notedebasdepage">
    <w:name w:val="footnote text"/>
    <w:aliases w:val="Footnote Text Char1,Footnote Text Char Char,Char,Footnote,12pt,Char Char,Char Char Char Char,Char Char Char Char Char Char,Footnote Text Char,Footnote Text Char Char Char Char,ALTS FOOTNOTE,FOOTNOTES,fn,single space,footnote text,f"/>
    <w:basedOn w:val="Normal"/>
    <w:link w:val="NotedebasdepageCar"/>
    <w:uiPriority w:val="99"/>
    <w:unhideWhenUsed/>
    <w:rsid w:val="009D6879"/>
    <w:rPr>
      <w:sz w:val="20"/>
      <w:szCs w:val="20"/>
    </w:rPr>
  </w:style>
  <w:style w:type="character" w:customStyle="1" w:styleId="NotedebasdepageCar">
    <w:name w:val="Note de bas de page Car"/>
    <w:aliases w:val="Footnote Text Char1 Car,Footnote Text Char Char Car,Char Car,Footnote Car,12pt Car,Char Char Car,Char Char Char Char Car,Char Char Char Char Char Char Car,Footnote Text Char Car,Footnote Text Char Char Char Char Car,FOOTNOTES Car"/>
    <w:basedOn w:val="Policepardfaut"/>
    <w:link w:val="Notedebasdepage"/>
    <w:uiPriority w:val="99"/>
    <w:rsid w:val="009D6879"/>
    <w:rPr>
      <w:sz w:val="20"/>
      <w:szCs w:val="20"/>
    </w:rPr>
  </w:style>
  <w:style w:type="character" w:styleId="Appelnotedebasdep">
    <w:name w:val="footnote reference"/>
    <w:aliases w:val="BVI fnr Car Car1 Car Car Car Char Car Car Car,BVI fnr Car Car Car1 Car Car Char Car Car Car,BVI fnr Car Car Car Car Car Car Car Char Car Car Car,BVI fnr Car Car Car Car Car1 Car Char Car Car Car,ftref Car Car1 Car,fz,ftref"/>
    <w:basedOn w:val="Policepardfaut"/>
    <w:link w:val="BVIfnrCarCar1CarCarCarCharCarCar"/>
    <w:uiPriority w:val="99"/>
    <w:unhideWhenUsed/>
    <w:rsid w:val="009D6879"/>
    <w:rPr>
      <w:vertAlign w:val="superscript"/>
    </w:rPr>
  </w:style>
  <w:style w:type="paragraph" w:customStyle="1" w:styleId="BVIfnrCarCar1CarCarCarCharCarCar">
    <w:name w:val="BVI fnr Car Car1 Car Car Car Char Car Car"/>
    <w:aliases w:val="BVI fnr Car Car Car1 Car Car Char Car Car,BVI fnr Car Car Car Car Car Car Car Char Car Car,BVI fnr Car Car Car Car Car1 Car Char Car Car,BVI fnr Car Car1 Car Car Car Char Car Char Car"/>
    <w:basedOn w:val="Normal"/>
    <w:link w:val="Appelnotedebasdep"/>
    <w:rsid w:val="009D6879"/>
    <w:pPr>
      <w:spacing w:after="160" w:line="240" w:lineRule="exact"/>
      <w:jc w:val="both"/>
    </w:pPr>
    <w:rPr>
      <w:sz w:val="22"/>
      <w:szCs w:val="22"/>
      <w:vertAlign w:val="superscript"/>
    </w:rPr>
  </w:style>
  <w:style w:type="character" w:styleId="Rfrenceintense">
    <w:name w:val="Intense Reference"/>
    <w:basedOn w:val="Policepardfaut"/>
    <w:uiPriority w:val="32"/>
    <w:qFormat/>
    <w:rsid w:val="008468C2"/>
    <w:rPr>
      <w:b/>
      <w:bCs/>
      <w:smallCaps/>
      <w:color w:val="4472C4" w:themeColor="accent1"/>
      <w:spacing w:val="5"/>
    </w:rPr>
  </w:style>
  <w:style w:type="paragraph" w:styleId="Lgende">
    <w:name w:val="caption"/>
    <w:basedOn w:val="Normal"/>
    <w:next w:val="Normal"/>
    <w:uiPriority w:val="35"/>
    <w:unhideWhenUsed/>
    <w:qFormat/>
    <w:rsid w:val="008468C2"/>
    <w:pPr>
      <w:spacing w:after="200"/>
    </w:pPr>
    <w:rPr>
      <w:i/>
      <w:iCs/>
      <w:color w:val="44546A" w:themeColor="text2"/>
      <w:sz w:val="18"/>
      <w:szCs w:val="18"/>
    </w:rPr>
  </w:style>
  <w:style w:type="table" w:styleId="TableauGrille1Clair-Accentuation2">
    <w:name w:val="Grid Table 1 Light Accent 2"/>
    <w:basedOn w:val="TableauNormal"/>
    <w:uiPriority w:val="46"/>
    <w:rsid w:val="00AB1FC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auNormal"/>
    <w:next w:val="TableauGrille1Clair-Accentuation2"/>
    <w:uiPriority w:val="46"/>
    <w:rsid w:val="00C31A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itre3Car">
    <w:name w:val="Titre 3 Car"/>
    <w:basedOn w:val="Policepardfaut"/>
    <w:link w:val="Titre3"/>
    <w:uiPriority w:val="9"/>
    <w:semiHidden/>
    <w:rsid w:val="00AF3A0D"/>
    <w:rPr>
      <w:rFonts w:asciiTheme="majorHAnsi" w:eastAsiaTheme="majorEastAsia" w:hAnsiTheme="majorHAnsi" w:cstheme="majorBidi"/>
      <w:color w:val="1F3763" w:themeColor="accent1" w:themeShade="7F"/>
      <w:sz w:val="24"/>
      <w:szCs w:val="24"/>
    </w:rPr>
  </w:style>
  <w:style w:type="table" w:styleId="Tableausimple1">
    <w:name w:val="Plain Table 1"/>
    <w:basedOn w:val="TableauNormal"/>
    <w:uiPriority w:val="41"/>
    <w:rsid w:val="00C07B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D65CFF"/>
    <w:pPr>
      <w:keepLines/>
      <w:spacing w:after="0" w:line="259" w:lineRule="auto"/>
      <w:outlineLvl w:val="9"/>
    </w:pPr>
    <w:rPr>
      <w:rFonts w:asciiTheme="majorHAnsi" w:eastAsiaTheme="majorEastAsia" w:hAnsiTheme="majorHAnsi" w:cstheme="majorBidi"/>
      <w:b w:val="0"/>
      <w:bCs w:val="0"/>
      <w:color w:val="2F5496" w:themeColor="accent1" w:themeShade="BF"/>
      <w:kern w:val="0"/>
      <w:lang w:val="fr-FR" w:eastAsia="fr-FR"/>
    </w:rPr>
  </w:style>
  <w:style w:type="paragraph" w:styleId="TM1">
    <w:name w:val="toc 1"/>
    <w:basedOn w:val="Normal"/>
    <w:next w:val="Normal"/>
    <w:autoRedefine/>
    <w:uiPriority w:val="39"/>
    <w:unhideWhenUsed/>
    <w:rsid w:val="00AB430F"/>
    <w:pPr>
      <w:tabs>
        <w:tab w:val="right" w:leader="dot" w:pos="9062"/>
      </w:tabs>
      <w:spacing w:line="360" w:lineRule="auto"/>
      <w:jc w:val="both"/>
    </w:pPr>
    <w:rPr>
      <w:rFonts w:cstheme="minorHAnsi"/>
      <w:noProof/>
      <w:sz w:val="22"/>
      <w:szCs w:val="22"/>
      <w:lang w:val="nl-NL"/>
    </w:rPr>
  </w:style>
  <w:style w:type="paragraph" w:styleId="NormalWeb">
    <w:name w:val="Normal (Web)"/>
    <w:basedOn w:val="Normal"/>
    <w:uiPriority w:val="99"/>
    <w:unhideWhenUsed/>
    <w:rsid w:val="002A48FF"/>
    <w:pPr>
      <w:spacing w:before="100" w:beforeAutospacing="1" w:after="100" w:afterAutospacing="1"/>
    </w:pPr>
    <w:rPr>
      <w:rFonts w:ascii="Times New Roman" w:eastAsiaTheme="minorEastAsia" w:hAnsi="Times New Roman" w:cs="Times New Roman"/>
      <w:lang w:val="fr-BE" w:eastAsia="fr-BE"/>
    </w:rPr>
  </w:style>
  <w:style w:type="table" w:customStyle="1" w:styleId="Grilledutableau1">
    <w:name w:val="Grille du tableau1"/>
    <w:basedOn w:val="TableauNormal"/>
    <w:next w:val="Grilledutableau"/>
    <w:uiPriority w:val="39"/>
    <w:rsid w:val="00775C8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460077"/>
  </w:style>
  <w:style w:type="table" w:customStyle="1" w:styleId="Grilledutableau2">
    <w:name w:val="Grille du tableau2"/>
    <w:basedOn w:val="TableauNormal"/>
    <w:next w:val="Grilledutableau"/>
    <w:uiPriority w:val="39"/>
    <w:rsid w:val="008D46AC"/>
    <w:pPr>
      <w:spacing w:after="0" w:line="240" w:lineRule="auto"/>
    </w:pPr>
    <w:rPr>
      <w:rFonts w:ascii="Calibri" w:eastAsia="Times New Roman" w:hAnsi="Calibri" w:cs="Calibri"/>
      <w:sz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EE7F60"/>
    <w:rPr>
      <w:i/>
      <w:iCs/>
    </w:rPr>
  </w:style>
  <w:style w:type="character" w:styleId="Mentionnonrsolue">
    <w:name w:val="Unresolved Mention"/>
    <w:basedOn w:val="Policepardfaut"/>
    <w:uiPriority w:val="99"/>
    <w:semiHidden/>
    <w:unhideWhenUsed/>
    <w:rsid w:val="00EE7F60"/>
    <w:rPr>
      <w:color w:val="605E5C"/>
      <w:shd w:val="clear" w:color="auto" w:fill="E1DFDD"/>
    </w:rPr>
  </w:style>
  <w:style w:type="character" w:customStyle="1" w:styleId="cf01">
    <w:name w:val="cf01"/>
    <w:basedOn w:val="Policepardfaut"/>
    <w:rsid w:val="00852BFE"/>
    <w:rPr>
      <w:rFonts w:ascii="Segoe UI" w:hAnsi="Segoe UI" w:cs="Segoe UI" w:hint="default"/>
      <w:sz w:val="18"/>
      <w:szCs w:val="18"/>
    </w:rPr>
  </w:style>
  <w:style w:type="paragraph" w:customStyle="1" w:styleId="yiv2141191724msolistparagraph">
    <w:name w:val="yiv2141191724msolistparagraph"/>
    <w:basedOn w:val="Normal"/>
    <w:rsid w:val="00E05AA3"/>
    <w:pPr>
      <w:spacing w:before="100" w:beforeAutospacing="1" w:after="100" w:afterAutospacing="1"/>
    </w:pPr>
    <w:rPr>
      <w:rFonts w:ascii="Times New Roman" w:eastAsia="Times New Roman" w:hAnsi="Times New Roman" w:cs="Times New Roman"/>
      <w:lang w:val="fr-BJ" w:eastAsia="fr-BJ"/>
    </w:rPr>
  </w:style>
  <w:style w:type="character" w:customStyle="1" w:styleId="Titre2Car">
    <w:name w:val="Titre 2 Car"/>
    <w:basedOn w:val="Policepardfaut"/>
    <w:link w:val="Titre2"/>
    <w:uiPriority w:val="9"/>
    <w:rsid w:val="00733DD9"/>
    <w:rPr>
      <w:rFonts w:asciiTheme="majorHAnsi" w:eastAsiaTheme="majorEastAsia" w:hAnsiTheme="majorHAnsi" w:cstheme="majorBidi"/>
      <w:color w:val="2F5496" w:themeColor="accent1" w:themeShade="BF"/>
      <w:sz w:val="26"/>
      <w:szCs w:val="26"/>
    </w:rPr>
  </w:style>
  <w:style w:type="paragraph" w:styleId="Listepuces">
    <w:name w:val="List Bullet"/>
    <w:basedOn w:val="Normal"/>
    <w:uiPriority w:val="99"/>
    <w:unhideWhenUsed/>
    <w:rsid w:val="00420037"/>
    <w:pPr>
      <w:numPr>
        <w:numId w:val="50"/>
      </w:numPr>
      <w:spacing w:after="200" w:line="276" w:lineRule="auto"/>
      <w:contextualSpacing/>
    </w:pPr>
    <w:rPr>
      <w:rFonts w:ascii="Calibri" w:eastAsia="Times New Roman" w:hAnsi="Calibri" w:cs="Times New Roman"/>
      <w:sz w:val="22"/>
      <w:szCs w:val="22"/>
      <w:lang w:val="en-US"/>
    </w:rPr>
  </w:style>
  <w:style w:type="paragraph" w:customStyle="1" w:styleId="Titre41">
    <w:name w:val="Titre 41"/>
    <w:basedOn w:val="Normal"/>
    <w:next w:val="Normal"/>
    <w:uiPriority w:val="9"/>
    <w:semiHidden/>
    <w:unhideWhenUsed/>
    <w:qFormat/>
    <w:rsid w:val="00D83207"/>
    <w:pPr>
      <w:keepNext/>
      <w:keepLines/>
      <w:spacing w:before="80" w:after="40" w:line="259" w:lineRule="auto"/>
      <w:outlineLvl w:val="3"/>
    </w:pPr>
    <w:rPr>
      <w:rFonts w:eastAsia="Times New Roman" w:cs="Times New Roman"/>
      <w:i/>
      <w:iCs/>
      <w:color w:val="0F4761"/>
      <w:kern w:val="2"/>
      <w:sz w:val="22"/>
      <w:szCs w:val="22"/>
    </w:rPr>
  </w:style>
  <w:style w:type="paragraph" w:customStyle="1" w:styleId="Titre51">
    <w:name w:val="Titre 51"/>
    <w:basedOn w:val="Normal"/>
    <w:next w:val="Normal"/>
    <w:uiPriority w:val="9"/>
    <w:semiHidden/>
    <w:unhideWhenUsed/>
    <w:qFormat/>
    <w:rsid w:val="00D83207"/>
    <w:pPr>
      <w:keepNext/>
      <w:keepLines/>
      <w:spacing w:before="80" w:after="40" w:line="259" w:lineRule="auto"/>
      <w:outlineLvl w:val="4"/>
    </w:pPr>
    <w:rPr>
      <w:rFonts w:eastAsia="Times New Roman" w:cs="Times New Roman"/>
      <w:color w:val="0F4761"/>
      <w:kern w:val="2"/>
      <w:sz w:val="22"/>
      <w:szCs w:val="22"/>
    </w:rPr>
  </w:style>
  <w:style w:type="paragraph" w:customStyle="1" w:styleId="Titre61">
    <w:name w:val="Titre 61"/>
    <w:basedOn w:val="Normal"/>
    <w:next w:val="Normal"/>
    <w:uiPriority w:val="9"/>
    <w:semiHidden/>
    <w:unhideWhenUsed/>
    <w:qFormat/>
    <w:rsid w:val="00D83207"/>
    <w:pPr>
      <w:keepNext/>
      <w:keepLines/>
      <w:spacing w:before="40" w:line="259" w:lineRule="auto"/>
      <w:outlineLvl w:val="5"/>
    </w:pPr>
    <w:rPr>
      <w:rFonts w:eastAsia="Times New Roman" w:cs="Times New Roman"/>
      <w:i/>
      <w:iCs/>
      <w:color w:val="595959"/>
      <w:kern w:val="2"/>
      <w:sz w:val="22"/>
      <w:szCs w:val="22"/>
    </w:rPr>
  </w:style>
  <w:style w:type="paragraph" w:customStyle="1" w:styleId="Titre71">
    <w:name w:val="Titre 71"/>
    <w:basedOn w:val="Normal"/>
    <w:next w:val="Normal"/>
    <w:uiPriority w:val="9"/>
    <w:semiHidden/>
    <w:unhideWhenUsed/>
    <w:qFormat/>
    <w:rsid w:val="00D83207"/>
    <w:pPr>
      <w:keepNext/>
      <w:keepLines/>
      <w:spacing w:before="40" w:line="259" w:lineRule="auto"/>
      <w:outlineLvl w:val="6"/>
    </w:pPr>
    <w:rPr>
      <w:rFonts w:eastAsia="Times New Roman" w:cs="Times New Roman"/>
      <w:color w:val="595959"/>
      <w:kern w:val="2"/>
      <w:sz w:val="22"/>
      <w:szCs w:val="22"/>
    </w:rPr>
  </w:style>
  <w:style w:type="paragraph" w:customStyle="1" w:styleId="Titre81">
    <w:name w:val="Titre 81"/>
    <w:basedOn w:val="Normal"/>
    <w:next w:val="Normal"/>
    <w:uiPriority w:val="9"/>
    <w:semiHidden/>
    <w:unhideWhenUsed/>
    <w:qFormat/>
    <w:rsid w:val="00D83207"/>
    <w:pPr>
      <w:keepNext/>
      <w:keepLines/>
      <w:spacing w:line="259" w:lineRule="auto"/>
      <w:outlineLvl w:val="7"/>
    </w:pPr>
    <w:rPr>
      <w:rFonts w:eastAsia="Times New Roman" w:cs="Times New Roman"/>
      <w:i/>
      <w:iCs/>
      <w:color w:val="272727"/>
      <w:kern w:val="2"/>
      <w:sz w:val="22"/>
      <w:szCs w:val="22"/>
    </w:rPr>
  </w:style>
  <w:style w:type="paragraph" w:customStyle="1" w:styleId="Titre91">
    <w:name w:val="Titre 91"/>
    <w:basedOn w:val="Normal"/>
    <w:next w:val="Normal"/>
    <w:uiPriority w:val="9"/>
    <w:semiHidden/>
    <w:unhideWhenUsed/>
    <w:qFormat/>
    <w:rsid w:val="00D83207"/>
    <w:pPr>
      <w:keepNext/>
      <w:keepLines/>
      <w:spacing w:line="259" w:lineRule="auto"/>
      <w:outlineLvl w:val="8"/>
    </w:pPr>
    <w:rPr>
      <w:rFonts w:eastAsia="Times New Roman" w:cs="Times New Roman"/>
      <w:color w:val="272727"/>
      <w:kern w:val="2"/>
      <w:sz w:val="22"/>
      <w:szCs w:val="22"/>
    </w:rPr>
  </w:style>
  <w:style w:type="numbering" w:customStyle="1" w:styleId="Aucuneliste1">
    <w:name w:val="Aucune liste1"/>
    <w:next w:val="Aucuneliste"/>
    <w:uiPriority w:val="99"/>
    <w:semiHidden/>
    <w:unhideWhenUsed/>
    <w:rsid w:val="00D83207"/>
  </w:style>
  <w:style w:type="character" w:customStyle="1" w:styleId="Titre4Car">
    <w:name w:val="Titre 4 Car"/>
    <w:basedOn w:val="Policepardfaut"/>
    <w:link w:val="Titre4"/>
    <w:uiPriority w:val="9"/>
    <w:semiHidden/>
    <w:rsid w:val="00D83207"/>
    <w:rPr>
      <w:rFonts w:eastAsia="Times New Roman" w:cs="Times New Roman"/>
      <w:i/>
      <w:iCs/>
      <w:color w:val="0F4761"/>
    </w:rPr>
  </w:style>
  <w:style w:type="character" w:customStyle="1" w:styleId="Titre5Car">
    <w:name w:val="Titre 5 Car"/>
    <w:basedOn w:val="Policepardfaut"/>
    <w:link w:val="Titre5"/>
    <w:uiPriority w:val="9"/>
    <w:semiHidden/>
    <w:rsid w:val="00D83207"/>
    <w:rPr>
      <w:rFonts w:eastAsia="Times New Roman" w:cs="Times New Roman"/>
      <w:color w:val="0F4761"/>
    </w:rPr>
  </w:style>
  <w:style w:type="character" w:customStyle="1" w:styleId="Titre6Car">
    <w:name w:val="Titre 6 Car"/>
    <w:basedOn w:val="Policepardfaut"/>
    <w:link w:val="Titre6"/>
    <w:uiPriority w:val="9"/>
    <w:semiHidden/>
    <w:rsid w:val="00D83207"/>
    <w:rPr>
      <w:rFonts w:eastAsia="Times New Roman" w:cs="Times New Roman"/>
      <w:i/>
      <w:iCs/>
      <w:color w:val="595959"/>
    </w:rPr>
  </w:style>
  <w:style w:type="character" w:customStyle="1" w:styleId="Titre7Car">
    <w:name w:val="Titre 7 Car"/>
    <w:basedOn w:val="Policepardfaut"/>
    <w:link w:val="Titre7"/>
    <w:uiPriority w:val="9"/>
    <w:semiHidden/>
    <w:rsid w:val="00D83207"/>
    <w:rPr>
      <w:rFonts w:eastAsia="Times New Roman" w:cs="Times New Roman"/>
      <w:color w:val="595959"/>
    </w:rPr>
  </w:style>
  <w:style w:type="character" w:customStyle="1" w:styleId="Titre8Car">
    <w:name w:val="Titre 8 Car"/>
    <w:basedOn w:val="Policepardfaut"/>
    <w:link w:val="Titre8"/>
    <w:uiPriority w:val="9"/>
    <w:semiHidden/>
    <w:rsid w:val="00D83207"/>
    <w:rPr>
      <w:rFonts w:eastAsia="Times New Roman" w:cs="Times New Roman"/>
      <w:i/>
      <w:iCs/>
      <w:color w:val="272727"/>
    </w:rPr>
  </w:style>
  <w:style w:type="character" w:customStyle="1" w:styleId="Titre9Car">
    <w:name w:val="Titre 9 Car"/>
    <w:basedOn w:val="Policepardfaut"/>
    <w:link w:val="Titre9"/>
    <w:uiPriority w:val="9"/>
    <w:semiHidden/>
    <w:rsid w:val="00D83207"/>
    <w:rPr>
      <w:rFonts w:eastAsia="Times New Roman" w:cs="Times New Roman"/>
      <w:color w:val="272727"/>
    </w:rPr>
  </w:style>
  <w:style w:type="paragraph" w:customStyle="1" w:styleId="Titre20">
    <w:name w:val="Titre2"/>
    <w:basedOn w:val="Normal"/>
    <w:next w:val="Normal"/>
    <w:uiPriority w:val="10"/>
    <w:qFormat/>
    <w:rsid w:val="00D83207"/>
    <w:pPr>
      <w:spacing w:after="80"/>
      <w:contextualSpacing/>
    </w:pPr>
    <w:rPr>
      <w:rFonts w:ascii="Aptos Display" w:eastAsia="Times New Roman" w:hAnsi="Aptos Display" w:cs="Times New Roman"/>
      <w:spacing w:val="-10"/>
      <w:kern w:val="28"/>
      <w:sz w:val="56"/>
      <w:szCs w:val="56"/>
    </w:rPr>
  </w:style>
  <w:style w:type="character" w:customStyle="1" w:styleId="TitreCar">
    <w:name w:val="Titre Car"/>
    <w:basedOn w:val="Policepardfaut"/>
    <w:link w:val="Titre"/>
    <w:uiPriority w:val="10"/>
    <w:rsid w:val="00D83207"/>
    <w:rPr>
      <w:rFonts w:ascii="Aptos Display" w:eastAsia="Times New Roman" w:hAnsi="Aptos Display" w:cs="Times New Roman"/>
      <w:spacing w:val="-10"/>
      <w:kern w:val="28"/>
      <w:sz w:val="56"/>
      <w:szCs w:val="56"/>
    </w:rPr>
  </w:style>
  <w:style w:type="paragraph" w:customStyle="1" w:styleId="Sous-titre1">
    <w:name w:val="Sous-titre1"/>
    <w:basedOn w:val="Normal"/>
    <w:next w:val="Normal"/>
    <w:uiPriority w:val="11"/>
    <w:qFormat/>
    <w:rsid w:val="00D83207"/>
    <w:pPr>
      <w:numPr>
        <w:ilvl w:val="1"/>
      </w:numPr>
      <w:spacing w:after="160" w:line="259" w:lineRule="auto"/>
    </w:pPr>
    <w:rPr>
      <w:rFonts w:eastAsia="Times New Roman" w:cs="Times New Roman"/>
      <w:color w:val="595959"/>
      <w:spacing w:val="15"/>
      <w:kern w:val="2"/>
      <w:sz w:val="28"/>
      <w:szCs w:val="28"/>
    </w:rPr>
  </w:style>
  <w:style w:type="character" w:customStyle="1" w:styleId="Sous-titreCar">
    <w:name w:val="Sous-titre Car"/>
    <w:basedOn w:val="Policepardfaut"/>
    <w:link w:val="Sous-titre"/>
    <w:uiPriority w:val="11"/>
    <w:rsid w:val="00D83207"/>
    <w:rPr>
      <w:rFonts w:eastAsia="Times New Roman" w:cs="Times New Roman"/>
      <w:color w:val="595959"/>
      <w:spacing w:val="15"/>
      <w:sz w:val="28"/>
      <w:szCs w:val="28"/>
    </w:rPr>
  </w:style>
  <w:style w:type="paragraph" w:customStyle="1" w:styleId="Citation1">
    <w:name w:val="Citation1"/>
    <w:basedOn w:val="Normal"/>
    <w:next w:val="Normal"/>
    <w:uiPriority w:val="29"/>
    <w:qFormat/>
    <w:rsid w:val="00D83207"/>
    <w:pPr>
      <w:spacing w:before="160" w:after="160" w:line="259" w:lineRule="auto"/>
      <w:jc w:val="center"/>
    </w:pPr>
    <w:rPr>
      <w:i/>
      <w:iCs/>
      <w:color w:val="404040"/>
      <w:kern w:val="2"/>
      <w:sz w:val="22"/>
      <w:szCs w:val="22"/>
    </w:rPr>
  </w:style>
  <w:style w:type="character" w:customStyle="1" w:styleId="CitationCar">
    <w:name w:val="Citation Car"/>
    <w:basedOn w:val="Policepardfaut"/>
    <w:link w:val="Citation"/>
    <w:uiPriority w:val="29"/>
    <w:rsid w:val="00D83207"/>
    <w:rPr>
      <w:i/>
      <w:iCs/>
      <w:color w:val="404040"/>
    </w:rPr>
  </w:style>
  <w:style w:type="character" w:customStyle="1" w:styleId="Accentuationintense1">
    <w:name w:val="Accentuation intense1"/>
    <w:basedOn w:val="Policepardfaut"/>
    <w:uiPriority w:val="21"/>
    <w:qFormat/>
    <w:rsid w:val="00D83207"/>
    <w:rPr>
      <w:i/>
      <w:iCs/>
      <w:color w:val="0F4761"/>
    </w:rPr>
  </w:style>
  <w:style w:type="paragraph" w:customStyle="1" w:styleId="Citationintense1">
    <w:name w:val="Citation intense1"/>
    <w:basedOn w:val="Normal"/>
    <w:next w:val="Normal"/>
    <w:uiPriority w:val="30"/>
    <w:qFormat/>
    <w:rsid w:val="00D83207"/>
    <w:pPr>
      <w:pBdr>
        <w:top w:val="single" w:sz="4" w:space="10" w:color="0F4761"/>
        <w:bottom w:val="single" w:sz="4" w:space="10" w:color="0F4761"/>
      </w:pBdr>
      <w:spacing w:before="360" w:after="360" w:line="259" w:lineRule="auto"/>
      <w:ind w:left="864" w:right="864"/>
      <w:jc w:val="center"/>
    </w:pPr>
    <w:rPr>
      <w:i/>
      <w:iCs/>
      <w:color w:val="0F4761"/>
      <w:kern w:val="2"/>
      <w:sz w:val="22"/>
      <w:szCs w:val="22"/>
    </w:rPr>
  </w:style>
  <w:style w:type="character" w:customStyle="1" w:styleId="CitationintenseCar">
    <w:name w:val="Citation intense Car"/>
    <w:basedOn w:val="Policepardfaut"/>
    <w:link w:val="Citationintense"/>
    <w:uiPriority w:val="30"/>
    <w:rsid w:val="00D83207"/>
    <w:rPr>
      <w:i/>
      <w:iCs/>
      <w:color w:val="0F4761"/>
    </w:rPr>
  </w:style>
  <w:style w:type="character" w:styleId="Lienhypertextesuivivisit">
    <w:name w:val="FollowedHyperlink"/>
    <w:basedOn w:val="Policepardfaut"/>
    <w:uiPriority w:val="99"/>
    <w:semiHidden/>
    <w:unhideWhenUsed/>
    <w:rsid w:val="00D83207"/>
    <w:rPr>
      <w:color w:val="954F72"/>
      <w:u w:val="single"/>
    </w:rPr>
  </w:style>
  <w:style w:type="paragraph" w:customStyle="1" w:styleId="msonormal0">
    <w:name w:val="msonormal"/>
    <w:basedOn w:val="Normal"/>
    <w:rsid w:val="00D83207"/>
    <w:pPr>
      <w:spacing w:before="100" w:beforeAutospacing="1" w:after="100" w:afterAutospacing="1"/>
    </w:pPr>
    <w:rPr>
      <w:rFonts w:ascii="Times New Roman" w:eastAsia="Times New Roman" w:hAnsi="Times New Roman" w:cs="Times New Roman"/>
      <w:lang w:val="fr-BJ" w:eastAsia="fr-BJ"/>
    </w:rPr>
  </w:style>
  <w:style w:type="paragraph" w:customStyle="1" w:styleId="font5">
    <w:name w:val="font5"/>
    <w:basedOn w:val="Normal"/>
    <w:rsid w:val="00D83207"/>
    <w:pPr>
      <w:spacing w:before="100" w:beforeAutospacing="1" w:after="100" w:afterAutospacing="1"/>
    </w:pPr>
    <w:rPr>
      <w:rFonts w:ascii="Calibri" w:eastAsia="Times New Roman" w:hAnsi="Calibri" w:cs="Calibri"/>
      <w:color w:val="000000"/>
      <w:sz w:val="20"/>
      <w:szCs w:val="20"/>
      <w:lang w:val="fr-BJ" w:eastAsia="fr-BJ"/>
    </w:rPr>
  </w:style>
  <w:style w:type="paragraph" w:customStyle="1" w:styleId="font6">
    <w:name w:val="font6"/>
    <w:basedOn w:val="Normal"/>
    <w:rsid w:val="00D83207"/>
    <w:pPr>
      <w:spacing w:before="100" w:beforeAutospacing="1" w:after="100" w:afterAutospacing="1"/>
    </w:pPr>
    <w:rPr>
      <w:rFonts w:ascii="Calibri" w:eastAsia="Times New Roman" w:hAnsi="Calibri" w:cs="Calibri"/>
      <w:b/>
      <w:bCs/>
      <w:color w:val="000000"/>
      <w:sz w:val="20"/>
      <w:szCs w:val="20"/>
      <w:lang w:val="fr-BJ" w:eastAsia="fr-BJ"/>
    </w:rPr>
  </w:style>
  <w:style w:type="paragraph" w:customStyle="1" w:styleId="font7">
    <w:name w:val="font7"/>
    <w:basedOn w:val="Normal"/>
    <w:rsid w:val="00D83207"/>
    <w:pPr>
      <w:spacing w:before="100" w:beforeAutospacing="1" w:after="100" w:afterAutospacing="1"/>
    </w:pPr>
    <w:rPr>
      <w:rFonts w:ascii="Calibri" w:eastAsia="Times New Roman" w:hAnsi="Calibri" w:cs="Calibri"/>
      <w:b/>
      <w:bCs/>
      <w:color w:val="000000"/>
      <w:sz w:val="22"/>
      <w:szCs w:val="22"/>
      <w:lang w:val="fr-BJ" w:eastAsia="fr-BJ"/>
    </w:rPr>
  </w:style>
  <w:style w:type="paragraph" w:customStyle="1" w:styleId="font8">
    <w:name w:val="font8"/>
    <w:basedOn w:val="Normal"/>
    <w:rsid w:val="00D83207"/>
    <w:pPr>
      <w:spacing w:before="100" w:beforeAutospacing="1" w:after="100" w:afterAutospacing="1"/>
    </w:pPr>
    <w:rPr>
      <w:rFonts w:ascii="Calibri" w:eastAsia="Times New Roman" w:hAnsi="Calibri" w:cs="Calibri"/>
      <w:color w:val="FF0000"/>
      <w:sz w:val="20"/>
      <w:szCs w:val="20"/>
      <w:lang w:val="fr-BJ" w:eastAsia="fr-BJ"/>
    </w:rPr>
  </w:style>
  <w:style w:type="paragraph" w:customStyle="1" w:styleId="xl63">
    <w:name w:val="xl63"/>
    <w:basedOn w:val="Normal"/>
    <w:rsid w:val="00D83207"/>
    <w:pPr>
      <w:spacing w:before="100" w:beforeAutospacing="1" w:after="100" w:afterAutospacing="1"/>
    </w:pPr>
    <w:rPr>
      <w:rFonts w:ascii="Times New Roman" w:eastAsia="Times New Roman" w:hAnsi="Times New Roman" w:cs="Times New Roman"/>
      <w:sz w:val="20"/>
      <w:szCs w:val="20"/>
      <w:lang w:val="fr-BJ" w:eastAsia="fr-BJ"/>
    </w:rPr>
  </w:style>
  <w:style w:type="paragraph" w:customStyle="1" w:styleId="xl64">
    <w:name w:val="xl64"/>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65">
    <w:name w:val="xl65"/>
    <w:basedOn w:val="Normal"/>
    <w:rsid w:val="00D83207"/>
    <w:pPr>
      <w:spacing w:before="100" w:beforeAutospacing="1" w:after="100" w:afterAutospacing="1"/>
    </w:pPr>
    <w:rPr>
      <w:rFonts w:ascii="Times New Roman" w:eastAsia="Times New Roman" w:hAnsi="Times New Roman" w:cs="Times New Roman"/>
      <w:b/>
      <w:bCs/>
      <w:sz w:val="20"/>
      <w:szCs w:val="20"/>
      <w:lang w:val="fr-BJ" w:eastAsia="fr-BJ"/>
    </w:rPr>
  </w:style>
  <w:style w:type="paragraph" w:customStyle="1" w:styleId="xl66">
    <w:name w:val="xl66"/>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67">
    <w:name w:val="xl67"/>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68">
    <w:name w:val="xl68"/>
    <w:basedOn w:val="Normal"/>
    <w:rsid w:val="00D83207"/>
    <w:pPr>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69">
    <w:name w:val="xl69"/>
    <w:basedOn w:val="Normal"/>
    <w:rsid w:val="00D83207"/>
    <w:pPr>
      <w:spacing w:before="100" w:beforeAutospacing="1" w:after="100" w:afterAutospacing="1"/>
    </w:pPr>
    <w:rPr>
      <w:rFonts w:ascii="Times New Roman" w:eastAsia="Times New Roman" w:hAnsi="Times New Roman" w:cs="Times New Roman"/>
      <w:sz w:val="20"/>
      <w:szCs w:val="20"/>
      <w:lang w:val="fr-BJ" w:eastAsia="fr-BJ"/>
    </w:rPr>
  </w:style>
  <w:style w:type="paragraph" w:customStyle="1" w:styleId="xl70">
    <w:name w:val="xl70"/>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71">
    <w:name w:val="xl71"/>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72">
    <w:name w:val="xl72"/>
    <w:basedOn w:val="Normal"/>
    <w:rsid w:val="00D8320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73">
    <w:name w:val="xl73"/>
    <w:basedOn w:val="Normal"/>
    <w:rsid w:val="00D832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74">
    <w:name w:val="xl74"/>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val="fr-BJ" w:eastAsia="fr-BJ"/>
    </w:rPr>
  </w:style>
  <w:style w:type="paragraph" w:customStyle="1" w:styleId="xl75">
    <w:name w:val="xl75"/>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76">
    <w:name w:val="xl76"/>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77">
    <w:name w:val="xl77"/>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fr-BJ" w:eastAsia="fr-BJ"/>
    </w:rPr>
  </w:style>
  <w:style w:type="paragraph" w:customStyle="1" w:styleId="xl78">
    <w:name w:val="xl78"/>
    <w:basedOn w:val="Normal"/>
    <w:rsid w:val="00D8320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79">
    <w:name w:val="xl79"/>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80">
    <w:name w:val="xl80"/>
    <w:basedOn w:val="Normal"/>
    <w:rsid w:val="00D83207"/>
    <w:pPr>
      <w:spacing w:before="100" w:beforeAutospacing="1" w:after="100" w:afterAutospacing="1"/>
    </w:pPr>
    <w:rPr>
      <w:rFonts w:ascii="Times New Roman" w:eastAsia="Times New Roman" w:hAnsi="Times New Roman" w:cs="Times New Roman"/>
      <w:sz w:val="20"/>
      <w:szCs w:val="20"/>
      <w:lang w:val="fr-BJ" w:eastAsia="fr-BJ"/>
    </w:rPr>
  </w:style>
  <w:style w:type="paragraph" w:customStyle="1" w:styleId="xl81">
    <w:name w:val="xl81"/>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fr-BJ" w:eastAsia="fr-BJ"/>
    </w:rPr>
  </w:style>
  <w:style w:type="paragraph" w:customStyle="1" w:styleId="xl82">
    <w:name w:val="xl82"/>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83">
    <w:name w:val="xl83"/>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84">
    <w:name w:val="xl84"/>
    <w:basedOn w:val="Normal"/>
    <w:rsid w:val="00D8320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85">
    <w:name w:val="xl85"/>
    <w:basedOn w:val="Normal"/>
    <w:rsid w:val="00D8320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86">
    <w:name w:val="xl86"/>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87">
    <w:name w:val="xl87"/>
    <w:basedOn w:val="Normal"/>
    <w:rsid w:val="00D8320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Times New Roman" w:eastAsia="Times New Roman" w:hAnsi="Times New Roman" w:cs="Times New Roman"/>
      <w:b/>
      <w:bCs/>
      <w:color w:val="FFFFFF"/>
      <w:sz w:val="20"/>
      <w:szCs w:val="20"/>
      <w:lang w:val="fr-BJ" w:eastAsia="fr-BJ"/>
    </w:rPr>
  </w:style>
  <w:style w:type="paragraph" w:customStyle="1" w:styleId="xl88">
    <w:name w:val="xl88"/>
    <w:basedOn w:val="Normal"/>
    <w:rsid w:val="00D83207"/>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89">
    <w:name w:val="xl89"/>
    <w:basedOn w:val="Normal"/>
    <w:rsid w:val="00D83207"/>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90">
    <w:name w:val="xl90"/>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91">
    <w:name w:val="xl91"/>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92">
    <w:name w:val="xl92"/>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93">
    <w:name w:val="xl93"/>
    <w:basedOn w:val="Normal"/>
    <w:rsid w:val="00D832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94">
    <w:name w:val="xl94"/>
    <w:basedOn w:val="Normal"/>
    <w:rsid w:val="00D832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0"/>
      <w:szCs w:val="20"/>
      <w:lang w:val="fr-BJ" w:eastAsia="fr-BJ"/>
    </w:rPr>
  </w:style>
  <w:style w:type="paragraph" w:customStyle="1" w:styleId="xl95">
    <w:name w:val="xl95"/>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96">
    <w:name w:val="xl96"/>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97">
    <w:name w:val="xl97"/>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98">
    <w:name w:val="xl98"/>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99">
    <w:name w:val="xl99"/>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100">
    <w:name w:val="xl100"/>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101">
    <w:name w:val="xl101"/>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102">
    <w:name w:val="xl102"/>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103">
    <w:name w:val="xl103"/>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b/>
      <w:bCs/>
      <w:sz w:val="20"/>
      <w:szCs w:val="20"/>
      <w:lang w:val="fr-BJ" w:eastAsia="fr-BJ"/>
    </w:rPr>
  </w:style>
  <w:style w:type="paragraph" w:customStyle="1" w:styleId="xl104">
    <w:name w:val="xl104"/>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105">
    <w:name w:val="xl105"/>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20"/>
      <w:szCs w:val="20"/>
      <w:lang w:val="fr-BJ" w:eastAsia="fr-BJ"/>
    </w:rPr>
  </w:style>
  <w:style w:type="paragraph" w:customStyle="1" w:styleId="xl106">
    <w:name w:val="xl106"/>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sz w:val="20"/>
      <w:szCs w:val="20"/>
      <w:lang w:val="fr-BJ" w:eastAsia="fr-BJ"/>
    </w:rPr>
  </w:style>
  <w:style w:type="paragraph" w:customStyle="1" w:styleId="xl107">
    <w:name w:val="xl107"/>
    <w:basedOn w:val="Normal"/>
    <w:rsid w:val="00D83207"/>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108">
    <w:name w:val="xl108"/>
    <w:basedOn w:val="Normal"/>
    <w:rsid w:val="00D8320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20"/>
      <w:szCs w:val="20"/>
      <w:lang w:val="fr-BJ" w:eastAsia="fr-BJ"/>
    </w:rPr>
  </w:style>
  <w:style w:type="paragraph" w:customStyle="1" w:styleId="xl109">
    <w:name w:val="xl109"/>
    <w:basedOn w:val="Normal"/>
    <w:rsid w:val="00D8320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Light" w:eastAsia="Times New Roman" w:hAnsi="Calibri Light" w:cs="Calibri Light"/>
      <w:lang w:val="fr-BJ" w:eastAsia="fr-BJ"/>
    </w:rPr>
  </w:style>
  <w:style w:type="paragraph" w:customStyle="1" w:styleId="xl110">
    <w:name w:val="xl110"/>
    <w:basedOn w:val="Normal"/>
    <w:rsid w:val="00D8320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Times New Roman" w:eastAsia="Times New Roman" w:hAnsi="Times New Roman" w:cs="Times New Roman"/>
      <w:b/>
      <w:bCs/>
      <w:sz w:val="20"/>
      <w:szCs w:val="20"/>
      <w:lang w:val="fr-BJ" w:eastAsia="fr-BJ"/>
    </w:rPr>
  </w:style>
  <w:style w:type="character" w:customStyle="1" w:styleId="Titre4Car1">
    <w:name w:val="Titre 4 Car1"/>
    <w:basedOn w:val="Policepardfaut"/>
    <w:uiPriority w:val="9"/>
    <w:semiHidden/>
    <w:rsid w:val="00D83207"/>
    <w:rPr>
      <w:rFonts w:asciiTheme="majorHAnsi" w:eastAsiaTheme="majorEastAsia" w:hAnsiTheme="majorHAnsi" w:cstheme="majorBidi"/>
      <w:i/>
      <w:iCs/>
      <w:color w:val="2F5496" w:themeColor="accent1" w:themeShade="BF"/>
      <w:sz w:val="24"/>
      <w:szCs w:val="24"/>
    </w:rPr>
  </w:style>
  <w:style w:type="character" w:customStyle="1" w:styleId="Titre5Car1">
    <w:name w:val="Titre 5 Car1"/>
    <w:basedOn w:val="Policepardfaut"/>
    <w:uiPriority w:val="9"/>
    <w:semiHidden/>
    <w:rsid w:val="00D83207"/>
    <w:rPr>
      <w:rFonts w:asciiTheme="majorHAnsi" w:eastAsiaTheme="majorEastAsia" w:hAnsiTheme="majorHAnsi" w:cstheme="majorBidi"/>
      <w:color w:val="2F5496" w:themeColor="accent1" w:themeShade="BF"/>
      <w:sz w:val="24"/>
      <w:szCs w:val="24"/>
    </w:rPr>
  </w:style>
  <w:style w:type="character" w:customStyle="1" w:styleId="Titre6Car1">
    <w:name w:val="Titre 6 Car1"/>
    <w:basedOn w:val="Policepardfaut"/>
    <w:uiPriority w:val="9"/>
    <w:semiHidden/>
    <w:rsid w:val="00D83207"/>
    <w:rPr>
      <w:rFonts w:asciiTheme="majorHAnsi" w:eastAsiaTheme="majorEastAsia" w:hAnsiTheme="majorHAnsi" w:cstheme="majorBidi"/>
      <w:color w:val="1F3763" w:themeColor="accent1" w:themeShade="7F"/>
      <w:sz w:val="24"/>
      <w:szCs w:val="24"/>
    </w:rPr>
  </w:style>
  <w:style w:type="character" w:customStyle="1" w:styleId="Titre7Car1">
    <w:name w:val="Titre 7 Car1"/>
    <w:basedOn w:val="Policepardfaut"/>
    <w:uiPriority w:val="9"/>
    <w:semiHidden/>
    <w:rsid w:val="00D83207"/>
    <w:rPr>
      <w:rFonts w:asciiTheme="majorHAnsi" w:eastAsiaTheme="majorEastAsia" w:hAnsiTheme="majorHAnsi" w:cstheme="majorBidi"/>
      <w:i/>
      <w:iCs/>
      <w:color w:val="1F3763" w:themeColor="accent1" w:themeShade="7F"/>
      <w:sz w:val="24"/>
      <w:szCs w:val="24"/>
    </w:rPr>
  </w:style>
  <w:style w:type="character" w:customStyle="1" w:styleId="Titre8Car1">
    <w:name w:val="Titre 8 Car1"/>
    <w:basedOn w:val="Policepardfaut"/>
    <w:uiPriority w:val="9"/>
    <w:semiHidden/>
    <w:rsid w:val="00D83207"/>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D83207"/>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qFormat/>
    <w:rsid w:val="00D83207"/>
    <w:pPr>
      <w:contextualSpacing/>
    </w:pPr>
    <w:rPr>
      <w:rFonts w:ascii="Aptos Display" w:eastAsia="Times New Roman" w:hAnsi="Aptos Display" w:cs="Times New Roman"/>
      <w:spacing w:val="-10"/>
      <w:kern w:val="28"/>
      <w:sz w:val="56"/>
      <w:szCs w:val="56"/>
    </w:rPr>
  </w:style>
  <w:style w:type="character" w:customStyle="1" w:styleId="TitreCar1">
    <w:name w:val="Titre Car1"/>
    <w:basedOn w:val="Policepardfaut"/>
    <w:uiPriority w:val="10"/>
    <w:rsid w:val="00D8320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3207"/>
    <w:pPr>
      <w:numPr>
        <w:ilvl w:val="1"/>
      </w:numPr>
      <w:spacing w:after="160"/>
    </w:pPr>
    <w:rPr>
      <w:rFonts w:eastAsia="Times New Roman" w:cs="Times New Roman"/>
      <w:color w:val="595959"/>
      <w:spacing w:val="15"/>
      <w:sz w:val="28"/>
      <w:szCs w:val="28"/>
    </w:rPr>
  </w:style>
  <w:style w:type="character" w:customStyle="1" w:styleId="Sous-titreCar1">
    <w:name w:val="Sous-titre Car1"/>
    <w:basedOn w:val="Policepardfaut"/>
    <w:uiPriority w:val="11"/>
    <w:rsid w:val="00D83207"/>
    <w:rPr>
      <w:rFonts w:eastAsiaTheme="minorEastAsia"/>
      <w:color w:val="5A5A5A" w:themeColor="text1" w:themeTint="A5"/>
      <w:spacing w:val="15"/>
    </w:rPr>
  </w:style>
  <w:style w:type="paragraph" w:styleId="Citation">
    <w:name w:val="Quote"/>
    <w:basedOn w:val="Normal"/>
    <w:next w:val="Normal"/>
    <w:link w:val="CitationCar"/>
    <w:uiPriority w:val="29"/>
    <w:qFormat/>
    <w:rsid w:val="00D83207"/>
    <w:pPr>
      <w:spacing w:before="200" w:after="160"/>
      <w:ind w:left="864" w:right="864"/>
      <w:jc w:val="center"/>
    </w:pPr>
    <w:rPr>
      <w:i/>
      <w:iCs/>
      <w:color w:val="404040"/>
      <w:sz w:val="22"/>
      <w:szCs w:val="22"/>
    </w:rPr>
  </w:style>
  <w:style w:type="character" w:customStyle="1" w:styleId="CitationCar1">
    <w:name w:val="Citation Car1"/>
    <w:basedOn w:val="Policepardfaut"/>
    <w:uiPriority w:val="29"/>
    <w:rsid w:val="00D83207"/>
    <w:rPr>
      <w:i/>
      <w:iCs/>
      <w:color w:val="404040" w:themeColor="text1" w:themeTint="BF"/>
      <w:sz w:val="24"/>
      <w:szCs w:val="24"/>
    </w:rPr>
  </w:style>
  <w:style w:type="character" w:styleId="Accentuationintense">
    <w:name w:val="Intense Emphasis"/>
    <w:basedOn w:val="Policepardfaut"/>
    <w:uiPriority w:val="21"/>
    <w:qFormat/>
    <w:rsid w:val="00D83207"/>
    <w:rPr>
      <w:i/>
      <w:iCs/>
      <w:color w:val="4472C4" w:themeColor="accent1"/>
    </w:rPr>
  </w:style>
  <w:style w:type="paragraph" w:styleId="Citationintense">
    <w:name w:val="Intense Quote"/>
    <w:basedOn w:val="Normal"/>
    <w:next w:val="Normal"/>
    <w:link w:val="CitationintenseCar"/>
    <w:uiPriority w:val="30"/>
    <w:qFormat/>
    <w:rsid w:val="00D83207"/>
    <w:pPr>
      <w:pBdr>
        <w:top w:val="single" w:sz="4" w:space="10" w:color="4472C4" w:themeColor="accent1"/>
        <w:bottom w:val="single" w:sz="4" w:space="10" w:color="4472C4" w:themeColor="accent1"/>
      </w:pBdr>
      <w:spacing w:before="360" w:after="360"/>
      <w:ind w:left="864" w:right="864"/>
      <w:jc w:val="center"/>
    </w:pPr>
    <w:rPr>
      <w:i/>
      <w:iCs/>
      <w:color w:val="0F4761"/>
      <w:sz w:val="22"/>
      <w:szCs w:val="22"/>
    </w:rPr>
  </w:style>
  <w:style w:type="character" w:customStyle="1" w:styleId="CitationintenseCar1">
    <w:name w:val="Citation intense Car1"/>
    <w:basedOn w:val="Policepardfaut"/>
    <w:uiPriority w:val="30"/>
    <w:rsid w:val="00D83207"/>
    <w:rPr>
      <w:i/>
      <w:iCs/>
      <w:color w:val="4472C4" w:themeColor="accent1"/>
      <w:sz w:val="24"/>
      <w:szCs w:val="24"/>
    </w:rPr>
  </w:style>
  <w:style w:type="paragraph" w:customStyle="1" w:styleId="font9">
    <w:name w:val="font9"/>
    <w:basedOn w:val="Normal"/>
    <w:rsid w:val="000F63A6"/>
    <w:pPr>
      <w:spacing w:before="100" w:beforeAutospacing="1" w:after="100" w:afterAutospacing="1"/>
    </w:pPr>
    <w:rPr>
      <w:rFonts w:ascii="Calibri" w:eastAsia="Times New Roman" w:hAnsi="Calibri" w:cs="Calibri"/>
      <w:b/>
      <w:bCs/>
      <w:color w:val="FF0000"/>
      <w:sz w:val="18"/>
      <w:szCs w:val="18"/>
      <w:lang w:val="fr-BJ" w:eastAsia="fr-BJ"/>
    </w:rPr>
  </w:style>
  <w:style w:type="paragraph" w:customStyle="1" w:styleId="font10">
    <w:name w:val="font10"/>
    <w:basedOn w:val="Normal"/>
    <w:rsid w:val="000F63A6"/>
    <w:pPr>
      <w:spacing w:before="100" w:beforeAutospacing="1" w:after="100" w:afterAutospacing="1"/>
    </w:pPr>
    <w:rPr>
      <w:rFonts w:ascii="Calibri" w:eastAsia="Times New Roman" w:hAnsi="Calibri" w:cs="Calibri"/>
      <w:i/>
      <w:iCs/>
      <w:sz w:val="18"/>
      <w:szCs w:val="18"/>
      <w:lang w:val="fr-BJ" w:eastAsia="fr-BJ"/>
    </w:rPr>
  </w:style>
  <w:style w:type="paragraph" w:customStyle="1" w:styleId="font11">
    <w:name w:val="font11"/>
    <w:basedOn w:val="Normal"/>
    <w:rsid w:val="000F63A6"/>
    <w:pPr>
      <w:spacing w:before="100" w:beforeAutospacing="1" w:after="100" w:afterAutospacing="1"/>
    </w:pPr>
    <w:rPr>
      <w:rFonts w:ascii="Calibri" w:eastAsia="Times New Roman" w:hAnsi="Calibri" w:cs="Calibri"/>
      <w:b/>
      <w:bCs/>
      <w:i/>
      <w:iCs/>
      <w:sz w:val="18"/>
      <w:szCs w:val="18"/>
      <w:lang w:val="fr-BJ" w:eastAsia="fr-BJ"/>
    </w:rPr>
  </w:style>
  <w:style w:type="paragraph" w:customStyle="1" w:styleId="font12">
    <w:name w:val="font12"/>
    <w:basedOn w:val="Normal"/>
    <w:rsid w:val="000F63A6"/>
    <w:pPr>
      <w:spacing w:before="100" w:beforeAutospacing="1" w:after="100" w:afterAutospacing="1"/>
    </w:pPr>
    <w:rPr>
      <w:rFonts w:ascii="Calibri" w:eastAsia="Times New Roman" w:hAnsi="Calibri" w:cs="Calibri"/>
      <w:i/>
      <w:iCs/>
      <w:color w:val="000000"/>
      <w:sz w:val="18"/>
      <w:szCs w:val="18"/>
      <w:lang w:val="fr-BJ" w:eastAsia="fr-BJ"/>
    </w:rPr>
  </w:style>
  <w:style w:type="paragraph" w:customStyle="1" w:styleId="font13">
    <w:name w:val="font13"/>
    <w:basedOn w:val="Normal"/>
    <w:rsid w:val="000F63A6"/>
    <w:pPr>
      <w:spacing w:before="100" w:beforeAutospacing="1" w:after="100" w:afterAutospacing="1"/>
    </w:pPr>
    <w:rPr>
      <w:rFonts w:ascii="Calibri" w:eastAsia="Times New Roman" w:hAnsi="Calibri" w:cs="Calibri"/>
      <w:b/>
      <w:bCs/>
      <w:i/>
      <w:iCs/>
      <w:color w:val="000000"/>
      <w:sz w:val="18"/>
      <w:szCs w:val="18"/>
      <w:lang w:val="fr-BJ" w:eastAsia="fr-BJ"/>
    </w:rPr>
  </w:style>
  <w:style w:type="paragraph" w:customStyle="1" w:styleId="font14">
    <w:name w:val="font14"/>
    <w:basedOn w:val="Normal"/>
    <w:rsid w:val="000F63A6"/>
    <w:pPr>
      <w:spacing w:before="100" w:beforeAutospacing="1" w:after="100" w:afterAutospacing="1"/>
    </w:pPr>
    <w:rPr>
      <w:rFonts w:ascii="Calibri" w:eastAsia="Times New Roman" w:hAnsi="Calibri" w:cs="Calibri"/>
      <w:i/>
      <w:iCs/>
      <w:color w:val="FF0000"/>
      <w:sz w:val="18"/>
      <w:szCs w:val="18"/>
      <w:lang w:val="fr-BJ" w:eastAsia="fr-BJ"/>
    </w:rPr>
  </w:style>
  <w:style w:type="paragraph" w:customStyle="1" w:styleId="xl111">
    <w:name w:val="xl111"/>
    <w:basedOn w:val="Normal"/>
    <w:rsid w:val="000F63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fr-BJ" w:eastAsia="fr-BJ"/>
    </w:rPr>
  </w:style>
  <w:style w:type="paragraph" w:customStyle="1" w:styleId="xl112">
    <w:name w:val="xl112"/>
    <w:basedOn w:val="Normal"/>
    <w:rsid w:val="000F63A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sz w:val="18"/>
      <w:szCs w:val="18"/>
      <w:lang w:val="fr-BJ" w:eastAsia="fr-BJ"/>
    </w:rPr>
  </w:style>
  <w:style w:type="paragraph" w:customStyle="1" w:styleId="xl113">
    <w:name w:val="xl113"/>
    <w:basedOn w:val="Normal"/>
    <w:rsid w:val="000F63A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i/>
      <w:iCs/>
      <w:sz w:val="18"/>
      <w:szCs w:val="18"/>
      <w:lang w:val="fr-BJ" w:eastAsia="fr-BJ"/>
    </w:rPr>
  </w:style>
  <w:style w:type="paragraph" w:customStyle="1" w:styleId="xl114">
    <w:name w:val="xl114"/>
    <w:basedOn w:val="Normal"/>
    <w:rsid w:val="000F63A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15">
    <w:name w:val="xl115"/>
    <w:basedOn w:val="Normal"/>
    <w:rsid w:val="000F63A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16">
    <w:name w:val="xl116"/>
    <w:basedOn w:val="Normal"/>
    <w:rsid w:val="000F63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17">
    <w:name w:val="xl117"/>
    <w:basedOn w:val="Normal"/>
    <w:rsid w:val="000F63A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b/>
      <w:bCs/>
      <w:color w:val="000000"/>
      <w:sz w:val="18"/>
      <w:szCs w:val="18"/>
      <w:lang w:val="fr-BJ" w:eastAsia="fr-BJ"/>
    </w:rPr>
  </w:style>
  <w:style w:type="paragraph" w:customStyle="1" w:styleId="xl118">
    <w:name w:val="xl118"/>
    <w:basedOn w:val="Normal"/>
    <w:rsid w:val="000F63A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rFonts w:ascii="Times New Roman" w:eastAsia="Times New Roman" w:hAnsi="Times New Roman" w:cs="Times New Roman"/>
      <w:color w:val="000000"/>
      <w:sz w:val="18"/>
      <w:szCs w:val="18"/>
      <w:lang w:val="fr-BJ" w:eastAsia="fr-BJ"/>
    </w:rPr>
  </w:style>
  <w:style w:type="paragraph" w:customStyle="1" w:styleId="xl119">
    <w:name w:val="xl119"/>
    <w:basedOn w:val="Normal"/>
    <w:rsid w:val="000F63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20">
    <w:name w:val="xl120"/>
    <w:basedOn w:val="Normal"/>
    <w:rsid w:val="000F63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21">
    <w:name w:val="xl121"/>
    <w:basedOn w:val="Normal"/>
    <w:rsid w:val="000F63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22">
    <w:name w:val="xl122"/>
    <w:basedOn w:val="Normal"/>
    <w:rsid w:val="000F63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s="Times New Roman"/>
      <w:i/>
      <w:iCs/>
      <w:sz w:val="18"/>
      <w:szCs w:val="18"/>
      <w:lang w:val="fr-BJ" w:eastAsia="fr-BJ"/>
    </w:rPr>
  </w:style>
  <w:style w:type="paragraph" w:customStyle="1" w:styleId="xl123">
    <w:name w:val="xl123"/>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32"/>
      <w:szCs w:val="32"/>
      <w:lang w:val="fr-BJ" w:eastAsia="fr-BJ"/>
    </w:rPr>
  </w:style>
  <w:style w:type="paragraph" w:customStyle="1" w:styleId="xl124">
    <w:name w:val="xl124"/>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b/>
      <w:bCs/>
      <w:sz w:val="32"/>
      <w:szCs w:val="32"/>
      <w:lang w:val="fr-BJ" w:eastAsia="fr-BJ"/>
    </w:rPr>
  </w:style>
  <w:style w:type="paragraph" w:customStyle="1" w:styleId="xl125">
    <w:name w:val="xl125"/>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32"/>
      <w:szCs w:val="32"/>
      <w:lang w:val="fr-BJ" w:eastAsia="fr-BJ"/>
    </w:rPr>
  </w:style>
  <w:style w:type="paragraph" w:customStyle="1" w:styleId="xl126">
    <w:name w:val="xl126"/>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color w:val="4472C4"/>
      <w:sz w:val="32"/>
      <w:szCs w:val="32"/>
      <w:lang w:val="fr-BJ" w:eastAsia="fr-BJ"/>
    </w:rPr>
  </w:style>
  <w:style w:type="paragraph" w:customStyle="1" w:styleId="xl127">
    <w:name w:val="xl127"/>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4472C4"/>
      <w:sz w:val="32"/>
      <w:szCs w:val="32"/>
      <w:lang w:val="fr-BJ" w:eastAsia="fr-BJ"/>
    </w:rPr>
  </w:style>
  <w:style w:type="paragraph" w:customStyle="1" w:styleId="xl128">
    <w:name w:val="xl128"/>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sz w:val="32"/>
      <w:szCs w:val="32"/>
      <w:lang w:val="fr-BJ" w:eastAsia="fr-BJ"/>
    </w:rPr>
  </w:style>
  <w:style w:type="paragraph" w:customStyle="1" w:styleId="xl129">
    <w:name w:val="xl129"/>
    <w:basedOn w:val="Normal"/>
    <w:rsid w:val="000F63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fr-BJ" w:eastAsia="fr-BJ"/>
    </w:rPr>
  </w:style>
  <w:style w:type="paragraph" w:customStyle="1" w:styleId="xl130">
    <w:name w:val="xl130"/>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fr-BJ" w:eastAsia="fr-BJ"/>
    </w:rPr>
  </w:style>
  <w:style w:type="paragraph" w:customStyle="1" w:styleId="xl131">
    <w:name w:val="xl131"/>
    <w:basedOn w:val="Normal"/>
    <w:rsid w:val="000F63A6"/>
    <w:pPr>
      <w:spacing w:before="100" w:beforeAutospacing="1" w:after="100" w:afterAutospacing="1"/>
    </w:pPr>
    <w:rPr>
      <w:rFonts w:ascii="Times New Roman" w:eastAsia="Times New Roman" w:hAnsi="Times New Roman" w:cs="Times New Roman"/>
      <w:sz w:val="20"/>
      <w:szCs w:val="20"/>
      <w:lang w:val="fr-BJ" w:eastAsia="fr-BJ"/>
    </w:rPr>
  </w:style>
  <w:style w:type="paragraph" w:customStyle="1" w:styleId="xl132">
    <w:name w:val="xl132"/>
    <w:basedOn w:val="Normal"/>
    <w:rsid w:val="000F63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fr-BJ" w:eastAsia="fr-BJ"/>
    </w:rPr>
  </w:style>
  <w:style w:type="paragraph" w:customStyle="1" w:styleId="xl133">
    <w:name w:val="xl133"/>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lang w:val="fr-BJ" w:eastAsia="fr-BJ"/>
    </w:rPr>
  </w:style>
  <w:style w:type="paragraph" w:customStyle="1" w:styleId="xl134">
    <w:name w:val="xl134"/>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rFonts w:ascii="Times New Roman" w:eastAsia="Times New Roman" w:hAnsi="Times New Roman" w:cs="Times New Roman"/>
      <w:lang w:val="fr-BJ" w:eastAsia="fr-BJ"/>
    </w:rPr>
  </w:style>
  <w:style w:type="paragraph" w:customStyle="1" w:styleId="xl135">
    <w:name w:val="xl135"/>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36">
    <w:name w:val="xl136"/>
    <w:basedOn w:val="Normal"/>
    <w:rsid w:val="000F63A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37">
    <w:name w:val="xl137"/>
    <w:basedOn w:val="Normal"/>
    <w:rsid w:val="000F63A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38">
    <w:name w:val="xl138"/>
    <w:basedOn w:val="Normal"/>
    <w:rsid w:val="000F63A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39">
    <w:name w:val="xl139"/>
    <w:basedOn w:val="Normal"/>
    <w:rsid w:val="000F63A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40">
    <w:name w:val="xl140"/>
    <w:basedOn w:val="Normal"/>
    <w:rsid w:val="000F63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fr-BJ" w:eastAsia="fr-BJ"/>
    </w:rPr>
  </w:style>
  <w:style w:type="paragraph" w:customStyle="1" w:styleId="xl141">
    <w:name w:val="xl141"/>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pPr>
    <w:rPr>
      <w:rFonts w:ascii="Times New Roman" w:eastAsia="Times New Roman" w:hAnsi="Times New Roman" w:cs="Times New Roman"/>
      <w:sz w:val="18"/>
      <w:szCs w:val="18"/>
      <w:lang w:val="fr-BJ" w:eastAsia="fr-BJ"/>
    </w:rPr>
  </w:style>
  <w:style w:type="paragraph" w:customStyle="1" w:styleId="xl142">
    <w:name w:val="xl142"/>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fr-BJ" w:eastAsia="fr-BJ"/>
    </w:rPr>
  </w:style>
  <w:style w:type="paragraph" w:customStyle="1" w:styleId="xl143">
    <w:name w:val="xl143"/>
    <w:basedOn w:val="Normal"/>
    <w:rsid w:val="000F63A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textAlignment w:val="center"/>
    </w:pPr>
    <w:rPr>
      <w:rFonts w:ascii="Times New Roman" w:eastAsia="Times New Roman" w:hAnsi="Times New Roman" w:cs="Times New Roman"/>
      <w:color w:val="FF0000"/>
      <w:sz w:val="18"/>
      <w:szCs w:val="18"/>
      <w:lang w:val="fr-BJ" w:eastAsia="fr-BJ"/>
    </w:rPr>
  </w:style>
  <w:style w:type="paragraph" w:customStyle="1" w:styleId="xl144">
    <w:name w:val="xl144"/>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00"/>
      <w:sz w:val="18"/>
      <w:szCs w:val="18"/>
      <w:lang w:val="fr-BJ" w:eastAsia="fr-BJ"/>
    </w:rPr>
  </w:style>
  <w:style w:type="paragraph" w:customStyle="1" w:styleId="xl145">
    <w:name w:val="xl145"/>
    <w:basedOn w:val="Normal"/>
    <w:rsid w:val="000F63A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sz w:val="32"/>
      <w:szCs w:val="32"/>
      <w:lang w:val="fr-BJ" w:eastAsia="fr-BJ"/>
    </w:rPr>
  </w:style>
  <w:style w:type="paragraph" w:customStyle="1" w:styleId="xl146">
    <w:name w:val="xl146"/>
    <w:basedOn w:val="Normal"/>
    <w:rsid w:val="000F63A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eastAsia="Times New Roman" w:hAnsi="Times New Roman" w:cs="Times New Roman"/>
      <w:i/>
      <w:iCs/>
      <w:sz w:val="18"/>
      <w:szCs w:val="18"/>
      <w:lang w:val="fr-BJ" w:eastAsia="fr-BJ"/>
    </w:rPr>
  </w:style>
  <w:style w:type="paragraph" w:customStyle="1" w:styleId="xl147">
    <w:name w:val="xl147"/>
    <w:basedOn w:val="Normal"/>
    <w:rsid w:val="000F63A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b/>
      <w:bCs/>
      <w:sz w:val="18"/>
      <w:szCs w:val="18"/>
      <w:lang w:val="fr-BJ" w:eastAsia="fr-BJ"/>
    </w:rPr>
  </w:style>
  <w:style w:type="paragraph" w:customStyle="1" w:styleId="xl148">
    <w:name w:val="xl148"/>
    <w:basedOn w:val="Normal"/>
    <w:rsid w:val="000F63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fr-BJ" w:eastAsia="fr-BJ"/>
    </w:rPr>
  </w:style>
  <w:style w:type="paragraph" w:customStyle="1" w:styleId="xl149">
    <w:name w:val="xl149"/>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FF0000"/>
      <w:sz w:val="18"/>
      <w:szCs w:val="18"/>
      <w:lang w:val="fr-BJ" w:eastAsia="fr-BJ"/>
    </w:rPr>
  </w:style>
  <w:style w:type="paragraph" w:customStyle="1" w:styleId="xl150">
    <w:name w:val="xl150"/>
    <w:basedOn w:val="Normal"/>
    <w:rsid w:val="000F63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51">
    <w:name w:val="xl151"/>
    <w:basedOn w:val="Normal"/>
    <w:rsid w:val="000F63A6"/>
    <w:pPr>
      <w:pBdr>
        <w:bottom w:val="single" w:sz="4" w:space="0" w:color="auto"/>
      </w:pBdr>
      <w:shd w:val="clear" w:color="000000" w:fill="5B9BD5"/>
      <w:spacing w:before="100" w:beforeAutospacing="1" w:after="100" w:afterAutospacing="1"/>
      <w:jc w:val="center"/>
      <w:textAlignment w:val="center"/>
    </w:pPr>
    <w:rPr>
      <w:rFonts w:ascii="Times New Roman" w:eastAsia="Times New Roman" w:hAnsi="Times New Roman" w:cs="Times New Roman"/>
      <w:b/>
      <w:bCs/>
      <w:lang w:val="fr-BJ" w:eastAsia="fr-BJ"/>
    </w:rPr>
  </w:style>
  <w:style w:type="paragraph" w:customStyle="1" w:styleId="xl152">
    <w:name w:val="xl152"/>
    <w:basedOn w:val="Normal"/>
    <w:rsid w:val="000F63A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53">
    <w:name w:val="xl153"/>
    <w:basedOn w:val="Normal"/>
    <w:rsid w:val="000F63A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54">
    <w:name w:val="xl154"/>
    <w:basedOn w:val="Normal"/>
    <w:rsid w:val="000F63A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fr-BJ" w:eastAsia="fr-BJ"/>
    </w:rPr>
  </w:style>
  <w:style w:type="paragraph" w:customStyle="1" w:styleId="xl155">
    <w:name w:val="xl155"/>
    <w:basedOn w:val="Normal"/>
    <w:rsid w:val="000F63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color w:val="000000"/>
      <w:sz w:val="18"/>
      <w:szCs w:val="18"/>
      <w:lang w:val="fr-BJ" w:eastAsia="fr-BJ"/>
    </w:rPr>
  </w:style>
  <w:style w:type="paragraph" w:customStyle="1" w:styleId="xl156">
    <w:name w:val="xl156"/>
    <w:basedOn w:val="Normal"/>
    <w:rsid w:val="000F63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fr-BJ" w:eastAsia="fr-BJ"/>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07015">
      <w:bodyDiv w:val="1"/>
      <w:marLeft w:val="0"/>
      <w:marRight w:val="0"/>
      <w:marTop w:val="0"/>
      <w:marBottom w:val="0"/>
      <w:divBdr>
        <w:top w:val="none" w:sz="0" w:space="0" w:color="auto"/>
        <w:left w:val="none" w:sz="0" w:space="0" w:color="auto"/>
        <w:bottom w:val="none" w:sz="0" w:space="0" w:color="auto"/>
        <w:right w:val="none" w:sz="0" w:space="0" w:color="auto"/>
      </w:divBdr>
    </w:div>
    <w:div w:id="131481342">
      <w:bodyDiv w:val="1"/>
      <w:marLeft w:val="0"/>
      <w:marRight w:val="0"/>
      <w:marTop w:val="0"/>
      <w:marBottom w:val="0"/>
      <w:divBdr>
        <w:top w:val="none" w:sz="0" w:space="0" w:color="auto"/>
        <w:left w:val="none" w:sz="0" w:space="0" w:color="auto"/>
        <w:bottom w:val="none" w:sz="0" w:space="0" w:color="auto"/>
        <w:right w:val="none" w:sz="0" w:space="0" w:color="auto"/>
      </w:divBdr>
    </w:div>
    <w:div w:id="168177402">
      <w:bodyDiv w:val="1"/>
      <w:marLeft w:val="0"/>
      <w:marRight w:val="0"/>
      <w:marTop w:val="0"/>
      <w:marBottom w:val="0"/>
      <w:divBdr>
        <w:top w:val="none" w:sz="0" w:space="0" w:color="auto"/>
        <w:left w:val="none" w:sz="0" w:space="0" w:color="auto"/>
        <w:bottom w:val="none" w:sz="0" w:space="0" w:color="auto"/>
        <w:right w:val="none" w:sz="0" w:space="0" w:color="auto"/>
      </w:divBdr>
    </w:div>
    <w:div w:id="177041789">
      <w:bodyDiv w:val="1"/>
      <w:marLeft w:val="0"/>
      <w:marRight w:val="0"/>
      <w:marTop w:val="0"/>
      <w:marBottom w:val="0"/>
      <w:divBdr>
        <w:top w:val="none" w:sz="0" w:space="0" w:color="auto"/>
        <w:left w:val="none" w:sz="0" w:space="0" w:color="auto"/>
        <w:bottom w:val="none" w:sz="0" w:space="0" w:color="auto"/>
        <w:right w:val="none" w:sz="0" w:space="0" w:color="auto"/>
      </w:divBdr>
      <w:divsChild>
        <w:div w:id="776219233">
          <w:marLeft w:val="547"/>
          <w:marRight w:val="0"/>
          <w:marTop w:val="0"/>
          <w:marBottom w:val="0"/>
          <w:divBdr>
            <w:top w:val="none" w:sz="0" w:space="0" w:color="auto"/>
            <w:left w:val="none" w:sz="0" w:space="0" w:color="auto"/>
            <w:bottom w:val="none" w:sz="0" w:space="0" w:color="auto"/>
            <w:right w:val="none" w:sz="0" w:space="0" w:color="auto"/>
          </w:divBdr>
        </w:div>
        <w:div w:id="238058284">
          <w:marLeft w:val="547"/>
          <w:marRight w:val="0"/>
          <w:marTop w:val="0"/>
          <w:marBottom w:val="0"/>
          <w:divBdr>
            <w:top w:val="none" w:sz="0" w:space="0" w:color="auto"/>
            <w:left w:val="none" w:sz="0" w:space="0" w:color="auto"/>
            <w:bottom w:val="none" w:sz="0" w:space="0" w:color="auto"/>
            <w:right w:val="none" w:sz="0" w:space="0" w:color="auto"/>
          </w:divBdr>
        </w:div>
        <w:div w:id="889998645">
          <w:marLeft w:val="547"/>
          <w:marRight w:val="0"/>
          <w:marTop w:val="0"/>
          <w:marBottom w:val="0"/>
          <w:divBdr>
            <w:top w:val="none" w:sz="0" w:space="0" w:color="auto"/>
            <w:left w:val="none" w:sz="0" w:space="0" w:color="auto"/>
            <w:bottom w:val="none" w:sz="0" w:space="0" w:color="auto"/>
            <w:right w:val="none" w:sz="0" w:space="0" w:color="auto"/>
          </w:divBdr>
        </w:div>
      </w:divsChild>
    </w:div>
    <w:div w:id="336075213">
      <w:bodyDiv w:val="1"/>
      <w:marLeft w:val="0"/>
      <w:marRight w:val="0"/>
      <w:marTop w:val="0"/>
      <w:marBottom w:val="0"/>
      <w:divBdr>
        <w:top w:val="none" w:sz="0" w:space="0" w:color="auto"/>
        <w:left w:val="none" w:sz="0" w:space="0" w:color="auto"/>
        <w:bottom w:val="none" w:sz="0" w:space="0" w:color="auto"/>
        <w:right w:val="none" w:sz="0" w:space="0" w:color="auto"/>
      </w:divBdr>
      <w:divsChild>
        <w:div w:id="448166130">
          <w:marLeft w:val="720"/>
          <w:marRight w:val="0"/>
          <w:marTop w:val="0"/>
          <w:marBottom w:val="0"/>
          <w:divBdr>
            <w:top w:val="none" w:sz="0" w:space="0" w:color="auto"/>
            <w:left w:val="none" w:sz="0" w:space="0" w:color="auto"/>
            <w:bottom w:val="none" w:sz="0" w:space="0" w:color="auto"/>
            <w:right w:val="none" w:sz="0" w:space="0" w:color="auto"/>
          </w:divBdr>
        </w:div>
      </w:divsChild>
    </w:div>
    <w:div w:id="341786329">
      <w:bodyDiv w:val="1"/>
      <w:marLeft w:val="0"/>
      <w:marRight w:val="0"/>
      <w:marTop w:val="0"/>
      <w:marBottom w:val="0"/>
      <w:divBdr>
        <w:top w:val="none" w:sz="0" w:space="0" w:color="auto"/>
        <w:left w:val="none" w:sz="0" w:space="0" w:color="auto"/>
        <w:bottom w:val="none" w:sz="0" w:space="0" w:color="auto"/>
        <w:right w:val="none" w:sz="0" w:space="0" w:color="auto"/>
      </w:divBdr>
      <w:divsChild>
        <w:div w:id="2096658137">
          <w:marLeft w:val="547"/>
          <w:marRight w:val="0"/>
          <w:marTop w:val="0"/>
          <w:marBottom w:val="0"/>
          <w:divBdr>
            <w:top w:val="none" w:sz="0" w:space="0" w:color="auto"/>
            <w:left w:val="none" w:sz="0" w:space="0" w:color="auto"/>
            <w:bottom w:val="none" w:sz="0" w:space="0" w:color="auto"/>
            <w:right w:val="none" w:sz="0" w:space="0" w:color="auto"/>
          </w:divBdr>
        </w:div>
      </w:divsChild>
    </w:div>
    <w:div w:id="434053910">
      <w:bodyDiv w:val="1"/>
      <w:marLeft w:val="0"/>
      <w:marRight w:val="0"/>
      <w:marTop w:val="0"/>
      <w:marBottom w:val="0"/>
      <w:divBdr>
        <w:top w:val="none" w:sz="0" w:space="0" w:color="auto"/>
        <w:left w:val="none" w:sz="0" w:space="0" w:color="auto"/>
        <w:bottom w:val="none" w:sz="0" w:space="0" w:color="auto"/>
        <w:right w:val="none" w:sz="0" w:space="0" w:color="auto"/>
      </w:divBdr>
    </w:div>
    <w:div w:id="482966981">
      <w:bodyDiv w:val="1"/>
      <w:marLeft w:val="0"/>
      <w:marRight w:val="0"/>
      <w:marTop w:val="0"/>
      <w:marBottom w:val="0"/>
      <w:divBdr>
        <w:top w:val="none" w:sz="0" w:space="0" w:color="auto"/>
        <w:left w:val="none" w:sz="0" w:space="0" w:color="auto"/>
        <w:bottom w:val="none" w:sz="0" w:space="0" w:color="auto"/>
        <w:right w:val="none" w:sz="0" w:space="0" w:color="auto"/>
      </w:divBdr>
    </w:div>
    <w:div w:id="528027355">
      <w:bodyDiv w:val="1"/>
      <w:marLeft w:val="0"/>
      <w:marRight w:val="0"/>
      <w:marTop w:val="0"/>
      <w:marBottom w:val="0"/>
      <w:divBdr>
        <w:top w:val="none" w:sz="0" w:space="0" w:color="auto"/>
        <w:left w:val="none" w:sz="0" w:space="0" w:color="auto"/>
        <w:bottom w:val="none" w:sz="0" w:space="0" w:color="auto"/>
        <w:right w:val="none" w:sz="0" w:space="0" w:color="auto"/>
      </w:divBdr>
      <w:divsChild>
        <w:div w:id="232660541">
          <w:marLeft w:val="720"/>
          <w:marRight w:val="0"/>
          <w:marTop w:val="0"/>
          <w:marBottom w:val="0"/>
          <w:divBdr>
            <w:top w:val="none" w:sz="0" w:space="0" w:color="auto"/>
            <w:left w:val="none" w:sz="0" w:space="0" w:color="auto"/>
            <w:bottom w:val="none" w:sz="0" w:space="0" w:color="auto"/>
            <w:right w:val="none" w:sz="0" w:space="0" w:color="auto"/>
          </w:divBdr>
        </w:div>
        <w:div w:id="1316881726">
          <w:marLeft w:val="547"/>
          <w:marRight w:val="0"/>
          <w:marTop w:val="0"/>
          <w:marBottom w:val="0"/>
          <w:divBdr>
            <w:top w:val="none" w:sz="0" w:space="0" w:color="auto"/>
            <w:left w:val="none" w:sz="0" w:space="0" w:color="auto"/>
            <w:bottom w:val="none" w:sz="0" w:space="0" w:color="auto"/>
            <w:right w:val="none" w:sz="0" w:space="0" w:color="auto"/>
          </w:divBdr>
        </w:div>
      </w:divsChild>
    </w:div>
    <w:div w:id="629939658">
      <w:bodyDiv w:val="1"/>
      <w:marLeft w:val="0"/>
      <w:marRight w:val="0"/>
      <w:marTop w:val="0"/>
      <w:marBottom w:val="0"/>
      <w:divBdr>
        <w:top w:val="none" w:sz="0" w:space="0" w:color="auto"/>
        <w:left w:val="none" w:sz="0" w:space="0" w:color="auto"/>
        <w:bottom w:val="none" w:sz="0" w:space="0" w:color="auto"/>
        <w:right w:val="none" w:sz="0" w:space="0" w:color="auto"/>
      </w:divBdr>
      <w:divsChild>
        <w:div w:id="114252572">
          <w:marLeft w:val="547"/>
          <w:marRight w:val="0"/>
          <w:marTop w:val="0"/>
          <w:marBottom w:val="0"/>
          <w:divBdr>
            <w:top w:val="none" w:sz="0" w:space="0" w:color="auto"/>
            <w:left w:val="none" w:sz="0" w:space="0" w:color="auto"/>
            <w:bottom w:val="none" w:sz="0" w:space="0" w:color="auto"/>
            <w:right w:val="none" w:sz="0" w:space="0" w:color="auto"/>
          </w:divBdr>
        </w:div>
        <w:div w:id="1242375543">
          <w:marLeft w:val="547"/>
          <w:marRight w:val="0"/>
          <w:marTop w:val="0"/>
          <w:marBottom w:val="0"/>
          <w:divBdr>
            <w:top w:val="none" w:sz="0" w:space="0" w:color="auto"/>
            <w:left w:val="none" w:sz="0" w:space="0" w:color="auto"/>
            <w:bottom w:val="none" w:sz="0" w:space="0" w:color="auto"/>
            <w:right w:val="none" w:sz="0" w:space="0" w:color="auto"/>
          </w:divBdr>
        </w:div>
        <w:div w:id="1624459387">
          <w:marLeft w:val="547"/>
          <w:marRight w:val="0"/>
          <w:marTop w:val="0"/>
          <w:marBottom w:val="0"/>
          <w:divBdr>
            <w:top w:val="none" w:sz="0" w:space="0" w:color="auto"/>
            <w:left w:val="none" w:sz="0" w:space="0" w:color="auto"/>
            <w:bottom w:val="none" w:sz="0" w:space="0" w:color="auto"/>
            <w:right w:val="none" w:sz="0" w:space="0" w:color="auto"/>
          </w:divBdr>
        </w:div>
        <w:div w:id="1197428022">
          <w:marLeft w:val="547"/>
          <w:marRight w:val="0"/>
          <w:marTop w:val="0"/>
          <w:marBottom w:val="0"/>
          <w:divBdr>
            <w:top w:val="none" w:sz="0" w:space="0" w:color="auto"/>
            <w:left w:val="none" w:sz="0" w:space="0" w:color="auto"/>
            <w:bottom w:val="none" w:sz="0" w:space="0" w:color="auto"/>
            <w:right w:val="none" w:sz="0" w:space="0" w:color="auto"/>
          </w:divBdr>
        </w:div>
      </w:divsChild>
    </w:div>
    <w:div w:id="667944280">
      <w:bodyDiv w:val="1"/>
      <w:marLeft w:val="0"/>
      <w:marRight w:val="0"/>
      <w:marTop w:val="0"/>
      <w:marBottom w:val="0"/>
      <w:divBdr>
        <w:top w:val="none" w:sz="0" w:space="0" w:color="auto"/>
        <w:left w:val="none" w:sz="0" w:space="0" w:color="auto"/>
        <w:bottom w:val="none" w:sz="0" w:space="0" w:color="auto"/>
        <w:right w:val="none" w:sz="0" w:space="0" w:color="auto"/>
      </w:divBdr>
    </w:div>
    <w:div w:id="675808531">
      <w:bodyDiv w:val="1"/>
      <w:marLeft w:val="0"/>
      <w:marRight w:val="0"/>
      <w:marTop w:val="0"/>
      <w:marBottom w:val="0"/>
      <w:divBdr>
        <w:top w:val="none" w:sz="0" w:space="0" w:color="auto"/>
        <w:left w:val="none" w:sz="0" w:space="0" w:color="auto"/>
        <w:bottom w:val="none" w:sz="0" w:space="0" w:color="auto"/>
        <w:right w:val="none" w:sz="0" w:space="0" w:color="auto"/>
      </w:divBdr>
    </w:div>
    <w:div w:id="705563045">
      <w:bodyDiv w:val="1"/>
      <w:marLeft w:val="0"/>
      <w:marRight w:val="0"/>
      <w:marTop w:val="0"/>
      <w:marBottom w:val="0"/>
      <w:divBdr>
        <w:top w:val="none" w:sz="0" w:space="0" w:color="auto"/>
        <w:left w:val="none" w:sz="0" w:space="0" w:color="auto"/>
        <w:bottom w:val="none" w:sz="0" w:space="0" w:color="auto"/>
        <w:right w:val="none" w:sz="0" w:space="0" w:color="auto"/>
      </w:divBdr>
    </w:div>
    <w:div w:id="777259852">
      <w:bodyDiv w:val="1"/>
      <w:marLeft w:val="0"/>
      <w:marRight w:val="0"/>
      <w:marTop w:val="0"/>
      <w:marBottom w:val="0"/>
      <w:divBdr>
        <w:top w:val="none" w:sz="0" w:space="0" w:color="auto"/>
        <w:left w:val="none" w:sz="0" w:space="0" w:color="auto"/>
        <w:bottom w:val="none" w:sz="0" w:space="0" w:color="auto"/>
        <w:right w:val="none" w:sz="0" w:space="0" w:color="auto"/>
      </w:divBdr>
    </w:div>
    <w:div w:id="804353272">
      <w:bodyDiv w:val="1"/>
      <w:marLeft w:val="0"/>
      <w:marRight w:val="0"/>
      <w:marTop w:val="0"/>
      <w:marBottom w:val="0"/>
      <w:divBdr>
        <w:top w:val="none" w:sz="0" w:space="0" w:color="auto"/>
        <w:left w:val="none" w:sz="0" w:space="0" w:color="auto"/>
        <w:bottom w:val="none" w:sz="0" w:space="0" w:color="auto"/>
        <w:right w:val="none" w:sz="0" w:space="0" w:color="auto"/>
      </w:divBdr>
    </w:div>
    <w:div w:id="824975565">
      <w:bodyDiv w:val="1"/>
      <w:marLeft w:val="0"/>
      <w:marRight w:val="0"/>
      <w:marTop w:val="0"/>
      <w:marBottom w:val="0"/>
      <w:divBdr>
        <w:top w:val="none" w:sz="0" w:space="0" w:color="auto"/>
        <w:left w:val="none" w:sz="0" w:space="0" w:color="auto"/>
        <w:bottom w:val="none" w:sz="0" w:space="0" w:color="auto"/>
        <w:right w:val="none" w:sz="0" w:space="0" w:color="auto"/>
      </w:divBdr>
      <w:divsChild>
        <w:div w:id="967399991">
          <w:marLeft w:val="547"/>
          <w:marRight w:val="0"/>
          <w:marTop w:val="0"/>
          <w:marBottom w:val="0"/>
          <w:divBdr>
            <w:top w:val="none" w:sz="0" w:space="0" w:color="auto"/>
            <w:left w:val="none" w:sz="0" w:space="0" w:color="auto"/>
            <w:bottom w:val="none" w:sz="0" w:space="0" w:color="auto"/>
            <w:right w:val="none" w:sz="0" w:space="0" w:color="auto"/>
          </w:divBdr>
        </w:div>
        <w:div w:id="1188636876">
          <w:marLeft w:val="547"/>
          <w:marRight w:val="0"/>
          <w:marTop w:val="0"/>
          <w:marBottom w:val="0"/>
          <w:divBdr>
            <w:top w:val="none" w:sz="0" w:space="0" w:color="auto"/>
            <w:left w:val="none" w:sz="0" w:space="0" w:color="auto"/>
            <w:bottom w:val="none" w:sz="0" w:space="0" w:color="auto"/>
            <w:right w:val="none" w:sz="0" w:space="0" w:color="auto"/>
          </w:divBdr>
        </w:div>
        <w:div w:id="944271569">
          <w:marLeft w:val="720"/>
          <w:marRight w:val="0"/>
          <w:marTop w:val="0"/>
          <w:marBottom w:val="0"/>
          <w:divBdr>
            <w:top w:val="none" w:sz="0" w:space="0" w:color="auto"/>
            <w:left w:val="none" w:sz="0" w:space="0" w:color="auto"/>
            <w:bottom w:val="none" w:sz="0" w:space="0" w:color="auto"/>
            <w:right w:val="none" w:sz="0" w:space="0" w:color="auto"/>
          </w:divBdr>
        </w:div>
      </w:divsChild>
    </w:div>
    <w:div w:id="857741161">
      <w:bodyDiv w:val="1"/>
      <w:marLeft w:val="0"/>
      <w:marRight w:val="0"/>
      <w:marTop w:val="0"/>
      <w:marBottom w:val="0"/>
      <w:divBdr>
        <w:top w:val="none" w:sz="0" w:space="0" w:color="auto"/>
        <w:left w:val="none" w:sz="0" w:space="0" w:color="auto"/>
        <w:bottom w:val="none" w:sz="0" w:space="0" w:color="auto"/>
        <w:right w:val="none" w:sz="0" w:space="0" w:color="auto"/>
      </w:divBdr>
    </w:div>
    <w:div w:id="964315909">
      <w:bodyDiv w:val="1"/>
      <w:marLeft w:val="0"/>
      <w:marRight w:val="0"/>
      <w:marTop w:val="0"/>
      <w:marBottom w:val="0"/>
      <w:divBdr>
        <w:top w:val="none" w:sz="0" w:space="0" w:color="auto"/>
        <w:left w:val="none" w:sz="0" w:space="0" w:color="auto"/>
        <w:bottom w:val="none" w:sz="0" w:space="0" w:color="auto"/>
        <w:right w:val="none" w:sz="0" w:space="0" w:color="auto"/>
      </w:divBdr>
    </w:div>
    <w:div w:id="1049963158">
      <w:bodyDiv w:val="1"/>
      <w:marLeft w:val="0"/>
      <w:marRight w:val="0"/>
      <w:marTop w:val="0"/>
      <w:marBottom w:val="0"/>
      <w:divBdr>
        <w:top w:val="none" w:sz="0" w:space="0" w:color="auto"/>
        <w:left w:val="none" w:sz="0" w:space="0" w:color="auto"/>
        <w:bottom w:val="none" w:sz="0" w:space="0" w:color="auto"/>
        <w:right w:val="none" w:sz="0" w:space="0" w:color="auto"/>
      </w:divBdr>
    </w:div>
    <w:div w:id="1099133002">
      <w:bodyDiv w:val="1"/>
      <w:marLeft w:val="0"/>
      <w:marRight w:val="0"/>
      <w:marTop w:val="0"/>
      <w:marBottom w:val="0"/>
      <w:divBdr>
        <w:top w:val="none" w:sz="0" w:space="0" w:color="auto"/>
        <w:left w:val="none" w:sz="0" w:space="0" w:color="auto"/>
        <w:bottom w:val="none" w:sz="0" w:space="0" w:color="auto"/>
        <w:right w:val="none" w:sz="0" w:space="0" w:color="auto"/>
      </w:divBdr>
    </w:div>
    <w:div w:id="1141079217">
      <w:bodyDiv w:val="1"/>
      <w:marLeft w:val="0"/>
      <w:marRight w:val="0"/>
      <w:marTop w:val="0"/>
      <w:marBottom w:val="0"/>
      <w:divBdr>
        <w:top w:val="none" w:sz="0" w:space="0" w:color="auto"/>
        <w:left w:val="none" w:sz="0" w:space="0" w:color="auto"/>
        <w:bottom w:val="none" w:sz="0" w:space="0" w:color="auto"/>
        <w:right w:val="none" w:sz="0" w:space="0" w:color="auto"/>
      </w:divBdr>
      <w:divsChild>
        <w:div w:id="1733000376">
          <w:marLeft w:val="720"/>
          <w:marRight w:val="0"/>
          <w:marTop w:val="0"/>
          <w:marBottom w:val="0"/>
          <w:divBdr>
            <w:top w:val="none" w:sz="0" w:space="0" w:color="auto"/>
            <w:left w:val="none" w:sz="0" w:space="0" w:color="auto"/>
            <w:bottom w:val="none" w:sz="0" w:space="0" w:color="auto"/>
            <w:right w:val="none" w:sz="0" w:space="0" w:color="auto"/>
          </w:divBdr>
        </w:div>
      </w:divsChild>
    </w:div>
    <w:div w:id="1284001400">
      <w:bodyDiv w:val="1"/>
      <w:marLeft w:val="0"/>
      <w:marRight w:val="0"/>
      <w:marTop w:val="0"/>
      <w:marBottom w:val="0"/>
      <w:divBdr>
        <w:top w:val="none" w:sz="0" w:space="0" w:color="auto"/>
        <w:left w:val="none" w:sz="0" w:space="0" w:color="auto"/>
        <w:bottom w:val="none" w:sz="0" w:space="0" w:color="auto"/>
        <w:right w:val="none" w:sz="0" w:space="0" w:color="auto"/>
      </w:divBdr>
    </w:div>
    <w:div w:id="1286766312">
      <w:bodyDiv w:val="1"/>
      <w:marLeft w:val="0"/>
      <w:marRight w:val="0"/>
      <w:marTop w:val="0"/>
      <w:marBottom w:val="0"/>
      <w:divBdr>
        <w:top w:val="none" w:sz="0" w:space="0" w:color="auto"/>
        <w:left w:val="none" w:sz="0" w:space="0" w:color="auto"/>
        <w:bottom w:val="none" w:sz="0" w:space="0" w:color="auto"/>
        <w:right w:val="none" w:sz="0" w:space="0" w:color="auto"/>
      </w:divBdr>
      <w:divsChild>
        <w:div w:id="692389790">
          <w:marLeft w:val="720"/>
          <w:marRight w:val="0"/>
          <w:marTop w:val="0"/>
          <w:marBottom w:val="0"/>
          <w:divBdr>
            <w:top w:val="none" w:sz="0" w:space="0" w:color="auto"/>
            <w:left w:val="none" w:sz="0" w:space="0" w:color="auto"/>
            <w:bottom w:val="none" w:sz="0" w:space="0" w:color="auto"/>
            <w:right w:val="none" w:sz="0" w:space="0" w:color="auto"/>
          </w:divBdr>
        </w:div>
      </w:divsChild>
    </w:div>
    <w:div w:id="1370035142">
      <w:bodyDiv w:val="1"/>
      <w:marLeft w:val="0"/>
      <w:marRight w:val="0"/>
      <w:marTop w:val="0"/>
      <w:marBottom w:val="0"/>
      <w:divBdr>
        <w:top w:val="none" w:sz="0" w:space="0" w:color="auto"/>
        <w:left w:val="none" w:sz="0" w:space="0" w:color="auto"/>
        <w:bottom w:val="none" w:sz="0" w:space="0" w:color="auto"/>
        <w:right w:val="none" w:sz="0" w:space="0" w:color="auto"/>
      </w:divBdr>
      <w:divsChild>
        <w:div w:id="1440950293">
          <w:marLeft w:val="720"/>
          <w:marRight w:val="0"/>
          <w:marTop w:val="0"/>
          <w:marBottom w:val="0"/>
          <w:divBdr>
            <w:top w:val="none" w:sz="0" w:space="0" w:color="auto"/>
            <w:left w:val="none" w:sz="0" w:space="0" w:color="auto"/>
            <w:bottom w:val="none" w:sz="0" w:space="0" w:color="auto"/>
            <w:right w:val="none" w:sz="0" w:space="0" w:color="auto"/>
          </w:divBdr>
        </w:div>
        <w:div w:id="639461374">
          <w:marLeft w:val="720"/>
          <w:marRight w:val="0"/>
          <w:marTop w:val="0"/>
          <w:marBottom w:val="0"/>
          <w:divBdr>
            <w:top w:val="none" w:sz="0" w:space="0" w:color="auto"/>
            <w:left w:val="none" w:sz="0" w:space="0" w:color="auto"/>
            <w:bottom w:val="none" w:sz="0" w:space="0" w:color="auto"/>
            <w:right w:val="none" w:sz="0" w:space="0" w:color="auto"/>
          </w:divBdr>
        </w:div>
        <w:div w:id="1866286319">
          <w:marLeft w:val="720"/>
          <w:marRight w:val="0"/>
          <w:marTop w:val="0"/>
          <w:marBottom w:val="0"/>
          <w:divBdr>
            <w:top w:val="none" w:sz="0" w:space="0" w:color="auto"/>
            <w:left w:val="none" w:sz="0" w:space="0" w:color="auto"/>
            <w:bottom w:val="none" w:sz="0" w:space="0" w:color="auto"/>
            <w:right w:val="none" w:sz="0" w:space="0" w:color="auto"/>
          </w:divBdr>
        </w:div>
        <w:div w:id="464086622">
          <w:marLeft w:val="720"/>
          <w:marRight w:val="0"/>
          <w:marTop w:val="0"/>
          <w:marBottom w:val="0"/>
          <w:divBdr>
            <w:top w:val="none" w:sz="0" w:space="0" w:color="auto"/>
            <w:left w:val="none" w:sz="0" w:space="0" w:color="auto"/>
            <w:bottom w:val="none" w:sz="0" w:space="0" w:color="auto"/>
            <w:right w:val="none" w:sz="0" w:space="0" w:color="auto"/>
          </w:divBdr>
        </w:div>
        <w:div w:id="1173690285">
          <w:marLeft w:val="720"/>
          <w:marRight w:val="0"/>
          <w:marTop w:val="0"/>
          <w:marBottom w:val="0"/>
          <w:divBdr>
            <w:top w:val="none" w:sz="0" w:space="0" w:color="auto"/>
            <w:left w:val="none" w:sz="0" w:space="0" w:color="auto"/>
            <w:bottom w:val="none" w:sz="0" w:space="0" w:color="auto"/>
            <w:right w:val="none" w:sz="0" w:space="0" w:color="auto"/>
          </w:divBdr>
        </w:div>
        <w:div w:id="1783500802">
          <w:marLeft w:val="720"/>
          <w:marRight w:val="0"/>
          <w:marTop w:val="0"/>
          <w:marBottom w:val="0"/>
          <w:divBdr>
            <w:top w:val="none" w:sz="0" w:space="0" w:color="auto"/>
            <w:left w:val="none" w:sz="0" w:space="0" w:color="auto"/>
            <w:bottom w:val="none" w:sz="0" w:space="0" w:color="auto"/>
            <w:right w:val="none" w:sz="0" w:space="0" w:color="auto"/>
          </w:divBdr>
        </w:div>
        <w:div w:id="906459807">
          <w:marLeft w:val="720"/>
          <w:marRight w:val="0"/>
          <w:marTop w:val="0"/>
          <w:marBottom w:val="0"/>
          <w:divBdr>
            <w:top w:val="none" w:sz="0" w:space="0" w:color="auto"/>
            <w:left w:val="none" w:sz="0" w:space="0" w:color="auto"/>
            <w:bottom w:val="none" w:sz="0" w:space="0" w:color="auto"/>
            <w:right w:val="none" w:sz="0" w:space="0" w:color="auto"/>
          </w:divBdr>
        </w:div>
      </w:divsChild>
    </w:div>
    <w:div w:id="1374769955">
      <w:bodyDiv w:val="1"/>
      <w:marLeft w:val="0"/>
      <w:marRight w:val="0"/>
      <w:marTop w:val="0"/>
      <w:marBottom w:val="0"/>
      <w:divBdr>
        <w:top w:val="none" w:sz="0" w:space="0" w:color="auto"/>
        <w:left w:val="none" w:sz="0" w:space="0" w:color="auto"/>
        <w:bottom w:val="none" w:sz="0" w:space="0" w:color="auto"/>
        <w:right w:val="none" w:sz="0" w:space="0" w:color="auto"/>
      </w:divBdr>
    </w:div>
    <w:div w:id="1457331692">
      <w:bodyDiv w:val="1"/>
      <w:marLeft w:val="0"/>
      <w:marRight w:val="0"/>
      <w:marTop w:val="0"/>
      <w:marBottom w:val="0"/>
      <w:divBdr>
        <w:top w:val="none" w:sz="0" w:space="0" w:color="auto"/>
        <w:left w:val="none" w:sz="0" w:space="0" w:color="auto"/>
        <w:bottom w:val="none" w:sz="0" w:space="0" w:color="auto"/>
        <w:right w:val="none" w:sz="0" w:space="0" w:color="auto"/>
      </w:divBdr>
      <w:divsChild>
        <w:div w:id="1098411218">
          <w:marLeft w:val="720"/>
          <w:marRight w:val="0"/>
          <w:marTop w:val="0"/>
          <w:marBottom w:val="0"/>
          <w:divBdr>
            <w:top w:val="none" w:sz="0" w:space="0" w:color="auto"/>
            <w:left w:val="none" w:sz="0" w:space="0" w:color="auto"/>
            <w:bottom w:val="none" w:sz="0" w:space="0" w:color="auto"/>
            <w:right w:val="none" w:sz="0" w:space="0" w:color="auto"/>
          </w:divBdr>
        </w:div>
      </w:divsChild>
    </w:div>
    <w:div w:id="1625697309">
      <w:bodyDiv w:val="1"/>
      <w:marLeft w:val="0"/>
      <w:marRight w:val="0"/>
      <w:marTop w:val="0"/>
      <w:marBottom w:val="0"/>
      <w:divBdr>
        <w:top w:val="none" w:sz="0" w:space="0" w:color="auto"/>
        <w:left w:val="none" w:sz="0" w:space="0" w:color="auto"/>
        <w:bottom w:val="none" w:sz="0" w:space="0" w:color="auto"/>
        <w:right w:val="none" w:sz="0" w:space="0" w:color="auto"/>
      </w:divBdr>
    </w:div>
    <w:div w:id="1734738279">
      <w:bodyDiv w:val="1"/>
      <w:marLeft w:val="0"/>
      <w:marRight w:val="0"/>
      <w:marTop w:val="0"/>
      <w:marBottom w:val="0"/>
      <w:divBdr>
        <w:top w:val="none" w:sz="0" w:space="0" w:color="auto"/>
        <w:left w:val="none" w:sz="0" w:space="0" w:color="auto"/>
        <w:bottom w:val="none" w:sz="0" w:space="0" w:color="auto"/>
        <w:right w:val="none" w:sz="0" w:space="0" w:color="auto"/>
      </w:divBdr>
      <w:divsChild>
        <w:div w:id="1326590788">
          <w:marLeft w:val="720"/>
          <w:marRight w:val="0"/>
          <w:marTop w:val="0"/>
          <w:marBottom w:val="0"/>
          <w:divBdr>
            <w:top w:val="none" w:sz="0" w:space="0" w:color="auto"/>
            <w:left w:val="none" w:sz="0" w:space="0" w:color="auto"/>
            <w:bottom w:val="none" w:sz="0" w:space="0" w:color="auto"/>
            <w:right w:val="none" w:sz="0" w:space="0" w:color="auto"/>
          </w:divBdr>
        </w:div>
        <w:div w:id="702444785">
          <w:marLeft w:val="720"/>
          <w:marRight w:val="0"/>
          <w:marTop w:val="0"/>
          <w:marBottom w:val="0"/>
          <w:divBdr>
            <w:top w:val="none" w:sz="0" w:space="0" w:color="auto"/>
            <w:left w:val="none" w:sz="0" w:space="0" w:color="auto"/>
            <w:bottom w:val="none" w:sz="0" w:space="0" w:color="auto"/>
            <w:right w:val="none" w:sz="0" w:space="0" w:color="auto"/>
          </w:divBdr>
        </w:div>
        <w:div w:id="598373176">
          <w:marLeft w:val="720"/>
          <w:marRight w:val="0"/>
          <w:marTop w:val="0"/>
          <w:marBottom w:val="0"/>
          <w:divBdr>
            <w:top w:val="none" w:sz="0" w:space="0" w:color="auto"/>
            <w:left w:val="none" w:sz="0" w:space="0" w:color="auto"/>
            <w:bottom w:val="none" w:sz="0" w:space="0" w:color="auto"/>
            <w:right w:val="none" w:sz="0" w:space="0" w:color="auto"/>
          </w:divBdr>
        </w:div>
      </w:divsChild>
    </w:div>
    <w:div w:id="1763914804">
      <w:bodyDiv w:val="1"/>
      <w:marLeft w:val="0"/>
      <w:marRight w:val="0"/>
      <w:marTop w:val="0"/>
      <w:marBottom w:val="0"/>
      <w:divBdr>
        <w:top w:val="none" w:sz="0" w:space="0" w:color="auto"/>
        <w:left w:val="none" w:sz="0" w:space="0" w:color="auto"/>
        <w:bottom w:val="none" w:sz="0" w:space="0" w:color="auto"/>
        <w:right w:val="none" w:sz="0" w:space="0" w:color="auto"/>
      </w:divBdr>
      <w:divsChild>
        <w:div w:id="1649631361">
          <w:marLeft w:val="547"/>
          <w:marRight w:val="0"/>
          <w:marTop w:val="0"/>
          <w:marBottom w:val="0"/>
          <w:divBdr>
            <w:top w:val="none" w:sz="0" w:space="0" w:color="auto"/>
            <w:left w:val="none" w:sz="0" w:space="0" w:color="auto"/>
            <w:bottom w:val="none" w:sz="0" w:space="0" w:color="auto"/>
            <w:right w:val="none" w:sz="0" w:space="0" w:color="auto"/>
          </w:divBdr>
        </w:div>
      </w:divsChild>
    </w:div>
    <w:div w:id="1887452167">
      <w:bodyDiv w:val="1"/>
      <w:marLeft w:val="0"/>
      <w:marRight w:val="0"/>
      <w:marTop w:val="0"/>
      <w:marBottom w:val="0"/>
      <w:divBdr>
        <w:top w:val="none" w:sz="0" w:space="0" w:color="auto"/>
        <w:left w:val="none" w:sz="0" w:space="0" w:color="auto"/>
        <w:bottom w:val="none" w:sz="0" w:space="0" w:color="auto"/>
        <w:right w:val="none" w:sz="0" w:space="0" w:color="auto"/>
      </w:divBdr>
    </w:div>
    <w:div w:id="2059892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rive.google.com/drive/folders/1UBwv0o9a7F2mE9S3AP8eAIYJoB5J4qHN?usp=drive_link"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s://drive.google.com/drive/folders/1PCaaXjXAnzCG99pEqe5T5N6YfZFBmpWa?usp=drive_link"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m.facebook.com/story.php?story_fbid=720097346788623&amp;id=100063650915888&amp;mibextid=Nif5oz"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m.facebook.com/story.php?story_fbid=752856060179418&amp;id=100063650915888&amp;mibextid=Nif5oz"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m.facebook.com/story.php?story_fbid=752856060179418&amp;id=100063650915888&amp;mibextid=Nif5oz"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rive.google.com/drive/folders/1fqZR6pl_nrc2kuWtVKmqgzaC6mibzYOq?usp=drive_link"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Février 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77479-98A9-4E79-9081-FC81F0534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4963</TotalTime>
  <Pages>63</Pages>
  <Words>22416</Words>
  <Characters>127777</Characters>
  <Application>Microsoft Office Word</Application>
  <DocSecurity>0</DocSecurity>
  <Lines>1064</Lines>
  <Paragraphs>299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Par vERONIQUE A. TONOUKOUEN</Company>
  <LinksUpToDate>false</LinksUpToDate>
  <CharactersWithSpaces>149894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290323 Rapport narratif annuel PRLFP_ Periode Janv-Déc 2022 NIMD_IGD_CARE</dc:subject>
  <dc:creator>Dr Atchouta  Roger</dc:creator>
  <cp:keywords/>
  <dc:description/>
  <cp:lastModifiedBy>Bernice DAGUEGUE</cp:lastModifiedBy>
  <cp:revision>65</cp:revision>
  <cp:lastPrinted>2024-02-13T11:49:00Z</cp:lastPrinted>
  <dcterms:created xsi:type="dcterms:W3CDTF">2023-03-30T10:28:00Z</dcterms:created>
  <dcterms:modified xsi:type="dcterms:W3CDTF">2024-02-13T14:46:00Z</dcterms:modified>
</cp:coreProperties>
</file>