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75B" w14:textId="1E7239C0" w:rsidR="00C1202E" w:rsidRPr="00C45AB6" w:rsidRDefault="00C45AB6" w:rsidP="00C1202E">
      <w:pPr>
        <w:shd w:val="clear" w:color="auto" w:fill="7030A0"/>
        <w:jc w:val="center"/>
        <w:rPr>
          <w:b/>
          <w:color w:val="FFFFFF" w:themeColor="background1"/>
          <w:lang w:val="fr-CA"/>
        </w:rPr>
      </w:pPr>
      <w:r w:rsidRPr="00C45AB6">
        <w:rPr>
          <w:color w:val="FFFFFF" w:themeColor="background1"/>
          <w:lang w:val="fr-CA"/>
        </w:rPr>
        <w:t xml:space="preserve">Résultats de la Récolte des Effets de </w:t>
      </w:r>
      <w:sdt>
        <w:sdtPr>
          <w:rPr>
            <w:b/>
            <w:color w:val="FFFFFF" w:themeColor="background1"/>
          </w:rPr>
          <w:id w:val="452908130"/>
          <w:placeholder>
            <w:docPart w:val="430B6DDB42B04C8CA3D547F06702199C"/>
          </w:placeholder>
        </w:sdtPr>
        <w:sdtEndPr/>
        <w:sdtContent>
          <w:r w:rsidR="008B39CB" w:rsidRPr="008B39CB">
            <w:rPr>
              <w:b/>
              <w:color w:val="FFFFFF" w:themeColor="background1"/>
              <w:lang w:val="fr-FR"/>
            </w:rPr>
            <w:t>I</w:t>
          </w:r>
          <w:r w:rsidR="008B39CB">
            <w:rPr>
              <w:b/>
              <w:color w:val="FFFFFF" w:themeColor="background1"/>
              <w:lang w:val="fr-FR"/>
            </w:rPr>
            <w:t>GD Benin</w:t>
          </w:r>
        </w:sdtContent>
      </w:sdt>
      <w:r w:rsidR="00C1202E" w:rsidRPr="00C45AB6">
        <w:rPr>
          <w:color w:val="FFFFFF" w:themeColor="background1"/>
          <w:lang w:val="fr-CA"/>
        </w:rPr>
        <w:t>,</w:t>
      </w:r>
      <w:r w:rsidR="00C1202E" w:rsidRPr="00C45AB6">
        <w:rPr>
          <w:b/>
          <w:color w:val="FFFFFF" w:themeColor="background1"/>
          <w:lang w:val="fr-CA"/>
        </w:rPr>
        <w:t xml:space="preserve"> </w:t>
      </w:r>
      <w:sdt>
        <w:sdtPr>
          <w:rPr>
            <w:b/>
            <w:color w:val="FFFFFF" w:themeColor="background1"/>
            <w:lang w:val="en-GB"/>
          </w:rPr>
          <w:id w:val="1829627077"/>
          <w:placeholder>
            <w:docPart w:val="34914AB02C79424581F4BCD27C81D307"/>
          </w:placeholder>
        </w:sdtPr>
        <w:sdtEndPr/>
        <w:sdtContent>
          <w:r w:rsidR="008B39CB" w:rsidRPr="008B39CB">
            <w:rPr>
              <w:b/>
              <w:color w:val="FFFFFF" w:themeColor="background1"/>
              <w:lang w:val="fr-FR"/>
            </w:rPr>
            <w:t>2</w:t>
          </w:r>
          <w:r w:rsidR="008B39CB">
            <w:rPr>
              <w:b/>
              <w:color w:val="FFFFFF" w:themeColor="background1"/>
              <w:lang w:val="fr-FR"/>
            </w:rPr>
            <w:t>022</w:t>
          </w:r>
        </w:sdtContent>
      </w:sdt>
    </w:p>
    <w:p w14:paraId="1D02BF3D" w14:textId="369FDDF2" w:rsidR="00C1202E" w:rsidRPr="005B267B" w:rsidRDefault="00C1202E" w:rsidP="00C1202E">
      <w:pPr>
        <w:rPr>
          <w:b/>
          <w:lang w:val="en-GB"/>
        </w:rPr>
      </w:pPr>
      <w:r w:rsidRPr="005B267B">
        <w:rPr>
          <w:b/>
          <w:lang w:val="en-GB"/>
        </w:rPr>
        <w:t xml:space="preserve">Organisation: </w:t>
      </w:r>
      <w:sdt>
        <w:sdtPr>
          <w:rPr>
            <w:b/>
          </w:rPr>
          <w:id w:val="-1087310368"/>
          <w:placeholder>
            <w:docPart w:val="6F2F99164F1E49548DE27E6D2D62A072"/>
          </w:placeholder>
        </w:sdtPr>
        <w:sdtEndPr/>
        <w:sdtContent>
          <w:r w:rsidR="008B39CB">
            <w:rPr>
              <w:b/>
            </w:rPr>
            <w:t>IGD</w:t>
          </w:r>
        </w:sdtContent>
      </w:sdt>
    </w:p>
    <w:p w14:paraId="0D6F4055" w14:textId="3659B616" w:rsidR="00C1202E" w:rsidRPr="000C0A86" w:rsidRDefault="00C45AB6" w:rsidP="00C1202E">
      <w:pPr>
        <w:rPr>
          <w:b/>
          <w:lang w:val="en-GB"/>
        </w:rPr>
      </w:pPr>
      <w:r>
        <w:rPr>
          <w:b/>
          <w:lang w:val="en-GB"/>
        </w:rPr>
        <w:t>Pays</w:t>
      </w:r>
      <w:r w:rsidR="00C1202E" w:rsidRPr="000C0A86">
        <w:rPr>
          <w:b/>
          <w:lang w:val="en-GB"/>
        </w:rPr>
        <w:t xml:space="preserve">: </w:t>
      </w:r>
      <w:sdt>
        <w:sdtPr>
          <w:rPr>
            <w:b/>
            <w:lang w:val="en-GB"/>
          </w:rPr>
          <w:id w:val="1157035988"/>
          <w:placeholder>
            <w:docPart w:val="9AA15ADB62FF49998FF25466E0F7C312"/>
          </w:placeholder>
        </w:sdtPr>
        <w:sdtEndPr/>
        <w:sdtContent>
          <w:r w:rsidR="008B39CB">
            <w:rPr>
              <w:b/>
              <w:lang w:val="en-GB"/>
            </w:rPr>
            <w:t>Benin</w:t>
          </w:r>
        </w:sdtContent>
      </w:sdt>
    </w:p>
    <w:p w14:paraId="2BF85D8C" w14:textId="77777777" w:rsidR="00C1202E" w:rsidRPr="00C45AB6" w:rsidRDefault="00C1202E" w:rsidP="00C1202E">
      <w:pPr>
        <w:spacing w:after="0"/>
        <w:rPr>
          <w:i/>
          <w:color w:val="7F7F7F" w:themeColor="text1" w:themeTint="80"/>
          <w:lang w:val="fr-CA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4394"/>
        <w:gridCol w:w="3686"/>
        <w:gridCol w:w="3118"/>
      </w:tblGrid>
      <w:tr w:rsidR="00C1202E" w:rsidRPr="002626CE" w14:paraId="1E48C541" w14:textId="77777777" w:rsidTr="00EE49D6">
        <w:trPr>
          <w:trHeight w:val="308"/>
        </w:trPr>
        <w:tc>
          <w:tcPr>
            <w:tcW w:w="560" w:type="dxa"/>
            <w:shd w:val="clear" w:color="auto" w:fill="70AD47" w:themeFill="accent6"/>
          </w:tcPr>
          <w:p w14:paraId="72298831" w14:textId="77777777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No</w:t>
            </w:r>
          </w:p>
        </w:tc>
        <w:tc>
          <w:tcPr>
            <w:tcW w:w="3121" w:type="dxa"/>
            <w:shd w:val="clear" w:color="auto" w:fill="70AD47" w:themeFill="accent6"/>
          </w:tcPr>
          <w:p w14:paraId="3E5AC0A4" w14:textId="39496CDF" w:rsidR="00C1202E" w:rsidRPr="002626CE" w:rsidRDefault="00C45AB6" w:rsidP="001B5EA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C1202E" w:rsidRPr="002626CE">
              <w:rPr>
                <w:b/>
              </w:rPr>
              <w:t>escription</w:t>
            </w:r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l’effet</w:t>
            </w:r>
            <w:proofErr w:type="spellEnd"/>
          </w:p>
        </w:tc>
        <w:tc>
          <w:tcPr>
            <w:tcW w:w="4394" w:type="dxa"/>
            <w:shd w:val="clear" w:color="auto" w:fill="70AD47" w:themeFill="accent6"/>
          </w:tcPr>
          <w:p w14:paraId="3A9D26F9" w14:textId="114E8AE0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Significa</w:t>
            </w:r>
            <w:r w:rsidR="00C45AB6">
              <w:rPr>
                <w:b/>
              </w:rPr>
              <w:t>tion</w:t>
            </w:r>
          </w:p>
        </w:tc>
        <w:tc>
          <w:tcPr>
            <w:tcW w:w="3686" w:type="dxa"/>
            <w:shd w:val="clear" w:color="auto" w:fill="70AD47" w:themeFill="accent6"/>
          </w:tcPr>
          <w:p w14:paraId="39ECFEAA" w14:textId="62E77EAA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Contribution</w:t>
            </w:r>
            <w:r w:rsidR="00E82B17">
              <w:rPr>
                <w:b/>
              </w:rPr>
              <w:t xml:space="preserve"> </w:t>
            </w:r>
          </w:p>
        </w:tc>
        <w:tc>
          <w:tcPr>
            <w:tcW w:w="3118" w:type="dxa"/>
            <w:shd w:val="clear" w:color="auto" w:fill="70AD47" w:themeFill="accent6"/>
          </w:tcPr>
          <w:p w14:paraId="53F2A24A" w14:textId="77777777" w:rsidR="00C1202E" w:rsidRPr="002626CE" w:rsidRDefault="00C1202E" w:rsidP="001B5EAB">
            <w:pPr>
              <w:jc w:val="center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  <w:tr w:rsidR="00DA4EAE" w:rsidRPr="00C45AB6" w14:paraId="2D017364" w14:textId="77777777" w:rsidTr="00EE49D6">
        <w:trPr>
          <w:trHeight w:val="1126"/>
        </w:trPr>
        <w:tc>
          <w:tcPr>
            <w:tcW w:w="560" w:type="dxa"/>
          </w:tcPr>
          <w:p w14:paraId="23A19A6C" w14:textId="2388A8FC" w:rsidR="00DA4EAE" w:rsidRPr="009F7EEF" w:rsidRDefault="000335AA" w:rsidP="001B5EAB">
            <w:pPr>
              <w:jc w:val="center"/>
              <w:rPr>
                <w:bCs/>
                <w:lang w:val="fr-SN"/>
              </w:rPr>
            </w:pPr>
            <w:r w:rsidRPr="009F7EEF">
              <w:rPr>
                <w:bCs/>
                <w:lang w:val="fr-SN"/>
              </w:rPr>
              <w:t>01</w:t>
            </w:r>
          </w:p>
        </w:tc>
        <w:tc>
          <w:tcPr>
            <w:tcW w:w="3121" w:type="dxa"/>
          </w:tcPr>
          <w:p w14:paraId="4D70C2C0" w14:textId="4B41AEE3" w:rsidR="00DA4EAE" w:rsidRPr="009F7EEF" w:rsidRDefault="00DA4EAE" w:rsidP="00DA4EAE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  <w:r w:rsidRPr="009F7EEF">
              <w:rPr>
                <w:rFonts w:eastAsia="Times New Roman" w:cs="Times New Roman"/>
                <w:bCs/>
                <w:lang w:val="fr-FR"/>
              </w:rPr>
              <w:t xml:space="preserve">Au Bénin, courant le mois de </w:t>
            </w:r>
            <w:proofErr w:type="gramStart"/>
            <w:r w:rsidRPr="009F7EEF">
              <w:rPr>
                <w:rFonts w:eastAsia="Times New Roman" w:cs="Times New Roman"/>
                <w:bCs/>
                <w:lang w:val="fr-FR"/>
              </w:rPr>
              <w:t>Novembre</w:t>
            </w:r>
            <w:proofErr w:type="gramEnd"/>
            <w:r w:rsidRPr="009F7EEF">
              <w:rPr>
                <w:rFonts w:eastAsia="Times New Roman" w:cs="Times New Roman"/>
                <w:bCs/>
                <w:lang w:val="fr-FR"/>
              </w:rPr>
              <w:t xml:space="preserve"> 2022, la Commission électorale</w:t>
            </w:r>
            <w:r w:rsidR="00957DBD" w:rsidRPr="009F7EEF">
              <w:rPr>
                <w:rFonts w:eastAsia="Times New Roman" w:cs="Times New Roman"/>
                <w:bCs/>
                <w:lang w:val="fr-FR"/>
              </w:rPr>
              <w:t xml:space="preserve"> (CENA)</w:t>
            </w:r>
            <w:r w:rsidRPr="009F7EEF">
              <w:rPr>
                <w:rFonts w:eastAsia="Times New Roman" w:cs="Times New Roman"/>
                <w:bCs/>
                <w:lang w:val="fr-FR"/>
              </w:rPr>
              <w:t xml:space="preserve"> a déclaré conforme</w:t>
            </w:r>
            <w:r w:rsidR="004F3DFF" w:rsidRPr="009F7EEF">
              <w:rPr>
                <w:rFonts w:eastAsia="Times New Roman" w:cs="Times New Roman"/>
                <w:bCs/>
                <w:lang w:val="fr-FR"/>
              </w:rPr>
              <w:t>s</w:t>
            </w:r>
            <w:r w:rsidRPr="009F7EEF">
              <w:rPr>
                <w:rFonts w:eastAsia="Times New Roman" w:cs="Times New Roman"/>
                <w:bCs/>
                <w:lang w:val="fr-FR"/>
              </w:rPr>
              <w:t xml:space="preserve"> les dossiers de candidatures de 7 partis politiques sur 08 </w:t>
            </w:r>
            <w:r w:rsidR="004312BD" w:rsidRPr="009F7EEF">
              <w:rPr>
                <w:rFonts w:eastAsia="Times New Roman" w:cs="Times New Roman"/>
                <w:bCs/>
                <w:lang w:val="fr-FR"/>
              </w:rPr>
              <w:t>(</w:t>
            </w:r>
            <w:r w:rsidR="004312BD" w:rsidRPr="009F7EEF">
              <w:rPr>
                <w:bCs/>
                <w:lang w:val="fr-SN"/>
              </w:rPr>
              <w:t>87.5</w:t>
            </w:r>
            <w:r w:rsidR="004312BD" w:rsidRPr="009F7EEF">
              <w:rPr>
                <w:rFonts w:cs="Calibri"/>
                <w:bCs/>
                <w:lang w:val="fr-SN"/>
              </w:rPr>
              <w:t xml:space="preserve">%) </w:t>
            </w:r>
            <w:r w:rsidRPr="009F7EEF">
              <w:rPr>
                <w:rFonts w:eastAsia="Times New Roman" w:cs="Times New Roman"/>
                <w:bCs/>
                <w:lang w:val="fr-FR"/>
              </w:rPr>
              <w:t>dans le cadre des élections législatives du 08 Janvier 2023</w:t>
            </w:r>
            <w:r w:rsidR="00B9013C" w:rsidRPr="009F7EEF">
              <w:rPr>
                <w:rFonts w:eastAsia="Times New Roman" w:cs="Times New Roman"/>
                <w:bCs/>
                <w:lang w:val="fr-FR"/>
              </w:rPr>
              <w:t xml:space="preserve"> </w:t>
            </w:r>
          </w:p>
          <w:p w14:paraId="09ADDB15" w14:textId="77777777" w:rsidR="00DA4EAE" w:rsidRPr="009F7EEF" w:rsidRDefault="00DA4EAE" w:rsidP="001B5EAB">
            <w:pPr>
              <w:rPr>
                <w:bCs/>
                <w:i/>
                <w:szCs w:val="20"/>
                <w:lang w:val="fr-SN"/>
              </w:rPr>
            </w:pPr>
          </w:p>
        </w:tc>
        <w:tc>
          <w:tcPr>
            <w:tcW w:w="4394" w:type="dxa"/>
          </w:tcPr>
          <w:p w14:paraId="2BB49454" w14:textId="3EE65EC8" w:rsidR="00DA4EAE" w:rsidRDefault="000A2506" w:rsidP="00EA70DA">
            <w:pPr>
              <w:spacing w:after="160" w:line="259" w:lineRule="auto"/>
              <w:rPr>
                <w:rFonts w:eastAsia="Times New Roman" w:cs="Calibri"/>
                <w:lang w:val="fr-FR"/>
              </w:rPr>
            </w:pPr>
            <w:r>
              <w:rPr>
                <w:rFonts w:eastAsia="Times New Roman" w:cs="Calibri"/>
                <w:lang w:val="fr-FR"/>
              </w:rPr>
              <w:t xml:space="preserve">Pendant les élections de 2019, que deux (sur 7) partis politiques ont pu déposer des dossiers conforme, alors cette fois c’est une amélioration. </w:t>
            </w:r>
            <w:r w:rsidR="00EA70DA">
              <w:rPr>
                <w:rFonts w:eastAsia="Times New Roman" w:cs="Calibri"/>
                <w:lang w:val="fr-FR"/>
              </w:rPr>
              <w:t xml:space="preserve">Les élections </w:t>
            </w:r>
            <w:r>
              <w:rPr>
                <w:rFonts w:eastAsia="Times New Roman" w:cs="Calibri"/>
                <w:lang w:val="fr-FR"/>
              </w:rPr>
              <w:t xml:space="preserve">ainsi </w:t>
            </w:r>
            <w:r w:rsidR="00EA70DA">
              <w:rPr>
                <w:rFonts w:eastAsia="Times New Roman" w:cs="Calibri"/>
                <w:lang w:val="fr-FR"/>
              </w:rPr>
              <w:t xml:space="preserve">inclusives et </w:t>
            </w:r>
            <w:r>
              <w:rPr>
                <w:rFonts w:eastAsia="Times New Roman" w:cs="Calibri"/>
                <w:lang w:val="fr-FR"/>
              </w:rPr>
              <w:t xml:space="preserve">avec </w:t>
            </w:r>
            <w:r w:rsidR="00EA70DA">
              <w:rPr>
                <w:rFonts w:eastAsia="Times New Roman" w:cs="Calibri"/>
                <w:lang w:val="fr-FR"/>
              </w:rPr>
              <w:t xml:space="preserve">la présence d’une opposition au parlement </w:t>
            </w:r>
            <w:r w:rsidR="004F3DFF">
              <w:rPr>
                <w:rFonts w:eastAsia="Times New Roman" w:cs="Calibri"/>
                <w:lang w:val="fr-FR"/>
              </w:rPr>
              <w:t>expriment la vitalité de</w:t>
            </w:r>
            <w:r w:rsidR="00EA70DA">
              <w:rPr>
                <w:rFonts w:eastAsia="Times New Roman" w:cs="Calibri"/>
                <w:lang w:val="fr-FR"/>
              </w:rPr>
              <w:t xml:space="preserve"> la démocratie </w:t>
            </w:r>
            <w:r w:rsidR="008222D2">
              <w:rPr>
                <w:rFonts w:eastAsia="Times New Roman" w:cs="Calibri"/>
                <w:lang w:val="fr-FR"/>
              </w:rPr>
              <w:t>sont liés aux</w:t>
            </w:r>
            <w:r w:rsidR="00EA70DA">
              <w:rPr>
                <w:rFonts w:eastAsia="Times New Roman" w:cs="Calibri"/>
                <w:lang w:val="fr-FR"/>
              </w:rPr>
              <w:t xml:space="preserve"> </w:t>
            </w:r>
            <w:r w:rsidR="00E6285B">
              <w:rPr>
                <w:rFonts w:eastAsia="Times New Roman" w:cs="Calibri"/>
                <w:lang w:val="fr-FR"/>
              </w:rPr>
              <w:t>résultats du</w:t>
            </w:r>
            <w:r w:rsidR="00EA70DA">
              <w:rPr>
                <w:rFonts w:eastAsia="Times New Roman" w:cs="Calibri"/>
                <w:lang w:val="fr-FR"/>
              </w:rPr>
              <w:t xml:space="preserve"> programme </w:t>
            </w:r>
            <w:proofErr w:type="gramStart"/>
            <w:r w:rsidR="00EA70DA">
              <w:rPr>
                <w:rFonts w:eastAsia="Times New Roman" w:cs="Calibri"/>
                <w:lang w:val="fr-FR"/>
              </w:rPr>
              <w:t>RAPPID</w:t>
            </w:r>
            <w:r w:rsidR="00B854E2">
              <w:rPr>
                <w:rFonts w:eastAsia="Times New Roman" w:cs="Calibri"/>
                <w:lang w:val="fr-FR"/>
              </w:rPr>
              <w:t xml:space="preserve"> </w:t>
            </w:r>
            <w:r w:rsidR="008222D2">
              <w:rPr>
                <w:rFonts w:eastAsia="Times New Roman" w:cs="Calibri"/>
                <w:lang w:val="fr-FR"/>
              </w:rPr>
              <w:t>.</w:t>
            </w:r>
            <w:proofErr w:type="gramEnd"/>
            <w:r w:rsidR="008222D2">
              <w:rPr>
                <w:rFonts w:eastAsia="Times New Roman" w:cs="Calibri"/>
                <w:lang w:val="fr-FR"/>
              </w:rPr>
              <w:t xml:space="preserve"> </w:t>
            </w:r>
          </w:p>
          <w:p w14:paraId="6DBA70CB" w14:textId="0B551018" w:rsidR="00300E0F" w:rsidRPr="00FD1E33" w:rsidRDefault="000A2506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rFonts w:eastAsia="Times New Roman" w:cs="Calibri"/>
                <w:lang w:val="fr-FR"/>
              </w:rPr>
              <w:t>L</w:t>
            </w:r>
            <w:r w:rsidR="00300E0F">
              <w:rPr>
                <w:rFonts w:eastAsia="Times New Roman" w:cs="Calibri"/>
                <w:lang w:val="fr-FR"/>
              </w:rPr>
              <w:t>a non-participation d’un parti politique à deux élections législatives consécutives lui fait perdre son existence légale donc il y avait le risque de disparition de plusieurs partis politiques dès 2023 en cas de non-participation aux législatives du 8 janvier.</w:t>
            </w:r>
          </w:p>
        </w:tc>
        <w:tc>
          <w:tcPr>
            <w:tcW w:w="3686" w:type="dxa"/>
          </w:tcPr>
          <w:p w14:paraId="0214CD77" w14:textId="5AD8819D" w:rsidR="00AB04A6" w:rsidRDefault="00AB04A6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bookmarkStart w:id="0" w:name="_Hlk120016133"/>
            <w:r>
              <w:rPr>
                <w:rFonts w:eastAsia="Times New Roman" w:cs="Times New Roman"/>
                <w:lang w:val="fr-FR"/>
              </w:rPr>
              <w:t xml:space="preserve">Les 10 et </w:t>
            </w:r>
            <w:proofErr w:type="gramStart"/>
            <w:r>
              <w:rPr>
                <w:rFonts w:eastAsia="Times New Roman" w:cs="Times New Roman"/>
                <w:lang w:val="fr-FR"/>
              </w:rPr>
              <w:t>24  Août</w:t>
            </w:r>
            <w:proofErr w:type="gramEnd"/>
            <w:r>
              <w:rPr>
                <w:rFonts w:eastAsia="Times New Roman" w:cs="Times New Roman"/>
                <w:lang w:val="fr-FR"/>
              </w:rPr>
              <w:t xml:space="preserve"> 2022, l’IGD a fait un s</w:t>
            </w:r>
            <w:r w:rsidRPr="00DA4EAE">
              <w:rPr>
                <w:rFonts w:eastAsia="Times New Roman" w:cs="Times New Roman"/>
                <w:lang w:val="fr-FR"/>
              </w:rPr>
              <w:t>ondage de la volonté politique</w:t>
            </w:r>
            <w:r>
              <w:rPr>
                <w:rFonts w:eastAsia="Times New Roman" w:cs="Times New Roman"/>
                <w:lang w:val="fr-FR"/>
              </w:rPr>
              <w:t xml:space="preserve"> (séances d’échanges avec les responsables du conseil électoral et de la Direction Générale des élections)</w:t>
            </w:r>
            <w:r w:rsidRPr="00DA4EAE">
              <w:rPr>
                <w:rFonts w:eastAsia="Times New Roman" w:cs="Times New Roman"/>
                <w:lang w:val="fr-FR"/>
              </w:rPr>
              <w:t xml:space="preserve"> au niveau de la Commission Electorale</w:t>
            </w:r>
            <w:r>
              <w:rPr>
                <w:rFonts w:eastAsia="Times New Roman" w:cs="Times New Roman"/>
                <w:lang w:val="fr-FR"/>
              </w:rPr>
              <w:t xml:space="preserve"> sur l’utilisation du plateforme à développer par IGD</w:t>
            </w:r>
            <w:r w:rsidRPr="00DA4EAE">
              <w:rPr>
                <w:rFonts w:eastAsia="Times New Roman" w:cs="Times New Roman"/>
                <w:lang w:val="fr-FR"/>
              </w:rPr>
              <w:t xml:space="preserve"> </w:t>
            </w:r>
            <w:r>
              <w:rPr>
                <w:rFonts w:eastAsia="Times New Roman" w:cs="Times New Roman"/>
                <w:lang w:val="fr-FR"/>
              </w:rPr>
              <w:t>.</w:t>
            </w:r>
          </w:p>
          <w:p w14:paraId="1E4E4B8F" w14:textId="2267C59D" w:rsidR="00AB04A6" w:rsidRPr="00DA4EAE" w:rsidRDefault="00AB04A6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t xml:space="preserve">Entre aout et octobre 2022, IGD et la CENA on cocrée </w:t>
            </w:r>
            <w:proofErr w:type="gramStart"/>
            <w:r>
              <w:rPr>
                <w:rFonts w:eastAsia="Times New Roman" w:cs="Times New Roman"/>
                <w:lang w:val="fr-FR"/>
              </w:rPr>
              <w:t xml:space="preserve">le </w:t>
            </w:r>
            <w:r w:rsidRPr="00DA4EAE">
              <w:rPr>
                <w:rFonts w:eastAsia="Times New Roman" w:cs="Times New Roman"/>
                <w:lang w:val="fr-FR"/>
              </w:rPr>
              <w:t>plateforme</w:t>
            </w:r>
            <w:proofErr w:type="gramEnd"/>
            <w:r w:rsidRPr="00DA4EAE">
              <w:rPr>
                <w:rFonts w:eastAsia="Times New Roman" w:cs="Times New Roman"/>
                <w:lang w:val="fr-FR"/>
              </w:rPr>
              <w:t xml:space="preserve"> </w:t>
            </w:r>
            <w:r>
              <w:rPr>
                <w:rFonts w:eastAsia="Times New Roman" w:cs="Times New Roman"/>
                <w:lang w:val="fr-FR"/>
              </w:rPr>
              <w:t>d’e-déclaration</w:t>
            </w:r>
            <w:r w:rsidRPr="00DA4EAE">
              <w:rPr>
                <w:rFonts w:eastAsia="Times New Roman" w:cs="Times New Roman"/>
                <w:lang w:val="fr-FR"/>
              </w:rPr>
              <w:t xml:space="preserve"> en lien avec la base de données nationale d’identification des personnes physiques)</w:t>
            </w:r>
          </w:p>
          <w:p w14:paraId="027A0D6B" w14:textId="205020A4" w:rsidR="00874E0D" w:rsidRDefault="00DC630A" w:rsidP="00DA4EAE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t>Le 13 Octobre 2022</w:t>
            </w:r>
            <w:r w:rsidR="00970F7C">
              <w:rPr>
                <w:rFonts w:eastAsia="Times New Roman" w:cs="Times New Roman"/>
                <w:lang w:val="fr-FR"/>
              </w:rPr>
              <w:t>, l ’IGD</w:t>
            </w:r>
            <w:r>
              <w:rPr>
                <w:rFonts w:eastAsia="Times New Roman" w:cs="Times New Roman"/>
                <w:lang w:val="fr-FR"/>
              </w:rPr>
              <w:t>/NIMD</w:t>
            </w:r>
            <w:r w:rsidR="00970F7C">
              <w:rPr>
                <w:rFonts w:eastAsia="Times New Roman" w:cs="Times New Roman"/>
                <w:lang w:val="fr-FR"/>
              </w:rPr>
              <w:t xml:space="preserve"> a doté</w:t>
            </w:r>
            <w:r w:rsidR="00704ED4">
              <w:rPr>
                <w:rFonts w:eastAsia="Times New Roman" w:cs="Times New Roman"/>
                <w:lang w:val="fr-FR"/>
              </w:rPr>
              <w:t xml:space="preserve"> </w:t>
            </w:r>
            <w:r>
              <w:rPr>
                <w:rFonts w:eastAsia="Times New Roman" w:cs="Times New Roman"/>
                <w:lang w:val="fr-FR"/>
              </w:rPr>
              <w:t xml:space="preserve">11 partis politiques du Benin </w:t>
            </w:r>
            <w:r w:rsidR="00970F7C">
              <w:rPr>
                <w:rFonts w:eastAsia="Times New Roman" w:cs="Times New Roman"/>
                <w:lang w:val="fr-FR"/>
              </w:rPr>
              <w:t>de</w:t>
            </w:r>
            <w:r w:rsidR="00704ED4">
              <w:rPr>
                <w:rFonts w:eastAsia="Times New Roman" w:cs="Times New Roman"/>
                <w:lang w:val="fr-FR"/>
              </w:rPr>
              <w:t xml:space="preserve"> matériels informatique</w:t>
            </w:r>
            <w:r>
              <w:rPr>
                <w:rFonts w:eastAsia="Times New Roman" w:cs="Times New Roman"/>
                <w:lang w:val="fr-FR"/>
              </w:rPr>
              <w:t>s</w:t>
            </w:r>
            <w:r w:rsidR="001B65D9">
              <w:rPr>
                <w:rFonts w:eastAsia="Times New Roman" w:cs="Times New Roman"/>
                <w:lang w:val="fr-FR"/>
              </w:rPr>
              <w:t>, dont les 7 partis déclarés conformes</w:t>
            </w:r>
            <w:r>
              <w:rPr>
                <w:rFonts w:eastAsia="Times New Roman" w:cs="Times New Roman"/>
                <w:lang w:val="fr-FR"/>
              </w:rPr>
              <w:t xml:space="preserve">. </w:t>
            </w:r>
            <w:r w:rsidR="00AB04A6">
              <w:rPr>
                <w:rFonts w:eastAsia="Times New Roman" w:cs="Times New Roman"/>
                <w:lang w:val="fr-FR"/>
              </w:rPr>
              <w:t xml:space="preserve">Puis le 19 </w:t>
            </w:r>
            <w:proofErr w:type="gramStart"/>
            <w:r w:rsidR="00AB04A6">
              <w:rPr>
                <w:rFonts w:eastAsia="Times New Roman" w:cs="Times New Roman"/>
                <w:lang w:val="fr-FR"/>
              </w:rPr>
              <w:t>Octobre</w:t>
            </w:r>
            <w:proofErr w:type="gramEnd"/>
            <w:r w:rsidR="00AB04A6">
              <w:rPr>
                <w:rFonts w:eastAsia="Times New Roman" w:cs="Times New Roman"/>
                <w:lang w:val="fr-FR"/>
              </w:rPr>
              <w:t xml:space="preserve"> IGD les a formé sur l’utilisation du plateforme et les données nécessaire à télécharger. </w:t>
            </w:r>
          </w:p>
          <w:p w14:paraId="2486167B" w14:textId="6B28314E" w:rsidR="00DA4EAE" w:rsidRPr="00F77186" w:rsidRDefault="00E82B17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t>Les partis politiques ont</w:t>
            </w:r>
            <w:r w:rsidR="001B65D9">
              <w:rPr>
                <w:rFonts w:eastAsia="Times New Roman" w:cs="Times New Roman"/>
                <w:lang w:val="fr-FR"/>
              </w:rPr>
              <w:t xml:space="preserve"> ainsi</w:t>
            </w:r>
            <w:r>
              <w:rPr>
                <w:rFonts w:eastAsia="Times New Roman" w:cs="Times New Roman"/>
                <w:lang w:val="fr-FR"/>
              </w:rPr>
              <w:t xml:space="preserve"> mont</w:t>
            </w:r>
            <w:r w:rsidR="0081331C">
              <w:rPr>
                <w:rFonts w:eastAsia="Times New Roman" w:cs="Times New Roman"/>
                <w:lang w:val="fr-FR"/>
              </w:rPr>
              <w:t>é</w:t>
            </w:r>
            <w:r>
              <w:rPr>
                <w:rFonts w:eastAsia="Times New Roman" w:cs="Times New Roman"/>
                <w:lang w:val="fr-FR"/>
              </w:rPr>
              <w:t xml:space="preserve"> efficacement leur dossier de candidature à travers </w:t>
            </w:r>
            <w:proofErr w:type="gramStart"/>
            <w:r>
              <w:rPr>
                <w:rFonts w:eastAsia="Times New Roman" w:cs="Times New Roman"/>
                <w:lang w:val="fr-FR"/>
              </w:rPr>
              <w:t>l</w:t>
            </w:r>
            <w:r w:rsidR="00AB04A6">
              <w:rPr>
                <w:rFonts w:eastAsia="Times New Roman" w:cs="Times New Roman"/>
                <w:lang w:val="fr-FR"/>
              </w:rPr>
              <w:t>e plateforme</w:t>
            </w:r>
            <w:proofErr w:type="gramEnd"/>
            <w:r w:rsidR="00AB04A6">
              <w:rPr>
                <w:rFonts w:eastAsia="Times New Roman" w:cs="Times New Roman"/>
                <w:lang w:val="fr-FR"/>
              </w:rPr>
              <w:t xml:space="preserve"> </w:t>
            </w:r>
            <w:r>
              <w:rPr>
                <w:rFonts w:eastAsia="Times New Roman" w:cs="Times New Roman"/>
                <w:lang w:val="fr-FR"/>
              </w:rPr>
              <w:t>fournie par l’IGD/NIMD et la Commission Electorale</w:t>
            </w:r>
            <w:r w:rsidR="0081331C">
              <w:rPr>
                <w:rFonts w:eastAsia="Times New Roman" w:cs="Times New Roman"/>
                <w:lang w:val="fr-FR"/>
              </w:rPr>
              <w:t xml:space="preserve"> dans le cadre des élections législatives de Janvier </w:t>
            </w:r>
            <w:r w:rsidR="001428F2">
              <w:rPr>
                <w:rFonts w:eastAsia="Times New Roman" w:cs="Times New Roman"/>
                <w:lang w:val="fr-FR"/>
              </w:rPr>
              <w:t>-</w:t>
            </w:r>
            <w:r w:rsidR="0081331C">
              <w:rPr>
                <w:rFonts w:eastAsia="Times New Roman" w:cs="Times New Roman"/>
                <w:lang w:val="fr-FR"/>
              </w:rPr>
              <w:t>2023 au Benin.</w:t>
            </w:r>
            <w:bookmarkEnd w:id="0"/>
            <w:r w:rsidR="00AB04A6">
              <w:rPr>
                <w:rFonts w:eastAsia="Times New Roman" w:cs="Times New Roman"/>
                <w:lang w:val="fr-FR"/>
              </w:rPr>
              <w:t xml:space="preserve"> IGD a </w:t>
            </w:r>
            <w:proofErr w:type="spellStart"/>
            <w:r w:rsidR="00AB04A6">
              <w:rPr>
                <w:rFonts w:eastAsia="Times New Roman" w:cs="Times New Roman"/>
                <w:lang w:val="fr-FR"/>
              </w:rPr>
              <w:t>souteni</w:t>
            </w:r>
            <w:proofErr w:type="spellEnd"/>
            <w:r w:rsidR="00AB04A6">
              <w:rPr>
                <w:rFonts w:eastAsia="Times New Roman" w:cs="Times New Roman"/>
                <w:lang w:val="fr-FR"/>
              </w:rPr>
              <w:t xml:space="preserve"> </w:t>
            </w:r>
            <w:r w:rsidR="00AB04A6">
              <w:rPr>
                <w:rFonts w:eastAsia="Times New Roman" w:cs="Times New Roman"/>
                <w:lang w:val="fr-FR"/>
              </w:rPr>
              <w:lastRenderedPageBreak/>
              <w:t xml:space="preserve">pratiquement les </w:t>
            </w:r>
            <w:r w:rsidR="00DA4EAE" w:rsidRPr="00DA4EAE">
              <w:rPr>
                <w:rFonts w:eastAsia="Times New Roman" w:cs="Times New Roman"/>
                <w:lang w:val="fr-FR"/>
              </w:rPr>
              <w:t xml:space="preserve">partis dans </w:t>
            </w:r>
            <w:r w:rsidR="00AB04A6">
              <w:rPr>
                <w:rFonts w:eastAsia="Times New Roman" w:cs="Times New Roman"/>
                <w:lang w:val="fr-FR"/>
              </w:rPr>
              <w:t xml:space="preserve">le montage de leurs dossiers de candidature. </w:t>
            </w:r>
          </w:p>
        </w:tc>
        <w:tc>
          <w:tcPr>
            <w:tcW w:w="3118" w:type="dxa"/>
          </w:tcPr>
          <w:p w14:paraId="327945D2" w14:textId="1D77E05F" w:rsidR="00DA4EAE" w:rsidRDefault="00AB04A6" w:rsidP="001B5EAB">
            <w:pPr>
              <w:rPr>
                <w:color w:val="000000" w:themeColor="text1"/>
                <w:szCs w:val="20"/>
                <w:lang w:val="fr-SN"/>
              </w:rPr>
            </w:pPr>
            <w:r>
              <w:rPr>
                <w:color w:val="000000" w:themeColor="text1"/>
                <w:szCs w:val="20"/>
                <w:lang w:val="fr-SN"/>
              </w:rPr>
              <w:lastRenderedPageBreak/>
              <w:t>Capture d’écran d</w:t>
            </w:r>
            <w:r w:rsidR="008B39CB">
              <w:rPr>
                <w:color w:val="000000" w:themeColor="text1"/>
                <w:szCs w:val="20"/>
                <w:lang w:val="fr-SN"/>
              </w:rPr>
              <w:t xml:space="preserve">e la </w:t>
            </w:r>
            <w:r>
              <w:rPr>
                <w:color w:val="000000" w:themeColor="text1"/>
                <w:szCs w:val="20"/>
                <w:lang w:val="fr-SN"/>
              </w:rPr>
              <w:t xml:space="preserve">plateforme.  </w:t>
            </w:r>
          </w:p>
          <w:p w14:paraId="557E5B46" w14:textId="77777777" w:rsidR="00AB04A6" w:rsidRDefault="00AB04A6" w:rsidP="001B5EAB">
            <w:pPr>
              <w:rPr>
                <w:color w:val="000000" w:themeColor="text1"/>
                <w:szCs w:val="20"/>
                <w:lang w:val="fr-SN"/>
              </w:rPr>
            </w:pPr>
            <w:r>
              <w:rPr>
                <w:color w:val="000000" w:themeColor="text1"/>
                <w:szCs w:val="20"/>
                <w:lang w:val="fr-SN"/>
              </w:rPr>
              <w:t xml:space="preserve">Président CENA </w:t>
            </w:r>
            <w:proofErr w:type="spellStart"/>
            <w:r w:rsidR="000A2506">
              <w:rPr>
                <w:color w:val="000000" w:themeColor="text1"/>
                <w:szCs w:val="20"/>
                <w:lang w:val="fr-SN"/>
              </w:rPr>
              <w:t>mr</w:t>
            </w:r>
            <w:proofErr w:type="spellEnd"/>
            <w:r w:rsidR="000A2506">
              <w:rPr>
                <w:color w:val="000000" w:themeColor="text1"/>
                <w:szCs w:val="20"/>
                <w:lang w:val="fr-SN"/>
              </w:rPr>
              <w:t xml:space="preserve"> </w:t>
            </w:r>
            <w:proofErr w:type="spellStart"/>
            <w:r w:rsidR="000A2506">
              <w:rPr>
                <w:color w:val="000000" w:themeColor="text1"/>
                <w:szCs w:val="20"/>
                <w:lang w:val="fr-SN"/>
              </w:rPr>
              <w:t>Sacca</w:t>
            </w:r>
            <w:proofErr w:type="spellEnd"/>
            <w:r w:rsidR="000A2506">
              <w:rPr>
                <w:color w:val="000000" w:themeColor="text1"/>
                <w:szCs w:val="20"/>
                <w:lang w:val="fr-SN"/>
              </w:rPr>
              <w:t xml:space="preserve"> Lafia</w:t>
            </w:r>
          </w:p>
          <w:p w14:paraId="6E0EF8C3" w14:textId="7D6A7F76" w:rsidR="00EE49D6" w:rsidRPr="008B39CB" w:rsidRDefault="008B39CB" w:rsidP="00EE49D6">
            <w:pPr>
              <w:shd w:val="clear" w:color="auto" w:fill="FFFFFF"/>
              <w:spacing w:after="0"/>
              <w:rPr>
                <w:rStyle w:val="Hyperlink"/>
                <w:szCs w:val="20"/>
                <w:shd w:val="clear" w:color="auto" w:fill="FFFFFF"/>
                <w:lang w:val="fr-SN"/>
              </w:rPr>
            </w:pPr>
            <w:hyperlink r:id="rId5" w:history="1">
              <w:r w:rsidR="00EE49D6" w:rsidRPr="008B39CB">
                <w:rPr>
                  <w:rStyle w:val="Hyperlink"/>
                  <w:rFonts w:ascii="Helvetica" w:hAnsi="Helvetica" w:cs="Helvetica"/>
                  <w:szCs w:val="20"/>
                  <w:shd w:val="clear" w:color="auto" w:fill="FFFFFF"/>
                  <w:lang w:val="fr-SN"/>
                </w:rPr>
                <w:t>https://m.facebook.com/story.php?story_fbid=pfbid0yjZ8qy8qjE5CdhiaMNf5K6wtPvT1Y6</w:t>
              </w:r>
              <w:r w:rsidR="00EE49D6" w:rsidRPr="008B39CB">
                <w:rPr>
                  <w:rStyle w:val="Hyperlink"/>
                  <w:rFonts w:ascii="Helvetica" w:hAnsi="Helvetica" w:cs="Helvetica"/>
                  <w:szCs w:val="20"/>
                  <w:shd w:val="clear" w:color="auto" w:fill="FFFFFF"/>
                  <w:lang w:val="fr-SN"/>
                </w:rPr>
                <w:t>Z</w:t>
              </w:r>
              <w:r w:rsidR="00EE49D6" w:rsidRPr="008B39CB">
                <w:rPr>
                  <w:rStyle w:val="Hyperlink"/>
                  <w:rFonts w:ascii="Helvetica" w:hAnsi="Helvetica" w:cs="Helvetica"/>
                  <w:szCs w:val="20"/>
                  <w:shd w:val="clear" w:color="auto" w:fill="FFFFFF"/>
                  <w:lang w:val="fr-SN"/>
                </w:rPr>
                <w:t>Z57ok5BVPhNqjRLf3ZUGwrE1sgZFfVDSpl&amp;id=100064532388137&amp;mibextid=Nif5oz</w:t>
              </w:r>
            </w:hyperlink>
          </w:p>
          <w:p w14:paraId="11D856C1" w14:textId="2ED3AE8B" w:rsidR="00EE49D6" w:rsidRDefault="00EE49D6" w:rsidP="00EE49D6">
            <w:pPr>
              <w:shd w:val="clear" w:color="auto" w:fill="FFFFFF"/>
              <w:spacing w:after="0"/>
              <w:rPr>
                <w:rFonts w:ascii="Helvetica" w:eastAsia="Times New Roman" w:hAnsi="Helvetica" w:cs="Helvetica"/>
                <w:sz w:val="24"/>
                <w:szCs w:val="24"/>
                <w:lang/>
              </w:rPr>
            </w:pPr>
          </w:p>
          <w:p w14:paraId="09DBE071" w14:textId="75B54600" w:rsidR="00EE49D6" w:rsidRPr="008B39CB" w:rsidRDefault="008B39CB" w:rsidP="00EE49D6">
            <w:pPr>
              <w:shd w:val="clear" w:color="auto" w:fill="FFFFFF"/>
              <w:spacing w:after="0"/>
              <w:rPr>
                <w:rFonts w:ascii="Helvetica" w:hAnsi="Helvetica" w:cs="Helvetica"/>
                <w:color w:val="1D2228"/>
                <w:szCs w:val="20"/>
                <w:shd w:val="clear" w:color="auto" w:fill="FFFFFF"/>
                <w:lang/>
              </w:rPr>
            </w:pPr>
            <w:hyperlink r:id="rId6" w:history="1">
              <w:r w:rsidR="00EE49D6" w:rsidRPr="008B39CB">
                <w:rPr>
                  <w:rStyle w:val="Hyperlink"/>
                  <w:rFonts w:ascii="Helvetica" w:hAnsi="Helvetica" w:cs="Helvetica"/>
                  <w:szCs w:val="20"/>
                  <w:shd w:val="clear" w:color="auto" w:fill="FFFFFF"/>
                  <w:lang/>
                </w:rPr>
                <w:t>https://fb.watch/gZQ9agEUwV/</w:t>
              </w:r>
            </w:hyperlink>
          </w:p>
          <w:p w14:paraId="0A2253A7" w14:textId="77777777" w:rsidR="00EE49D6" w:rsidRPr="00EE49D6" w:rsidRDefault="00EE49D6" w:rsidP="00EE49D6">
            <w:pPr>
              <w:shd w:val="clear" w:color="auto" w:fill="FFFFFF"/>
              <w:spacing w:after="0"/>
              <w:rPr>
                <w:rFonts w:ascii="Helvetica" w:eastAsia="Times New Roman" w:hAnsi="Helvetica" w:cs="Helvetica"/>
                <w:sz w:val="24"/>
                <w:szCs w:val="24"/>
                <w:lang/>
              </w:rPr>
            </w:pPr>
          </w:p>
          <w:p w14:paraId="7B130307" w14:textId="4EBC5CC2" w:rsidR="00EE49D6" w:rsidRPr="008B39CB" w:rsidRDefault="008B39CB" w:rsidP="00EE49D6">
            <w:pPr>
              <w:shd w:val="clear" w:color="auto" w:fill="FFFFFF"/>
              <w:spacing w:beforeAutospacing="1" w:after="0" w:afterAutospacing="1"/>
              <w:rPr>
                <w:rFonts w:ascii="Helvetica" w:hAnsi="Helvetica" w:cs="Helvetica"/>
                <w:color w:val="1D2228"/>
                <w:szCs w:val="20"/>
                <w:shd w:val="clear" w:color="auto" w:fill="FFFFFF"/>
                <w:lang/>
              </w:rPr>
            </w:pPr>
            <w:hyperlink r:id="rId7" w:history="1">
              <w:r w:rsidR="00EE49D6" w:rsidRPr="008B39CB">
                <w:rPr>
                  <w:rStyle w:val="Hyperlink"/>
                  <w:rFonts w:ascii="Helvetica" w:hAnsi="Helvetica" w:cs="Helvetica"/>
                  <w:szCs w:val="20"/>
                  <w:shd w:val="clear" w:color="auto" w:fill="FFFFFF"/>
                  <w:lang/>
                </w:rPr>
                <w:t>https://fb.watch/gZQcKeK2Mg/</w:t>
              </w:r>
            </w:hyperlink>
          </w:p>
          <w:p w14:paraId="3202C57B" w14:textId="77777777" w:rsidR="00EE49D6" w:rsidRPr="00EE49D6" w:rsidRDefault="00EE49D6" w:rsidP="00EE49D6">
            <w:pPr>
              <w:shd w:val="clear" w:color="auto" w:fill="FFFFFF"/>
              <w:spacing w:beforeAutospacing="1" w:after="0" w:afterAutospacing="1"/>
              <w:rPr>
                <w:rFonts w:ascii="Segoe UI" w:eastAsia="Times New Roman" w:hAnsi="Segoe UI" w:cs="Segoe UI"/>
                <w:color w:val="1D2228"/>
                <w:szCs w:val="20"/>
                <w:lang/>
              </w:rPr>
            </w:pPr>
          </w:p>
          <w:p w14:paraId="23680F71" w14:textId="77777777" w:rsidR="00EE49D6" w:rsidRPr="00EE49D6" w:rsidRDefault="008B39CB" w:rsidP="00EE49D6">
            <w:pPr>
              <w:shd w:val="clear" w:color="auto" w:fill="FFFFFF"/>
              <w:spacing w:after="0"/>
              <w:rPr>
                <w:rFonts w:ascii="Segoe UI" w:eastAsia="Times New Roman" w:hAnsi="Segoe UI" w:cs="Segoe UI"/>
                <w:color w:val="1D2228"/>
                <w:szCs w:val="20"/>
                <w:lang/>
              </w:rPr>
            </w:pPr>
            <w:r>
              <w:rPr>
                <w:rFonts w:ascii="Segoe UI" w:eastAsia="Times New Roman" w:hAnsi="Segoe UI" w:cs="Segoe UI"/>
                <w:color w:val="1D2228"/>
                <w:sz w:val="22"/>
                <w:szCs w:val="20"/>
                <w:lang/>
              </w:rPr>
              <w:pict w14:anchorId="1B4CD834">
                <v:rect id="_x0000_i1025" style="width:0;height:1.5pt" o:hralign="center" o:hrstd="t" o:hr="t" fillcolor="#a0a0a0" stroked="f"/>
              </w:pict>
            </w:r>
          </w:p>
          <w:p w14:paraId="4719348A" w14:textId="6A252B1B" w:rsidR="000A2506" w:rsidRPr="00AB04A6" w:rsidRDefault="000A2506" w:rsidP="001B5EAB">
            <w:pPr>
              <w:rPr>
                <w:color w:val="000000" w:themeColor="text1"/>
                <w:szCs w:val="20"/>
                <w:lang w:val="fr-SN"/>
              </w:rPr>
            </w:pPr>
          </w:p>
        </w:tc>
      </w:tr>
    </w:tbl>
    <w:p w14:paraId="0317D1E0" w14:textId="77777777" w:rsidR="0066730C" w:rsidRDefault="0066730C"/>
    <w:sectPr w:rsidR="0066730C" w:rsidSect="00C120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BEA"/>
    <w:multiLevelType w:val="multilevel"/>
    <w:tmpl w:val="1F80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38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2E"/>
    <w:rsid w:val="000335AA"/>
    <w:rsid w:val="000A2506"/>
    <w:rsid w:val="000A6205"/>
    <w:rsid w:val="001428F2"/>
    <w:rsid w:val="00172AA8"/>
    <w:rsid w:val="001B5B25"/>
    <w:rsid w:val="001B65D9"/>
    <w:rsid w:val="0027782E"/>
    <w:rsid w:val="002D1BF4"/>
    <w:rsid w:val="00300E0F"/>
    <w:rsid w:val="0037076F"/>
    <w:rsid w:val="004312BD"/>
    <w:rsid w:val="004F3DFF"/>
    <w:rsid w:val="005E31A4"/>
    <w:rsid w:val="0066730C"/>
    <w:rsid w:val="006975E6"/>
    <w:rsid w:val="006A3A0C"/>
    <w:rsid w:val="00704ED4"/>
    <w:rsid w:val="007B0DED"/>
    <w:rsid w:val="0081331C"/>
    <w:rsid w:val="008222D2"/>
    <w:rsid w:val="00874E0D"/>
    <w:rsid w:val="00882852"/>
    <w:rsid w:val="0089046E"/>
    <w:rsid w:val="008B39CB"/>
    <w:rsid w:val="008F2846"/>
    <w:rsid w:val="009205EB"/>
    <w:rsid w:val="00957DBD"/>
    <w:rsid w:val="00970F7C"/>
    <w:rsid w:val="00974E32"/>
    <w:rsid w:val="009F14CB"/>
    <w:rsid w:val="009F7EEF"/>
    <w:rsid w:val="00A47CF7"/>
    <w:rsid w:val="00AB04A6"/>
    <w:rsid w:val="00AF084C"/>
    <w:rsid w:val="00B36031"/>
    <w:rsid w:val="00B854E2"/>
    <w:rsid w:val="00B9013C"/>
    <w:rsid w:val="00BD109C"/>
    <w:rsid w:val="00BF2F87"/>
    <w:rsid w:val="00C1202E"/>
    <w:rsid w:val="00C3318B"/>
    <w:rsid w:val="00C45AB6"/>
    <w:rsid w:val="00C87E7B"/>
    <w:rsid w:val="00C91F31"/>
    <w:rsid w:val="00D943FE"/>
    <w:rsid w:val="00DA4EAE"/>
    <w:rsid w:val="00DC630A"/>
    <w:rsid w:val="00E6285B"/>
    <w:rsid w:val="00E71600"/>
    <w:rsid w:val="00E82B17"/>
    <w:rsid w:val="00EA70DA"/>
    <w:rsid w:val="00EE49D6"/>
    <w:rsid w:val="00F650A6"/>
    <w:rsid w:val="00F73670"/>
    <w:rsid w:val="00F77186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EE9488"/>
  <w15:chartTrackingRefBased/>
  <w15:docId w15:val="{BFCEAD13-C523-4330-95BF-99AB21C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2E"/>
    <w:pPr>
      <w:spacing w:after="120" w:line="240" w:lineRule="auto"/>
    </w:pPr>
    <w:rPr>
      <w:rFonts w:ascii="Calibri" w:hAnsi="Calibr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02E"/>
    <w:pPr>
      <w:spacing w:after="0" w:line="240" w:lineRule="auto"/>
    </w:pPr>
    <w:rPr>
      <w:rFonts w:ascii="Calibri" w:eastAsiaTheme="minorEastAsia" w:hAnsi="Calibri" w:cstheme="minorHAnsi"/>
      <w:sz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1E33"/>
    <w:pPr>
      <w:spacing w:after="0" w:line="240" w:lineRule="auto"/>
    </w:pPr>
    <w:rPr>
      <w:rFonts w:ascii="Calibri" w:hAnsi="Calibri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9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3FE"/>
    <w:rPr>
      <w:rFonts w:ascii="Calibri" w:hAnsi="Calibr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3FE"/>
    <w:rPr>
      <w:rFonts w:ascii="Calibri" w:hAnsi="Calibri"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4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9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71356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1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.watch/gZQcKeK2M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.watch/gZQ9agEUwV/" TargetMode="External"/><Relationship Id="rId5" Type="http://schemas.openxmlformats.org/officeDocument/2006/relationships/hyperlink" Target="https://m.facebook.com/story.php?story_fbid=pfbid0yjZ8qy8qjE5CdhiaMNf5K6wtPvT1Y6ZZ57ok5BVPhNqjRLf3ZUGwrE1sgZFfVDSpl&amp;id=100064532388137&amp;mibextid=Nif5o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0B6DDB42B04C8CA3D547F06702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BE13C-E8DF-4249-80DC-CCB8E429D939}"/>
      </w:docPartPr>
      <w:docPartBody>
        <w:p w:rsidR="005F1FB6" w:rsidRDefault="0087374E" w:rsidP="0087374E">
          <w:pPr>
            <w:pStyle w:val="430B6DDB42B04C8CA3D547F06702199C"/>
          </w:pPr>
          <w:r w:rsidRPr="005B267B">
            <w:rPr>
              <w:b/>
              <w:color w:val="FFFFFF" w:themeColor="background1"/>
            </w:rPr>
            <w:t>[Insert name of NIMD partner or office]</w:t>
          </w:r>
        </w:p>
      </w:docPartBody>
    </w:docPart>
    <w:docPart>
      <w:docPartPr>
        <w:name w:val="34914AB02C79424581F4BCD27C81D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43EB-B5FE-4C7E-AAC5-A854D8C63735}"/>
      </w:docPartPr>
      <w:docPartBody>
        <w:p w:rsidR="005F1FB6" w:rsidRDefault="0087374E" w:rsidP="0087374E">
          <w:pPr>
            <w:pStyle w:val="34914AB02C79424581F4BCD27C81D307"/>
          </w:pPr>
          <w:r>
            <w:rPr>
              <w:b/>
              <w:color w:val="FFFFFF" w:themeColor="background1"/>
            </w:rPr>
            <w:t>[Insert date and place]</w:t>
          </w:r>
        </w:p>
      </w:docPartBody>
    </w:docPart>
    <w:docPart>
      <w:docPartPr>
        <w:name w:val="6F2F99164F1E49548DE27E6D2D62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8955-E58C-4B57-9147-D5FA5E32F0DF}"/>
      </w:docPartPr>
      <w:docPartBody>
        <w:p w:rsidR="005F1FB6" w:rsidRDefault="0087374E" w:rsidP="0087374E">
          <w:pPr>
            <w:pStyle w:val="6F2F99164F1E49548DE27E6D2D62A072"/>
          </w:pPr>
          <w:r w:rsidRPr="005B267B">
            <w:rPr>
              <w:b/>
            </w:rPr>
            <w:t>[Insert name of NIMD partner or office</w:t>
          </w:r>
          <w:r>
            <w:rPr>
              <w:b/>
            </w:rPr>
            <w:t>]</w:t>
          </w:r>
        </w:p>
      </w:docPartBody>
    </w:docPart>
    <w:docPart>
      <w:docPartPr>
        <w:name w:val="9AA15ADB62FF49998FF25466E0F7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418C-5A91-4A0D-8766-E25375C113A6}"/>
      </w:docPartPr>
      <w:docPartBody>
        <w:p w:rsidR="005F1FB6" w:rsidRDefault="0087374E" w:rsidP="0087374E">
          <w:pPr>
            <w:pStyle w:val="9AA15ADB62FF49998FF25466E0F7C312"/>
          </w:pPr>
          <w:r>
            <w:rPr>
              <w:b/>
            </w:rPr>
            <w:t>[Insert the name of country]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4E"/>
    <w:rsid w:val="000D51F7"/>
    <w:rsid w:val="00416B40"/>
    <w:rsid w:val="00434D28"/>
    <w:rsid w:val="004D6ED5"/>
    <w:rsid w:val="005A6A6D"/>
    <w:rsid w:val="005E3A03"/>
    <w:rsid w:val="005F1FB6"/>
    <w:rsid w:val="0072273D"/>
    <w:rsid w:val="0087374E"/>
    <w:rsid w:val="008A6BE6"/>
    <w:rsid w:val="009901EB"/>
    <w:rsid w:val="00F41626"/>
    <w:rsid w:val="00F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0B6DDB42B04C8CA3D547F06702199C">
    <w:name w:val="430B6DDB42B04C8CA3D547F06702199C"/>
    <w:rsid w:val="0087374E"/>
  </w:style>
  <w:style w:type="paragraph" w:customStyle="1" w:styleId="34914AB02C79424581F4BCD27C81D307">
    <w:name w:val="34914AB02C79424581F4BCD27C81D307"/>
    <w:rsid w:val="0087374E"/>
  </w:style>
  <w:style w:type="paragraph" w:customStyle="1" w:styleId="6F2F99164F1E49548DE27E6D2D62A072">
    <w:name w:val="6F2F99164F1E49548DE27E6D2D62A072"/>
    <w:rsid w:val="0087374E"/>
  </w:style>
  <w:style w:type="paragraph" w:customStyle="1" w:styleId="9AA15ADB62FF49998FF25466E0F7C312">
    <w:name w:val="9AA15ADB62FF49998FF25466E0F7C312"/>
    <w:rsid w:val="0087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Jacimovic</dc:creator>
  <cp:keywords/>
  <dc:description/>
  <cp:lastModifiedBy>Joelle Reid</cp:lastModifiedBy>
  <cp:revision>2</cp:revision>
  <dcterms:created xsi:type="dcterms:W3CDTF">2023-02-28T10:13:00Z</dcterms:created>
  <dcterms:modified xsi:type="dcterms:W3CDTF">2023-02-28T10:13:00Z</dcterms:modified>
</cp:coreProperties>
</file>